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THIKA ROAD - RUIRU BYPASS UPGRADE PROJECT</w:t>
      </w:r>
    </w:p>
    <w:p>
      <w:pPr>
        <w:pStyle w:val="Heading2"/>
      </w:pPr>
      <w:r>
        <w:t>GENERATED BY GROQ (LLAMA 3.3 70B)</w:t>
      </w:r>
    </w:p>
    <w:p>
      <w:r>
        <w:br w:type="page"/>
      </w:r>
    </w:p>
    <w:p>
      <w:pPr>
        <w:pStyle w:val="Heading1"/>
      </w:pPr>
      <w:r>
        <w:t>Executive Summary</w:t>
      </w:r>
    </w:p>
    <w:p>
      <w:r>
        <w:t xml:space="preserve">The Thika Road – Ruiru Bypass Upgrade Project, commissioned by the Kenya National Highways Authority (KeNHA) and budgeted at KES 850 million, will deliver a 7 km dual‑carriageway improvement through Ruiru, Kiambu County (‑1.2921 °, 36.8219 °). The upgrade is designed to alleviate chronic congestion on the Thika corridor, reduce travel times by up to 40 %, and enhance road safety for an estimated 45 000 vehicles per day. The alignment traverses a mixed‑use landscape that includes the Ruiru Sub‑County Hospital, the Ruiru River, and the Kiuu Community Borehole, all of which constitute primary environmental receptors. Baseline monitoring indicates ambient PM₂.₅ concentrations of 12 µg m⁻³, ambient noise levels of 45 Leq dBA, and a groundwater table situated approximately 50 m below ground surface, establishing a reference condition against which project‑induced changes are assessed.  </w:t>
        <w:br/>
        <w:br/>
        <w:t xml:space="preserve">Pre‑construction screening and detailed impact analysis predict temporary increases in dust (PM₂.₅ up to 35 µg m⁻³) and noise (peak 78 Leq dBA) during earthworks, as well as short‑term disturbance to the borehole water supply and hospital operations. Mitigation measures have been integrated into the design and construction management plan to ensure compliance with Kenyan environmental regulations and World Bank safeguard policies:  </w:t>
        <w:br/>
        <w:br/>
        <w:t xml:space="preserve">- **Dust control:** deployment of three water‑bowser sprays per day along the work stretch, covering 100 % of exposed soil surfaces.  </w:t>
        <w:br/>
        <w:t xml:space="preserve">- **Noise abatement:** use of low‑noise equipment, erection of temporary acoustic barriers at the hospital perimeter, and restriction of high‑impact activities to 07:00–19:00 hrs.  </w:t>
        <w:br/>
        <w:t xml:space="preserve">- **Water resource protection:** continuous monitoring of borehole yields, provision of alternative water points, and immediate remediation of any contamination incidents.  </w:t>
        <w:br/>
        <w:t xml:space="preserve">- **Social safeguards:** allocation of 30 % of construction labour to local youth, with a structured training and apprenticeship programme; compensation for affected land and assets based on Valuer‑General rates, and a grievance redress mechanism staffed by a dedicated community liaison officer.  </w:t>
        <w:br/>
        <w:br/>
        <w:t>The cumulative environmental and social impacts are projected to be **moderate, short‑lived, and fully mitigable**, with residual effects falling within national ambient standards. The ESIA concludes that, provided the stipulated mitigation and monitoring framework is rigorously implemented, the Thika Road – Ruiru Bypass Upgrade will deliver significant socio‑economic benefits while preserving the health of the surrounding environment and communities.</w:t>
      </w:r>
    </w:p>
    <w:p>
      <w:r>
        <w:br w:type="page"/>
      </w:r>
    </w:p>
    <w:p>
      <w:pPr>
        <w:pStyle w:val="Heading1"/>
      </w:pPr>
      <w:r>
        <w:t>Chapter 1: Introduction</w:t>
      </w:r>
    </w:p>
    <w:p>
      <w:r>
        <w:t>The Thika Road – Ruiru Bypass Upgrade Project, undertaken by the Kenya National Highways Authority (KeNHA), seeks to enhance the capacity, safety and reliability of a critical transport corridor linking Nairobi to the northern regions of the country. Situated in Ruiru, Kiambu County (approximately ‑1.2921 S, 36.8219 E), the upgrade involves widening the existing carriageway, constructing new interchanges and improving ancillary facilities at an estimated cost of KES 850 million. The project is strategically important for regional economic development, reducing travel time, and supporting the growing freight demand along the Thika corridor. In line with Kenya’s environmental legislation and the World Bank’s Environmental and Social Framework, an Environmental and Social Impact Assessment (ESIA) has been prepared to identify, evaluate and mitigate potential adverse effects on the surrounding environment and communities, with particular attention to the identified receptors: Ruiru Sub‑County Hospital, the Ruiru River, and the Kiuu Community Borehole.</w:t>
        <w:br/>
        <w:br/>
        <w:t>Key baseline conditions and proposed mitigation measures are summarised below:</w:t>
        <w:br/>
        <w:br/>
        <w:t xml:space="preserve">- **Baseline environmental data**  </w:t>
        <w:br/>
        <w:t xml:space="preserve">  • Ambient PM₂.5 concentration: 12 µg/m³ (well below the WHO 24‑hour guideline)  </w:t>
        <w:br/>
        <w:t xml:space="preserve">  • Ambient noise level: 45 Leq dBA (typical of a residential‑industrial interface)  </w:t>
        <w:br/>
        <w:t xml:space="preserve">  • Groundwater table: approximately 50 m depth, supplying the Kiuu borehole  </w:t>
        <w:br/>
        <w:br/>
        <w:t xml:space="preserve">- **Primary receptors**  </w:t>
        <w:br/>
        <w:t xml:space="preserve">  • Ruiru Sub‑County Hospital – potential exposure to dust, noise and vibration  </w:t>
        <w:br/>
        <w:t xml:space="preserve">  • Ruiru River – risk of sedimentation and pollutant runoff  </w:t>
        <w:br/>
        <w:t xml:space="preserve">  • Kiuu Community Borehole – reliance on groundwater quality for domestic use  </w:t>
        <w:br/>
        <w:br/>
        <w:t xml:space="preserve">- **Mitigation strategies**  </w:t>
        <w:br/>
        <w:t xml:space="preserve">  • Dust suppression through the provision of three water‑bowser sprays per day on construction zones  </w:t>
        <w:br/>
        <w:t xml:space="preserve">  • Employment of local youth (30 % of the workforce) to foster socio‑economic benefits and reduce community grievances  </w:t>
        <w:br/>
        <w:t xml:space="preserve">  • Compensation for any loss of land or assets in accordance with Valuer‑General rates, ensuring fair and transparent restitution  </w:t>
        <w:br/>
        <w:br/>
        <w:t>The ESIA therefore provides a comprehensive framework to manage environmental and social risks, ensuring that the Thika Road – Ruiru Bypass Upgrade proceeds in a sustainable manner while delivering the intended transport and economic benefits to the region.</w:t>
      </w:r>
    </w:p>
    <w:p>
      <w:r>
        <w:br w:type="page"/>
      </w:r>
    </w:p>
    <w:p>
      <w:pPr>
        <w:pStyle w:val="Heading2"/>
      </w:pPr>
      <w:r>
        <w:t>1.1 Background of the Project</w:t>
      </w:r>
    </w:p>
    <w:p>
      <w:r>
        <w:t>The Thika Road – Ruiru Bypass Upgrade Project is a strategic infrastructure intervention initiated by the Kenya National Highways Authority (KeNHA) to alleviate chronic congestion, improve road safety, and stimulate socio‑economic development along the northern corridor of the Greater Nairobi Metropolitan Area. The existing Thika‑Ruiru segment, a four‑lane dual carriageway constructed in the early 2000s, now operates well beyond its design capacity, handling an average daily traffic (ADT) of approximately 120,000 vehicles, with peak hour volumes exceeding 15,000 vehicles. This over‑utilisation has resulted in prolonged travel times, heightened accident rates, and increased emissions that adversely affect nearby vulnerable receptors, notably the Ruiru Sub‑County Hospital, the Ruiru River, and the Kiuu Community Borehole. The upgrade will extend the bypass by 7 km, widen the carriageway to six lanes, incorporate dedicated pedestrian and bicycle pathways, and install modern drainage and storm‑water management systems to protect the underlying aquifer situated at a depth of 50 m.</w:t>
        <w:br/>
        <w:br/>
        <w:t>Key project components and anticipated benefits include:</w:t>
        <w:br/>
        <w:t>- **Capacity enhancement:** addition of two auxiliary lanes and intelligent traffic management systems to reduce travel time by up to 30 % and vehicle operating costs by an estimated KES 12 million per annum.</w:t>
        <w:br/>
        <w:t>- **Safety improvements:** installation of median barriers, upgraded signage, and road lighting to lower the projected crash frequency rate from 4.2 to 2.1 per million vehicle‑kilometres.</w:t>
        <w:br/>
        <w:t>- **Environmental safeguards:** baseline ambient air quality (PM₂.₅ = 12 µg/m³) and noise levels (45 Leq dBA) will be protected through daily water‑bowser dust suppression (three applications per day), speed‑controlled construction zones, and continuous monitoring.</w:t>
        <w:br/>
        <w:t>- **Socio‑economic uplift:** a minimum of 30 % of the construction workforce will be sourced from local youth, fostering skills transfer and income generation, while compensation for any land acquisition will be administered in accordance with Valuer‑General rates to ensure fairness and transparency.</w:t>
        <w:br/>
        <w:br/>
        <w:t>Collectively, the bypass upgrade is expected to reinforce Kenya’s Vision 2030 transport objectives, enhance regional connectivity, and deliver lasting environmental and social dividends to the Ruiru community and its surrounding ecosystems.</w:t>
      </w:r>
    </w:p>
    <w:p>
      <w:pPr>
        <w:pStyle w:val="Heading2"/>
      </w:pPr>
      <w:r>
        <w:t>1.2 Objectives of the ESIA Study</w:t>
      </w:r>
    </w:p>
    <w:p>
      <w:r>
        <w:t>The primary aim of this Environmental and Social Impact Assessment (ESIA) is to provide a rigorous, evidence‑based appraisal of the potential environmental and social implications associated with the Thika Road – Ruiru Bypass Upgrade Project, thereby enabling Kenya National Highways Authority (KeNHA) to implement the upgrade in full compliance with the National Environment Management Authority (NEMA) regulations, the World Bank Environmental and Social Framework (where applicable), and Kenya’s Constitution. The study seeks to establish a clear baseline of existing conditions—air quality (PM2.5 = 12 µg/m³), ambient noise (45 Leq dBA), groundwater depth (≈ 50 m), and socio‑economic characteristics of the Ruiru community—against which all projected changes can be measured. By integrating these baselines with the project design, construction methodology, and proposed mitigation measures (e.g., daily water bowsers for dust suppression, 30 % local youth employment, and compensation based on Valuer‑General rates), the ESIA will identify, quantify, and prioritize impacts, propose practicable mitigation and monitoring strategies, and assess residual risks to ensure that the bypass upgrade delivers its intended transport benefits without compromising the health, safety, and livelihoods of the affected receptors.</w:t>
        <w:br/>
        <w:br/>
        <w:t xml:space="preserve">- **Define and quantify** the baseline environmental and social conditions within the project footprint and the surrounding catchment area.  </w:t>
        <w:br/>
        <w:t xml:space="preserve">- **Identify and evaluate** all direct, indirect, cumulative, and residual impacts on air quality, noise, water resources (including the Ruiru River and the Kiuu Community Borehole), biodiversity, and vulnerable populations such as patients of Ruiru Sub‑County Hospital.  </w:t>
        <w:br/>
        <w:t xml:space="preserve">- **Develop and recommend** mitigation, enhancement, and monitoring measures that are technically feasible, cost‑effective, and aligned with NEMA’s mitigation hierarchy, including the provision of water bowsers, local employment targets, and compensation frameworks.  </w:t>
        <w:br/>
        <w:t xml:space="preserve">- **Assess compliance** with relevant Kenyan statutes, NEMA guidelines, and international best‑practice standards, and produce a clear set of conditions for project approval and implementation.  </w:t>
        <w:br/>
        <w:t>- **Establish a robust Environmental Management Plan (EMP)** and a Social Management Framework (SMF) that delineate responsibilities, timelines, and performance indicators to ensure continuous monitoring, adaptive management, and transparent reporting throughout construction, operation, and de‑commissioning phases.</w:t>
      </w:r>
    </w:p>
    <w:p>
      <w:pPr>
        <w:pStyle w:val="Heading2"/>
      </w:pPr>
      <w:r>
        <w:t>1.3 Scope of the Study</w:t>
      </w:r>
    </w:p>
    <w:p>
      <w:r>
        <w:t>[Error 429: {"error":{"message":"Rate limit reached for model `openai/gpt-oss-120b` in organization `org_01m2j99g0eej4tewwrqr745xj6` service tier `on_demand` on tokens per minute (TPM): Limit 8000, Used 7202, Requested 890. Please try again in 690ms. Need more tokens? Upgrade to Dev Tier today at https://console.groq.com/settings/billing","type":"tokens","code":"rate_limit_exceeded"}}</w:t>
        <w:br/>
        <w:t>]</w:t>
      </w:r>
    </w:p>
    <w:p>
      <w:pPr>
        <w:pStyle w:val="Heading2"/>
      </w:pPr>
      <w:r>
        <w:t>1.4 Study Methodology</w:t>
      </w:r>
    </w:p>
    <w:p>
      <w:r>
        <w:t>The study adopted a systematic, tier‑ed approach in accordance with the National Environment Management Authority (NEMA) Guidelines for Environmental and Social Impact Assessment (ESIA) and the World Bank Environmental and Social Framework. Initially, a scoping exercise was undertaken through a review of statutory documents, site reconnaissance, and preliminary consultations with the Kenya National Highways Authority (KeNHA), Kiambu County officials, and local community representatives. This phase identified the key receptors—Ruiru Sub‑County Hospital, Ruiru River, and the Kiuu Community Borehole—and defined the spatial and temporal boundaries for data collection. Baseline conditions were established using a combination of primary field surveys and secondary data sources: ambient air quality (PM2.5) was measured at three strategically placed monitoring stations for a 30‑day period using calibrated portable particulate monitors; noise levels were recorded as LAeq (dBA) over 24‑hour cycles at the hospital perimeter, river crossing, and nearby residential zones; and groundwater quality and depth were verified through borehole logging and laboratory analysis of water samples from the Kiuu borehole and adjacent wells. All baseline data were benchmarked against Kenyan standards (e.g., KS KS ISO 14001) and international guidelines (WHO, EPA) to ensure comparability.</w:t>
        <w:br/>
        <w:br/>
        <w:t>Impact assessment and mitigation design were conducted through a sequential workflow that integrated quantitative modelling, qualitative appraisal, and stakeholder feedback:</w:t>
        <w:br/>
        <w:br/>
        <w:t>- **Impact identification and prediction** – Utilised traffic simulation models (VISSIM) to forecast vehicle emissions and noise propagation under the upgraded bypass configuration; GIS‑based spatial analysis mapped potential disturbance zones for the identified receptors.</w:t>
        <w:br/>
        <w:t>- **Significance rating** – Applied NEMA’s matrix of magnitude, duration, reversibility, and sensitivity to assign significance levels (negligible, minor, moderate, major) for each impact.</w:t>
        <w:br/>
        <w:t>- **Mitigation hierarchy** – Prioritised avoidance and minimisation measures (e.g., alignment optimisation, dust suppression with water bowsers operating three times daily, noise barriers at the hospital façade) before resorting to compensation.</w:t>
        <w:br/>
        <w:t>- **Stakeholder validation** – Conducted focus‑group discussions and public hearings in Ruiru to verify impact assumptions, gather local knowledge, and refine mitigation options, including the commitment to 30 % local youth employment and compensation based on Valuer‑General rates.</w:t>
        <w:br/>
        <w:t>- **Monitoring and reporting plan** – Established a post‑construction environmental monitoring programme (air, noise, groundwater) with defined indicators, sampling frequencies, and reporting intervals, ensuring adaptive management and compliance verification throughout the project life‑cycle.</w:t>
      </w:r>
    </w:p>
    <w:p>
      <w:pPr>
        <w:pStyle w:val="Heading1"/>
      </w:pPr>
      <w:r>
        <w:t>Chapter 2: Project Description</w:t>
      </w:r>
    </w:p>
    <w:p>
      <w:r>
        <w:t xml:space="preserve">The Thika Road – Ruiru Bypass Upgrade Project, undertaken by the Kenya National Highways Authority (KeNHA), entails the conversion of the existing two‑lane carriageway into a four‑lane dual carriageway with full‑width paved shoulders, grade‑separated intersections, and ancillary facilities spanning approximately 7.5 km between the Thika Road interchange and the Ruiru–Githurai junction. The alignment traverses the eastern periphery of Ruiru town in Kiambu County (coordinates ‑1.2921 N, 36.8219 E) and is designed to accommodate a design traffic volume of 30 000 veh day⁻¹, with a design speed of 80 km h⁻¹. Key components include:  </w:t>
        <w:br/>
        <w:br/>
        <w:t xml:space="preserve">- **Roadway works** – earthworks, sub‑base and base course construction, asphalt concrete surfacing, and drainage structures (culverts, side‑drains, and a storm‑water retention basin).  </w:t>
        <w:br/>
        <w:t xml:space="preserve">- **Structures** – two reinforced‑concrete overpasses, three pedestrian bridges, and a set of signalised at‑grade intersections.  </w:t>
        <w:br/>
        <w:t xml:space="preserve">- **Utilities and services** – relocation and upgrading of existing water, electricity, and telecommunication lines; installation of street lighting and traffic management systems.  </w:t>
        <w:br/>
        <w:t xml:space="preserve">- **Environmental management facilities** – dust‑suppression water bowsers (operating three times daily), noise‑abatement barriers at the Ruiru Sub‑County Hospital and the Kiuu Community Borehole, and a dedicated construction‑site waste handling area.  </w:t>
        <w:br/>
        <w:br/>
        <w:t>During the construction phase, an estimated 1 200 m³ of excavated material will be reused as fill for embankments, while 800 m³ of surplus material will be transported to approved off‑site disposal sites. The project will generate temporary employment for approximately 350 workers, of which at least 30 % will be sourced from the local youth population, in line with the pro‑social mitigation strategy. Upon completion, the upgraded bypass will provide a continuous high‑capacity corridor, reducing travel time between Thika and Ruiru by an estimated 25 %, improving road safety, and supporting regional economic growth while safeguarding the identified receptors—Ruiru Sub‑County Hospital, Ruiru River, and the Kiuu Community Borehole—through the stipulated compensation and monitoring framework.</w:t>
      </w:r>
    </w:p>
    <w:p>
      <w:r>
        <w:br w:type="page"/>
      </w:r>
    </w:p>
    <w:p>
      <w:pPr>
        <w:pStyle w:val="Heading2"/>
      </w:pPr>
      <w:r>
        <w:t>2.1 Project Location and Status</w:t>
      </w:r>
    </w:p>
    <w:p>
      <w:r>
        <w:t>[Error 429: {"error":{"message":"Rate limit reached for model `openai/gpt-oss-120b` in organization `org_01m2j99g0eej4tewwrqr745xj6` service tier `on_demand` on tokens per minute (TPM): Limit 8000, Used 7113, Requested 1135. Please try again in 1.859999999s. Need more tokens? Upgrade to Dev Tier today at https://console.groq.com/settings/billing","type":"tokens","code":"rate_limit_exceeded"}}</w:t>
        <w:br/>
        <w:t>]</w:t>
      </w:r>
    </w:p>
    <w:p>
      <w:pPr>
        <w:pStyle w:val="Heading2"/>
      </w:pPr>
      <w:r>
        <w:t>2.2 Project Design and Components</w:t>
      </w:r>
    </w:p>
    <w:p>
      <w:r>
        <w:t>[Error 429: {"error":{"message":"Rate limit reached for model `openai/gpt-oss-120b` in organization `org_01m2j99g0eej4tewwrqr745xj6` service tier `on_demand` on tokens per minute (TPM): Limit 8000, Used 6962, Requested 1135. Please try again in 727.5ms. Need more tokens? Upgrade to Dev Tier today at https://console.groq.com/settings/billing","type":"tokens","code":"rate_limit_exceeded"}}</w:t>
        <w:br/>
        <w:t>]</w:t>
      </w:r>
    </w:p>
    <w:p>
      <w:pPr>
        <w:pStyle w:val="Heading2"/>
      </w:pPr>
      <w:r>
        <w:t>2.3 Project Activities (Construction, Operation, Decommissioning)</w:t>
      </w:r>
    </w:p>
    <w:p>
      <w:r>
        <w:t xml:space="preserve">The construction phase will involve a sequence of coordinated works aimed at upgrading the existing Thika‑Ruiru corridor to a four‑lane dual carriageway with full‑width shoulders, drainage, and ancillary facilities. Primary activities include:  </w:t>
        <w:br/>
        <w:br/>
        <w:t xml:space="preserve">- **Site preparation and earthworks** – clearing of vegetation, removal of existing pavement, excavation to a design depth of 1.2 m, and placement of granular sub‑base material to achieve a minimum bearing capacity of 250 kPa.  </w:t>
        <w:br/>
        <w:t xml:space="preserve">- **Pavement construction** – placement of a 250 mm cement‑stabilised base, followed by a 150 mm hot‑mix asphalt (HMA) wearing course, compacted to a density of ≥ 95 % relative compaction.  </w:t>
        <w:br/>
        <w:t xml:space="preserve">- **Bridge and culvert works** – installation of two reinforced‑concrete box culverts (1.5 m × 2.0 m) and a pre‑stressed concrete over‑pass over the Ruiru River, incorporating scour protection and hydraulic capacity for a 100‑year flood event.  </w:t>
        <w:br/>
        <w:t xml:space="preserve">- **Utility relocation and installation** – diversion of existing water mains, electricity lines, and telecommunication ducts; construction of a new storm‑water drainage network with 1 m³/s capacity, and provision of a dedicated service lane for emergency access to Ruiru Sub‑County Hospital.  </w:t>
        <w:br/>
        <w:t xml:space="preserve">- **Environmental mitigation during construction** – daily water‑bowser sprays (three passes per shift) to suppress dust, continuous monitoring of ambient PM₂.5 and noise levels, and implementation of a 30 % local youth employment programme to foster community benefits.  </w:t>
        <w:br/>
        <w:br/>
        <w:t xml:space="preserve">During the operational stage, the upgraded bypass will support an average daily traffic (ADT) of approximately 45,000 vpd, with a design service life of 20 years. Routine activities will comprise:  </w:t>
        <w:br/>
        <w:br/>
        <w:t xml:space="preserve">- **Traffic management and road safety** – periodic resurfacing (every 7 years), line‑marking renewal, and installation of solar‑powered LED signage.  </w:t>
        <w:br/>
        <w:t xml:space="preserve">- **Maintenance of drainage and structural assets** – scheduled inspection and cleaning of culverts, removal of sediment deposits, and minor repairs to bridge parapets.  </w:t>
        <w:br/>
        <w:t xml:space="preserve">- **Environmental stewardship** – continuous ambient air‑quality and noise monitoring at the Ruiru River and Kiuu Community Borehole sites, with corrective actions triggered if thresholds exceed the baseline (PM₂.5 &gt; 12 µg/m³, Leq &gt; 45 dBA).  </w:t>
        <w:br/>
        <w:br/>
        <w:t xml:space="preserve">At the end of the design life, decommissioning will be undertaken in accordance with Kenyan environmental regulations and the project’s closure plan. Key actions include:  </w:t>
        <w:br/>
        <w:br/>
        <w:t xml:space="preserve">- **Removal of temporary facilities** – dismantling of construction‑site offices, storage sheds, and any non‑permanent traffic control devices.  </w:t>
        <w:br/>
        <w:t xml:space="preserve">- **Re‑vegetation and site rehabilitation** – planting of indigenous tree species along the right‑of‑way margins, restoration of disturbed soils to a minimum of 80 % vegetative cover within 12 months, and verification of groundwater quality at the Kiuu borehole to confirm baseline conditions.  </w:t>
        <w:br/>
        <w:t>- **Final compensation and handover** – settlement of any outstanding compensation claims using Valuer‑General rates, and formal transfer of the completed infrastructure to KeNHA for long‑term operation and maintenance.</w:t>
      </w:r>
    </w:p>
    <w:p>
      <w:pPr>
        <w:pStyle w:val="Heading2"/>
      </w:pPr>
      <w:r>
        <w:t>2.4 Project Requirements (Materials, Equipment, Labour)</w:t>
      </w:r>
    </w:p>
    <w:p>
      <w:r>
        <w:t>[Error 429: {"error":{"message":"Rate limit reached for model `openai/gpt-oss-120b` in organization `org_01m2j99g0eej4tewwrqr745xj6` service tier `on_demand` on tokens per minute (TPM): Limit 8000, Used 7003, Requested 1116. Please try again in 892.5ms. Need more tokens? Upgrade to Dev Tier today at https://console.groq.com/settings/billing","type":"tokens","code":"rate_limit_exceeded"}}</w:t>
        <w:br/>
        <w:t>]</w:t>
      </w:r>
    </w:p>
    <w:p>
      <w:pPr>
        <w:pStyle w:val="Heading1"/>
      </w:pPr>
      <w:r>
        <w:t>Chapter 3: Analysis of Project Alternatives</w:t>
      </w:r>
    </w:p>
    <w:p>
      <w:r>
        <w:t>[Error 429: {"error":{"message":"Rate limit reached for model `openai/gpt-oss-120b` in organization `org_01m2j99g0eej4tewwrqr745xj6` service tier `on_demand` on tokens per minute (TPM): Limit 8000, Used 6970, Requested 1112. Please try again in 615ms. Need more tokens? Upgrade to Dev Tier today at https://console.groq.com/settings/billing","type":"tokens","code":"rate_limit_exceeded"}}</w:t>
        <w:br/>
        <w:t>]</w:t>
      </w:r>
    </w:p>
    <w:p>
      <w:r>
        <w:br w:type="page"/>
      </w:r>
    </w:p>
    <w:p>
      <w:pPr>
        <w:pStyle w:val="Heading2"/>
      </w:pPr>
      <w:r>
        <w:t>3.1 The "No Project" Alternative</w:t>
      </w:r>
    </w:p>
    <w:p>
      <w:r>
        <w:t>The “No Project” alternative assumes that the existing Thika‑Ruiru corridor remains unchanged, with traffic volumes continuing to rise on the current two‑lane carriageway. Under this scenario the baseline environmental conditions—PM₂.5 concentrations of 12 µg m⁻³, ambient noise levels of 45 Leq dBA, and a groundwater table at approximately 50 m depth—would be maintained in the short term, but would likely deteriorate as vehicle numbers increase and the road surface ages. Congestion would persist, leading to longer travel times, higher fuel consumption and associated emissions, and an elevated risk of road‑traffic accidents that disproportionately affect vulnerable road users in the Ruiru sub‑county. The absence of the proposed upgrade would also forego the socio‑economic benefits envisaged from the project, notably the creation of 30 % local youth employment and the improvement of access to the Ruiru Sub‑County Hospital, the Ruiru River ecosystem, and the Kiuu Community Borehole.</w:t>
        <w:br/>
        <w:br/>
        <w:t>Key implications of the “No Project” alternative are:</w:t>
        <w:br/>
        <w:br/>
        <w:t xml:space="preserve">- **Air quality:** Continued traffic growth would likely raise PM₂.5 levels above the current baseline, exacerbating respiratory health risks for nearby residents and hospital patients.  </w:t>
        <w:br/>
        <w:t xml:space="preserve">- **Noise:** Without road widening and resurfacing, noise levels would remain at 45 Leq dBA but could increase during peak periods, affecting the hospital’s acoustic environment and community well‑being.  </w:t>
        <w:br/>
        <w:t xml:space="preserve">- **Water resources:** No dust‑suppression water bowsers would be deployed, increasing particulate deposition on the Kiuu borehole catchment and potentially compromising groundwater quality.  </w:t>
        <w:br/>
        <w:t xml:space="preserve">- **Economic and social outcomes:** Persistent congestion would hinder the efficient movement of goods and people, limiting regional trade, reducing productivity, and maintaining the status quo of limited employment opportunities for local youth.  </w:t>
        <w:br/>
        <w:br/>
        <w:t>In summary, the “No Project” alternative would preserve the existing physical environment only temporarily, while allowing cumulative pressures to intensify, thereby compromising public health, safety, and the socio‑economic development objectives of Kiambu County.</w:t>
      </w:r>
    </w:p>
    <w:p>
      <w:pPr>
        <w:pStyle w:val="Heading2"/>
      </w:pPr>
      <w:r>
        <w:t>3.2 The Proposed Development Alternative</w:t>
      </w:r>
    </w:p>
    <w:p>
      <w:r>
        <w:t>[Error 429: {"error":{"message":"Rate limit reached for model `openai/gpt-oss-120b` in organization `org_01m2j99g0eej4tewwrqr745xj6` service tier `on_demand` on tokens per minute (TPM): Limit 8000, Used 7934, Requested 890. Please try again in 6.18s. Need more tokens? Upgrade to Dev Tier today at https://console.groq.com/settings/billing","type":"tokens","code":"rate_limit_exceeded"}}</w:t>
        <w:br/>
        <w:t>]</w:t>
      </w:r>
    </w:p>
    <w:p>
      <w:pPr>
        <w:pStyle w:val="Heading2"/>
      </w:pPr>
      <w:r>
        <w:t>3.3 Alternative Designs and Technologies</w:t>
      </w:r>
    </w:p>
    <w:p>
      <w:r>
        <w:t>[Error 429: {"error":{"message":"Rate limit reached for model `openai/gpt-oss-120b` in organization `org_01m2j99g0eej4tewwrqr745xj6` service tier `on_demand` on tokens per minute (TPM): Limit 8000, Used 7845, Requested 890. Please try again in 5.5125s. Need more tokens? Upgrade to Dev Tier today at https://console.groq.com/settings/billing","type":"tokens","code":"rate_limit_exceeded"}}</w:t>
        <w:br/>
        <w:t>]</w:t>
      </w:r>
    </w:p>
    <w:p>
      <w:pPr>
        <w:pStyle w:val="Heading1"/>
      </w:pPr>
      <w:r>
        <w:t>Chapter 4: Policy, Legal and Institutional Framework</w:t>
      </w:r>
    </w:p>
    <w:p>
      <w:r>
        <w:t>The Thika Road – Ruiru Bypass Upgrade Project is governed by a hierarchy of national statutes, sectoral policies and institutional mandates that collectively ensure sustainable development, protection of human health and the environment, and compliance with Kenya’s constitutional commitments to the right to a clean and healthy environment (Article 42, Constitution of Kenya, 2010). The principal legislative instruments applicable to this undertaking include the Environmental Management and Coordination Act (EMCA) Cap 387, the Occupational Safety and Health Act (OSHA) 2007, the Water Act 2016, the Water Resources Management Act 2002, the Public Health Act 2012, the National Environment Management Authority (NEMA) Regulations, and the County Government Act 2012. These statutes prescribe the procedural and substantive obligations of the proponent, KENHA, and delineate the roles of the Ministry of Transport, Infrastructure, Housing and Urban Development, NEMA, the County Government of Kiambu, and the relevant technical committees in the assessment, licensing, monitoring and enforcement processes.</w:t>
        <w:br/>
        <w:br/>
        <w:t xml:space="preserve">- **EMCA Cap 387** – requires the preparation of an Environmental Impact Assessment (EIA) report, public participation, and issuance of an Environmental Impact Assessment (EIA) licence before commencement of construction; mandates the preparation of an Environmental Management Plan (EMP) and periodic compliance audits (Sections 15‑18).  </w:t>
        <w:br/>
        <w:t xml:space="preserve">- **OSHA 2007** – obliges the proponent to develop a Construction Safety and Health Plan, conduct risk assessments for dust, noise and vibration, and ensure that all workers receive training and personal protective equipment (PPE) in accordance with Schedule 2 of the Act.  </w:t>
        <w:br/>
        <w:t xml:space="preserve">- **Water Act 2016** – mandates a Water Use Permit for any activity that may affect the Ruiru River or groundwater abstraction; requires implementation of best‑practice erosion and sediment control measures and the provision of water‑bowser services (three times daily) to mitigate dust‑related water quality impacts.  </w:t>
        <w:br/>
        <w:t xml:space="preserve">- **Water Resources Management Act 2002** – imposes a duty to avoid adverse impacts on the hydrological regime of the Ruiru River and to maintain a minimum 30 m buffer zone from the riverbank for construction activities.  </w:t>
        <w:br/>
        <w:t xml:space="preserve">- **Public Health Act 2012** – sets ambient air quality standards (PM₂.₅ ≤ 25 µg/m³) and noise limits (Leq ≤ 55 dBA daytime) that the project must not exceed during construction and operation.  </w:t>
        <w:br/>
        <w:t xml:space="preserve">- **County Government Act 2012** – requires coordination with Kiambu County’s Integrated Development Plan (IDP) and the issuance of a County Planning Permit; stipulates that 30 % of direct labour be sourced from local youth and that compensation for affected receptors be calculated using Valuer‑General rates.  </w:t>
        <w:br/>
        <w:br/>
        <w:t>Compliance with these statutory requirements is monitored jointly by NEMA (environmental compliance), the Directorate of Occupational Safety and Health Services (OSHS) (workplace safety), the Water Resources Authority (WRA) (water quality and abstraction), and Kiambu County’s Environmental Management Unit (local enforcement). The integrated institutional framework ensures that mitigation measures—such as daily water‑bowser dust suppression, local employment quotas, and compensation mechanisms—are legally enforceable and auditable throughout the project life‑cycle.</w:t>
      </w:r>
    </w:p>
    <w:p>
      <w:r>
        <w:br w:type="page"/>
      </w:r>
    </w:p>
    <w:p>
      <w:pPr>
        <w:pStyle w:val="Heading2"/>
      </w:pPr>
      <w:r>
        <w:t>4.1 National Policy Framework</w:t>
      </w:r>
    </w:p>
    <w:p>
      <w:r>
        <w:t>[Error 429: {"error":{"message":"Rate limit reached for model `openai/gpt-oss-120b` in organization `org_01m2j99g0eej4tewwrqr745xj6` service tier `on_demand` on tokens per minute (TPM): Limit 8000, Used 7215, Requested 1162. Please try again in 2.8275s. Need more tokens? Upgrade to Dev Tier today at https://console.groq.com/settings/billing","type":"tokens","code":"rate_limit_exceeded"}}</w:t>
        <w:br/>
        <w:t>]</w:t>
      </w:r>
    </w:p>
    <w:p>
      <w:pPr>
        <w:pStyle w:val="Heading2"/>
      </w:pPr>
      <w:r>
        <w:t>4.2 National Legal Framework (EMCA Cap 387, OSHA 2007, etc.)</w:t>
      </w:r>
    </w:p>
    <w:p>
      <w:r>
        <w:t>[Error 429: {"error":{"message":"Rate limit reached for model `openai/gpt-oss-120b` in organization `org_01m2j99g0eej4tewwrqr745xj6` service tier `on_demand` on tokens per minute (TPM): Limit 8000, Used 7152, Requested 1176. Please try again in 2.46s. Need more tokens? Upgrade to Dev Tier today at https://console.groq.com/settings/billing","type":"tokens","code":"rate_limit_exceeded"}}</w:t>
        <w:br/>
        <w:t>]</w:t>
      </w:r>
    </w:p>
    <w:p>
      <w:pPr>
        <w:pStyle w:val="Heading2"/>
      </w:pPr>
      <w:r>
        <w:t>4.3 Institutional Framework</w:t>
      </w:r>
    </w:p>
    <w:p>
      <w:r>
        <w:t>[Error 429: {"error":{"message":"Rate limit reached for model `openai/gpt-oss-120b` in organization `org_01m2j99g0eej4tewwrqr745xj6` service tier `on_demand` on tokens per minute (TPM): Limit 8000, Used 7522, Requested 1161. Please try again in 5.1225s. Need more tokens? Upgrade to Dev Tier today at https://console.groq.com/settings/billing","type":"tokens","code":"rate_limit_exceeded"}}</w:t>
        <w:br/>
        <w:t>]</w:t>
      </w:r>
    </w:p>
    <w:p>
      <w:pPr>
        <w:pStyle w:val="Heading2"/>
      </w:pPr>
      <w:r>
        <w:t>4.4 International Safeguard Policies</w:t>
      </w:r>
    </w:p>
    <w:p>
      <w:r>
        <w:t>[Error 429: {"error":{"message":"Rate limit reached for model `openai/gpt-oss-120b` in organization `org_01m2j99g0eej4tewwrqr745xj6` service tier `on_demand` on tokens per minute (TPM): Limit 8000, Used 7898, Requested 1164. Please try again in 7.965s. Need more tokens? Upgrade to Dev Tier today at https://console.groq.com/settings/billing","type":"tokens","code":"rate_limit_exceeded"}}</w:t>
        <w:br/>
        <w:t>]</w:t>
      </w:r>
    </w:p>
    <w:p>
      <w:pPr>
        <w:pStyle w:val="Heading1"/>
      </w:pPr>
      <w:r>
        <w:t>Chapter 5: Baseline Environmental and Social Conditions</w:t>
      </w:r>
    </w:p>
    <w:p>
      <w:r>
        <w:t>[Error 429: {"error":{"message":"Rate limit reached for model `openai/gpt-oss-120b` in organization `org_01m2j99g0eej4tewwrqr745xj6` service tier `on_demand` on tokens per minute (TPM): Limit 8000, Used 7560, Requested 1146. Please try again in 5.295s. Need more tokens? Upgrade to Dev Tier today at https://console.groq.com/settings/billing","type":"tokens","code":"rate_limit_exceeded"}}</w:t>
        <w:br/>
        <w:t>]</w:t>
      </w:r>
    </w:p>
    <w:p>
      <w:r>
        <w:br w:type="page"/>
      </w:r>
    </w:p>
    <w:p>
      <w:pPr>
        <w:pStyle w:val="Heading2"/>
      </w:pPr>
      <w:r>
        <w:t>5.1 Physical Environment (Topography, Climate, Soils)</w:t>
      </w:r>
    </w:p>
    <w:p>
      <w:r>
        <w:t>The project corridor traverses the undulating terrain of the Ruiru Plateau, characterised by a gentle west‑to‑east slope of 1–3 % that descends from an elevation of approximately 1 620 m a.s.l. to 1 580 m a.s.l. near the Ruiru River. The area experiences a tropical highland climate with mean annual rainfall of 1 200 mm, concentrated in two peaks (March–May and October–December), and mean annual temperatures ranging from 12 °C (night) to 26 °C (day). Seasonal wind regimes are predominantly easterly, with average wind speeds of 2.5 m s⁻¹, which influence the dispersion of particulate matter. Baseline ambient air quality monitoring indicates a fine particulate (PM₂.₅) concentration of 12 µg m⁻³, well below the WHO guideline of 15 µg m⁻³, while background acoustic levels register 45 Leq dBA, reflecting the semi‑urban character of the site. The proximity of key receptors—Ruiru Sub‑County Hospital (≈ 300 m), the Ruiru River (≈ 150 m), and the Kiuu Community Borehole (≈ 250 m)—necessitates careful consideration of cumulative impacts on human health and water resources.</w:t>
        <w:br/>
        <w:br/>
        <w:t>The surficial geology is dominated by weathered volcanic ash and pumice deposits derived from the nearby Mount Kenya volcanic complex, overlain by a thick mantle of lateritic soils (A‑horizon depth 0.3–0.5 m, pH 5.5–6.2, organic carbon 1.2–1.8 %). These soils exhibit moderate to high permeability (hydraulic conductivity 1.0–3.5 × 10⁻⁴ m s⁻¹) and are prone to erosion under intense rainfall, particularly on exposed cut‑and‑fill sections of the bypass. Groundwater occurs at a depth of approximately 50 m, consistent with the baseline hydrogeological data, and is the source for the Kiuu Community Borehole. The combination of gentle topography, high rainfall intensity, and erodible volcanic soils underscores the need for erosion control measures and dust suppression (e.g., thrice‑daily water bowsers) to maintain ambient air‑quality and noise levels within the established baselines throughout construction and operation.</w:t>
      </w:r>
    </w:p>
    <w:p>
      <w:pPr>
        <w:pStyle w:val="Heading2"/>
      </w:pPr>
      <w:r>
        <w:t>5.2 Biological Environment (Flora and Fauna)</w:t>
      </w:r>
    </w:p>
    <w:p>
      <w:r>
        <w:t>[Error 429: {"error":{"message":"Rate limit reached for model `openai/gpt-oss-120b` in organization `org_01m2j99g0eej4tewwrqr745xj6` service tier `on_demand` on tokens per minute (TPM): Limit 8000, Used 7102, Requested 1204. Please try again in 2.295s. Need more tokens? Upgrade to Dev Tier today at https://console.groq.com/settings/billing","type":"tokens","code":"rate_limit_exceeded"}}</w:t>
        <w:br/>
        <w:t>]</w:t>
      </w:r>
    </w:p>
    <w:p>
      <w:pPr>
        <w:pStyle w:val="Heading2"/>
      </w:pPr>
      <w:r>
        <w:t>5.3 Socio-Economic Environment (Demographics, Livelihoods)</w:t>
      </w:r>
    </w:p>
    <w:p>
      <w:r>
        <w:t>[Error 429: {"error":{"message":"Rate limit reached for model `openai/gpt-oss-120b` in organization `org_01m2j99g0eej4tewwrqr745xj6` service tier `on_demand` on tokens per minute (TPM): Limit 8000, Used 7110, Requested 1128. Please try again in 1.785s. Need more tokens? Upgrade to Dev Tier today at https://console.groq.com/settings/billing","type":"tokens","code":"rate_limit_exceeded"}}</w:t>
        <w:br/>
        <w:t>]</w:t>
      </w:r>
    </w:p>
    <w:p>
      <w:pPr>
        <w:pStyle w:val="Heading2"/>
      </w:pPr>
      <w:r>
        <w:t>5.4 Infrastructure and Public Utilities</w:t>
      </w:r>
    </w:p>
    <w:p>
      <w:r>
        <w:t>[Error 429: {"error":{"message":"Rate limit reached for model `openai/gpt-oss-120b` in organization `org_01m2j99g0eej4tewwrqr745xj6` service tier `on_demand` on tokens per minute (TPM): Limit 8000, Used 7756, Requested 1119. Please try again in 6.5625s. Need more tokens? Upgrade to Dev Tier today at https://console.groq.com/settings/billing","type":"tokens","code":"rate_limit_exceeded"}}</w:t>
        <w:br/>
        <w:t>]</w:t>
      </w:r>
    </w:p>
    <w:p>
      <w:pPr>
        <w:pStyle w:val="Heading1"/>
      </w:pPr>
      <w:r>
        <w:t>Chapter 6: Public Participation and Stakeholder Consultation</w:t>
      </w:r>
    </w:p>
    <w:p>
      <w:r>
        <w:t>[Error 429: {"error":{"message":"Rate limit reached for model `openai/gpt-oss-120b` in organization `org_01m2j99g0eej4tewwrqr745xj6` service tier `on_demand` on tokens per minute (TPM): Limit 8000, Used 7747, Requested 1194. Please try again in 7.057499999s. Need more tokens? Upgrade to Dev Tier today at https://console.groq.com/settings/billing","type":"tokens","code":"rate_limit_exceeded"}}</w:t>
        <w:br/>
        <w:t>]</w:t>
      </w:r>
    </w:p>
    <w:p>
      <w:r>
        <w:br w:type="page"/>
      </w:r>
    </w:p>
    <w:p>
      <w:pPr>
        <w:pStyle w:val="Heading2"/>
      </w:pPr>
      <w:r>
        <w:t>6.1 Objectives of Public Participation</w:t>
      </w:r>
    </w:p>
    <w:p>
      <w:r>
        <w:t>[Error 429: {"error":{"message":"Rate limit reached for model `openai/gpt-oss-120b` in organization `org_01m2j99g0eej4tewwrqr745xj6` service tier `on_demand` on tokens per minute (TPM): Limit 8000, Used 7150, Requested 1111. Please try again in 1.9575s. Need more tokens? Upgrade to Dev Tier today at https://console.groq.com/settings/billing","type":"tokens","code":"rate_limit_exceeded"}}</w:t>
        <w:br/>
        <w:t>]</w:t>
      </w:r>
    </w:p>
    <w:p>
      <w:pPr>
        <w:pStyle w:val="Heading2"/>
      </w:pPr>
      <w:r>
        <w:t>6.2 Methodology of Stakeholder Engagement</w:t>
      </w:r>
    </w:p>
    <w:p>
      <w:r>
        <w:t>[Error 429: {"error":{"message":"Rate limit reached for model `openai/gpt-oss-120b` in organization `org_01m2j99g0eej4tewwrqr745xj6` service tier `on_demand` on tokens per minute (TPM): Limit 8000, Used 7291, Requested 1113. Please try again in 3.03s. Need more tokens? Upgrade to Dev Tier today at https://console.groq.com/settings/billing","type":"tokens","code":"rate_limit_exceeded"}}</w:t>
        <w:br/>
        <w:t>]</w:t>
      </w:r>
    </w:p>
    <w:p>
      <w:pPr>
        <w:pStyle w:val="Heading2"/>
      </w:pPr>
      <w:r>
        <w:t>6.3 Summary of Issues Raised and Responses</w:t>
      </w:r>
    </w:p>
    <w:p>
      <w:r>
        <w:t>[Error 429: {"error":{"message":"Rate limit reached for model `openai/gpt-oss-120b` in organization `org_01m2j99g0eej4tewwrqr745xj6` service tier `on_demand` on tokens per minute (TPM): Limit 8000, Used 7101, Requested 1113. Please try again in 1.605s. Need more tokens? Upgrade to Dev Tier today at https://console.groq.com/settings/billing","type":"tokens","code":"rate_limit_exceeded"}}</w:t>
        <w:br/>
        <w:t>]</w:t>
      </w:r>
    </w:p>
    <w:p>
      <w:pPr>
        <w:pStyle w:val="Heading1"/>
      </w:pPr>
      <w:r>
        <w:t>Chapter 7: Anticipated Impacts and Mitigation Measures</w:t>
      </w:r>
    </w:p>
    <w:p>
      <w:r>
        <w:t>[Error 429: {"error":{"message":"Rate limit reached for model `openai/gpt-oss-120b` in organization `org_01m2j99g0eej4tewwrqr745xj6` service tier `on_demand` on tokens per minute (TPM): Limit 8000, Used 6808, Requested 1198. Please try again in 45ms. Need more tokens? Upgrade to Dev Tier today at https://console.groq.com/settings/billing","type":"tokens","code":"rate_limit_exceeded"}}</w:t>
        <w:br/>
        <w:t>]</w:t>
      </w:r>
    </w:p>
    <w:p>
      <w:r>
        <w:br w:type="page"/>
      </w:r>
    </w:p>
    <w:p>
      <w:pPr>
        <w:pStyle w:val="Heading2"/>
      </w:pPr>
      <w:r>
        <w:t>7.1 Positive Impacts</w:t>
      </w:r>
    </w:p>
    <w:p>
      <w:r>
        <w:t xml:space="preserve">Impact | Mitigation Action | Responsibility | Monitoring Frequency  </w:t>
        <w:br/>
        <w:t xml:space="preserve">--- | --- | --- | ---  </w:t>
        <w:br/>
        <w:t xml:space="preserve">Reduced travel time for commuters (estimated 15 % decrease) | Install and maintain clear road signage and real‑time traffic information boards at key junctions | KeNHA – Traffic Management Unit | Quarterly inspections &amp; annual user‑survey  </w:t>
        <w:br/>
        <w:t xml:space="preserve">Local employment (30 % of construction workforce from Ruiru youth) | Establish a Youth Employment Register, track hours worked, and provide on‑site safety and skills training | Contractor (Main Contractor) &amp; KeNHA – HR Division | Monthly payroll audit; bi‑annual training completion report  </w:t>
        <w:br/>
        <w:t xml:space="preserve">Improved access to Ruiru Sub‑County Hospital | Construct dedicated service lane and pedestrian crossings; ensure 24 h lighting along the lane | Contractor – Civil Works Team | Monthly site walk‑through; annual hospital access audit  </w:t>
        <w:br/>
        <w:t xml:space="preserve">Enhanced water quality in Ruiru River (reduced sediment load) | Deploy sediment‑catchment basins at all drainage outlets; conduct weekly sediment‑trap cleaning | Contractor – Environmental Officer | Weekly basin inspection; quarterly water‑quality sampling (turbidity, TSS)  </w:t>
        <w:br/>
        <w:t xml:space="preserve">Increased local business activity (estimated 10 % rise in roadside vendors) | Allocate 5 % of road right‑of‑way for organized vendor stalls with proper waste‑collection points | KeNHA – Community Liaison Office | Bi‑annual stall occupancy survey; monthly waste‑collection log  </w:t>
        <w:br/>
        <w:t xml:space="preserve">Capacity building for local contractors | Provide three capacity‑building workshops on sustainable road construction practices; certify participants | KeNHA – Procurement &amp; Training Unit | Post‑workshop evaluation (immediate) and follow‑up survey after 6 months  </w:t>
        <w:br/>
        <w:t xml:space="preserve">Community health benefit from dust control (maintaining PM2.5 ≤12 µg/m³) | Operate water‑bowser schedule (3 × daily) and monitor road surface moisture; record water usage | Contractor – Site Management | Daily water‑bowser log; monthly ambient PM2.5 monitoring  </w:t>
        <w:br/>
        <w:t xml:space="preserve">Strengthened local water supply (borehole protection) | Install protective fencing and signage around Kiuu Community Borehole; conduct quarterly water‑level checks | KeNHA – Water Resources Team | Quarterly visual inspection; annual borehole water‑quality test  </w:t>
        <w:br/>
        <w:t xml:space="preserve">Improved road safety (target 20 % reduction in accidents) | Deploy speed‑calming measures (rumble strips, speed cameras) at high‑risk zones; conduct road‑safety awareness campaigns in schools | Contractor – Safety Officer &amp; KeNHA – Road Safety Unit | Monthly speed‑monitoring reports; bi‑annual community awareness feedback  </w:t>
        <w:br/>
        <w:t>Enhanced biodiversity along corridor | Plant 200 native trees in verges and maintain a 2 m buffer zone from the riverbank | Contractor – Landscaping Sub‑contractor | Quarterly planting survival rate survey; annual biodiversity index assessment</w:t>
      </w:r>
    </w:p>
    <w:p>
      <w:pPr>
        <w:pStyle w:val="Heading2"/>
      </w:pPr>
      <w:r>
        <w:t>7.2 Negative Environmental Impacts (Construction &amp; Operation)</w:t>
      </w:r>
    </w:p>
    <w:p>
      <w:r>
        <w:t>[Error 429: {"error":{"message":"Rate limit reached for model `openai/gpt-oss-120b` in organization `org_01m2j99g0eej4tewwrqr745xj6` service tier `on_demand` on tokens per minute (TPM): Limit 8000, Used 7851, Requested 1123. Please try again in 7.305s. Need more tokens? Upgrade to Dev Tier today at https://console.groq.com/settings/billing","type":"tokens","code":"rate_limit_exceeded"}}</w:t>
        <w:br/>
        <w:t>]</w:t>
      </w:r>
    </w:p>
    <w:p>
      <w:pPr>
        <w:pStyle w:val="Heading2"/>
      </w:pPr>
      <w:r>
        <w:t>7.3 Negative Social Impacts</w:t>
      </w:r>
    </w:p>
    <w:p>
      <w:r>
        <w:t>[Error 429: {"error":{"message":"Rate limit reached for model `openai/gpt-oss-120b` in organization `org_01m2j99g0eej4tewwrqr745xj6` service tier `on_demand` on tokens per minute (TPM): Limit 8000, Used 7499, Requested 1112. Please try again in 4.5825s. Need more tokens? Upgrade to Dev Tier today at https://console.groq.com/settings/billing","type":"tokens","code":"rate_limit_exceeded"}}</w:t>
        <w:br/>
        <w:t>]</w:t>
      </w:r>
    </w:p>
    <w:p>
      <w:pPr>
        <w:pStyle w:val="Heading2"/>
      </w:pPr>
      <w:r>
        <w:t>7.4 Proposed Mitigation Measures</w:t>
      </w:r>
    </w:p>
    <w:p>
      <w:r>
        <w:t>[Error 429: {"error":{"message":"Rate limit reached for model `openai/gpt-oss-120b` in organization `org_01m2j99g0eej4tewwrqr745xj6` service tier `on_demand` on tokens per minute (TPM): Limit 8000, Used 7358, Requested 1112. Please try again in 3.525s. Need more tokens? Upgrade to Dev Tier today at https://console.groq.com/settings/billing","type":"tokens","code":"rate_limit_exceeded"}}</w:t>
        <w:br/>
        <w:t>]</w:t>
      </w:r>
    </w:p>
    <w:p>
      <w:pPr>
        <w:pStyle w:val="Heading1"/>
      </w:pPr>
      <w:r>
        <w:t>Chapter 8: Environmental and Social Management Plan (ESMP)</w:t>
      </w:r>
    </w:p>
    <w:p>
      <w:r>
        <w:t>[Error 429: {"error":{"message":"Rate limit reached for model `openai/gpt-oss-120b` in organization `org_01m2j99g0eej4tewwrqr745xj6` service tier `on_demand` on tokens per minute (TPM): Limit 8000, Used 7115, Requested 1205. Please try again in 2.4s. Need more tokens? Upgrade to Dev Tier today at https://console.groq.com/settings/billing","type":"tokens","code":"rate_limit_exceeded"}}</w:t>
        <w:br/>
        <w:t>]</w:t>
      </w:r>
    </w:p>
    <w:p>
      <w:r>
        <w:br w:type="page"/>
      </w:r>
    </w:p>
    <w:p>
      <w:pPr>
        <w:pStyle w:val="Heading2"/>
      </w:pPr>
      <w:r>
        <w:t>8.1 Purpose of the ESMP</w:t>
      </w:r>
    </w:p>
    <w:p>
      <w:r>
        <w:t>[Error 429: {"error":{"message":"Rate limit reached for model `openai/gpt-oss-120b` in organization `org_01m2j99g0eej4tewwrqr745xj6` service tier `on_demand` on tokens per minute (TPM): Limit 8000, Used 7102, Requested 1120. Please try again in 1.665s. Need more tokens? Upgrade to Dev Tier today at https://console.groq.com/settings/billing","type":"tokens","code":"rate_limit_exceeded"}}</w:t>
        <w:br/>
        <w:t>]</w:t>
      </w:r>
    </w:p>
    <w:p>
      <w:pPr>
        <w:pStyle w:val="Heading2"/>
      </w:pPr>
      <w:r>
        <w:t>8.2 Construction Phase ESMP Matrix</w:t>
      </w:r>
    </w:p>
    <w:p>
      <w:r>
        <w:t>[Error 429: {"error":{"message":"Rate limit reached for model `openai/gpt-oss-120b` in organization `org_01m2j99g0eej4tewwrqr745xj6` service tier `on_demand` on tokens per minute (TPM): Limit 8000, Used 6948, Requested 1200. Please try again in 1.109999999s. Need more tokens? Upgrade to Dev Tier today at https://console.groq.com/settings/billing","type":"tokens","code":"rate_limit_exceeded"}}</w:t>
        <w:br/>
        <w:t>]</w:t>
      </w:r>
    </w:p>
    <w:p>
      <w:pPr>
        <w:pStyle w:val="Heading2"/>
      </w:pPr>
      <w:r>
        <w:t>8.3 Operational Phase ESMP Matrix</w:t>
      </w:r>
    </w:p>
    <w:p>
      <w:r>
        <w:t>The Operational Phase ESMP Matrix aligns each identified impact with the corresponding baseline condition, regulatory threshold, mitigation action, monitoring parameter, responsible party, and reporting frequency. Baseline ambient air quality is characterised by PM₂.₅ concentrations of 12 µg m⁻³, while ambient noise levels are 45 Leq dBA; groundwater is accessed at a depth of 50 m. Primary receptors include the Ruiru Sub‑County Hospital (sensitive to airborne particulates and noise), the Ruiru River (potentially affected by runoff and sedimentation), and the Kiuu Community Borehole (dependent on groundwater quality). For each activity (e.g., routine traffic, maintenance works, and emergency response), the matrix specifies that PM₂.₅ concentrations shall not exceed the Kenyan National Ambient Air Quality Standard of 25 µg m⁻³ (24‑h average) and noise shall remain below 55 Leq dBA (day‑time) at the hospital boundary. Mitigation measures comprise the deployment of water bowsers three times daily on all unpaved sections to suppress dust, implementation of a 30 % local youth employment policy to reduce socio‑economic impacts, and compensation of any adverse effects to affected parties in accordance with Valuer‑General rates.</w:t>
        <w:br/>
        <w:br/>
        <w:t>Monitoring protocols are embedded within the matrix: continuous PM₂.₅ and noise monitoring stations shall be installed at the hospital perimeter and 200 m downstream of the Ruiru River, with data logged at 15‑minute intervals and reported monthly to KeNHA’s Environmental Management Unit. Quarterly groundwater quality sampling at the Kiuu Borehole will assess any changes in physicochemical parameters relative to baseline. All mitigation actions are to be recorded in a logbook maintained by the site environmental officer, with compliance audits conducted semi‑annually by an independent environmental consultant. Non‑conformance triggers immediate corrective actions, including additional water‑bowser passes, temporary traffic speed reductions, and, where necessary, financial restitution as prescribed by the compensation framework.</w:t>
      </w:r>
    </w:p>
    <w:p>
      <w:pPr>
        <w:pStyle w:val="Heading2"/>
      </w:pPr>
      <w:r>
        <w:t>8.4 Grievance Redress Mechanism (GRM)</w:t>
      </w:r>
    </w:p>
    <w:p>
      <w:r>
        <w:t>[Error 429: {"error":{"message":"Rate limit reached for model `openai/gpt-oss-120b` in organization `org_01m2j99g0eej4tewwrqr745xj6` service tier `on_demand` on tokens per minute (TPM): Limit 8000, Used 6938, Requested 1132. Please try again in 525ms. Need more tokens? Upgrade to Dev Tier today at https://console.groq.com/settings/billing","type":"tokens","code":"rate_limit_exceeded"}}</w:t>
        <w:br/>
        <w:t>]</w:t>
      </w:r>
    </w:p>
    <w:p>
      <w:pPr>
        <w:pStyle w:val="Heading1"/>
      </w:pPr>
      <w:r>
        <w:t>Chapter 9: Conclusion and Recommendations</w:t>
      </w:r>
    </w:p>
    <w:p>
      <w:r>
        <w:t>The environmental and social impact assessment for the Thika Road – Ruiru Bypass Upgrade demonstrates that, with the implementation of the prescribed mitigation measures, the project will deliver substantial transport and economic benefits while maintaining compliance with Kenya’s environmental standards and safeguarding the health and livelihoods of the affected communities. Baseline conditions indicate ambient PM₂.5 concentrations of 12 µg/m³, noise levels of 45 Leq dBA, and a groundwater table at 50 m depth, all of which are within national thresholds. The proposed construction activities are projected to generate temporary increases in dust and noise; however, the deployment of three daily water‑bowser sprays, adherence to a 70 dB peak noise limit, and continuous monitoring will keep emissions below the stipulated limits. Socio‑economic analysis confirms that the 30 % local youth employment target and compensation based on Valuer‑General rates will mitigate adverse livelihood impacts and contribute positively to the Ruiru community, including the Ruiru Sub‑County Hospital, Ruiru River, and the Kiuu Community Borehole.</w:t>
        <w:br/>
        <w:br/>
        <w:t xml:space="preserve">**Key Recommendations**  </w:t>
        <w:br/>
        <w:t xml:space="preserve">- **Monitoring &amp; Enforcement:** Establish a joint KeNHA‑County environmental monitoring committee to oversee real‑time dust, noise, and groundwater quality data, with quarterly reporting to the Ministry of Environment and Forestry.  </w:t>
        <w:br/>
        <w:t xml:space="preserve">- **Adaptive Management:** Incorporate a trigger‑based action plan that activates additional dust suppression (e.g., misting trucks) if PM₂.5 exceeds 25 µg/m³ for more than 48 hours, and mandates night‑time work curtailment if noise exceeds 70 dB(A).  </w:t>
        <w:br/>
        <w:t xml:space="preserve">- **Community Engagement:** Maintain a permanent grievance redress mechanism at the Ruiru Sub‑County Hospital, ensuring response to complaints within 72 hours and periodic stakeholder workshops to review mitigation effectiveness.  </w:t>
        <w:br/>
        <w:t xml:space="preserve">- **Capacity Building:** Provide certified occupational health and safety training for all local youth workers, and facilitate skill‑transfer programmes with local technical institutes to enhance long‑term employability.  </w:t>
        <w:br/>
        <w:t xml:space="preserve">- **Post‑Construction Rehabilitation:** Implement a 12‑month post‑construction environmental audit, including re‑vegetation of disturbed areas, verification of borehole water quality, and restoration of riverbank habitats to pre‑project conditions.  </w:t>
        <w:br/>
        <w:br/>
        <w:t>Adhering to these recommendations will ensure that the Thika Road – Ruiru Bypass Upgrade proceeds sustainably, delivering its intended infrastructural improvements while preserving environmental integrity and fostering socio‑economic resilience in Kiambu County.</w:t>
      </w:r>
    </w:p>
    <w:p>
      <w:r>
        <w:br w:type="page"/>
      </w:r>
    </w:p>
    <w:p>
      <w:pPr>
        <w:pStyle w:val="Heading2"/>
      </w:pPr>
      <w:r>
        <w:t>9.1 Conclusion</w:t>
      </w:r>
    </w:p>
    <w:p>
      <w:r>
        <w:t>[Error 429: {"error":{"message":"Rate limit reached for model `openai/gpt-oss-120b` in organization `org_01m2j99g0eej4tewwrqr745xj6` service tier `on_demand` on tokens per minute (TPM): Limit 8000, Used 6903, Requested 1108. Please try again in 82.499999ms. Need more tokens? Upgrade to Dev Tier today at https://console.groq.com/settings/billing","type":"tokens","code":"rate_limit_exceeded"}}</w:t>
        <w:br/>
        <w:t>]</w:t>
      </w:r>
    </w:p>
    <w:p>
      <w:pPr>
        <w:pStyle w:val="Heading2"/>
      </w:pPr>
      <w:r>
        <w:t>9.2 Recommendations</w:t>
      </w:r>
    </w:p>
    <w:p>
      <w:r>
        <w:t>[Error 429: {"error":{"message":"Rate limit reached for model `openai/gpt-oss-120b` in organization `org_01m2j99g0eej4tewwrqr745xj6` service tier `on_demand` on tokens per minute (TPM): Limit 8000, Used 7234, Requested 1108. Please try again in 2.565s. Need more tokens? Upgrade to Dev Tier today at https://console.groq.com/settings/billing","type":"tokens","code":"rate_limit_exceeded"}}</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