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0DAA9" w14:textId="2F52874D" w:rsidR="00827781" w:rsidRDefault="0047673F">
      <w:r>
        <w:rPr>
          <w:rFonts w:hint="eastAsia"/>
        </w:rPr>
        <w:t>状态位1</w:t>
      </w:r>
      <w:r>
        <w:t>6</w:t>
      </w:r>
      <w:r>
        <w:rPr>
          <w:rFonts w:hint="eastAsia"/>
        </w:rPr>
        <w:t>bit，每一位含义定义如下</w:t>
      </w:r>
    </w:p>
    <w:p w14:paraId="0C1D50FE" w14:textId="5BB8E6B4" w:rsidR="0047673F" w:rsidRDefault="0047673F"/>
    <w:p w14:paraId="5F777DB3" w14:textId="77777777" w:rsidR="0047673F" w:rsidRDefault="0047673F">
      <w:pPr>
        <w:rPr>
          <w:rFonts w:hint="eastAsia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985"/>
        <w:gridCol w:w="1879"/>
      </w:tblGrid>
      <w:tr w:rsidR="0047673F" w14:paraId="4A564158" w14:textId="77777777" w:rsidTr="00862A91">
        <w:trPr>
          <w:trHeight w:val="249"/>
          <w:jc w:val="center"/>
        </w:trPr>
        <w:tc>
          <w:tcPr>
            <w:tcW w:w="1129" w:type="dxa"/>
          </w:tcPr>
          <w:p w14:paraId="35441E00" w14:textId="061E34F7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</w:tcPr>
          <w:p w14:paraId="113FACE3" w14:textId="5FC55383" w:rsidR="0047673F" w:rsidRDefault="0047673F">
            <w:pPr>
              <w:rPr>
                <w:rFonts w:hint="eastAsia"/>
              </w:rPr>
            </w:pPr>
            <w:r>
              <w:t>1</w:t>
            </w:r>
            <w:r>
              <w:rPr>
                <w:rFonts w:hint="eastAsia"/>
              </w:rPr>
              <w:t>号电机状态</w:t>
            </w:r>
          </w:p>
        </w:tc>
        <w:tc>
          <w:tcPr>
            <w:tcW w:w="1879" w:type="dxa"/>
          </w:tcPr>
          <w:p w14:paraId="52D82D7F" w14:textId="76DCE65D" w:rsidR="0047673F" w:rsidRDefault="00862A91">
            <w:pPr>
              <w:rPr>
                <w:rFonts w:hint="eastAsia"/>
              </w:rPr>
            </w:pPr>
            <w:r>
              <w:rPr>
                <w:rFonts w:hint="eastAsia"/>
              </w:rPr>
              <w:t>1：异常0：正常</w:t>
            </w:r>
          </w:p>
        </w:tc>
      </w:tr>
      <w:tr w:rsidR="0047673F" w14:paraId="021C8D2B" w14:textId="77777777" w:rsidTr="00862A91">
        <w:trPr>
          <w:trHeight w:val="249"/>
          <w:jc w:val="center"/>
        </w:trPr>
        <w:tc>
          <w:tcPr>
            <w:tcW w:w="1129" w:type="dxa"/>
          </w:tcPr>
          <w:p w14:paraId="6A15AF7F" w14:textId="4FE2A1A6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</w:tcPr>
          <w:p w14:paraId="5CFA95DE" w14:textId="4A906D8E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2号电机状态</w:t>
            </w:r>
          </w:p>
        </w:tc>
        <w:tc>
          <w:tcPr>
            <w:tcW w:w="1879" w:type="dxa"/>
          </w:tcPr>
          <w:p w14:paraId="145453B9" w14:textId="4AA066D9" w:rsidR="0047673F" w:rsidRDefault="00862A91">
            <w:pPr>
              <w:rPr>
                <w:rFonts w:hint="eastAsia"/>
              </w:rPr>
            </w:pPr>
            <w:r>
              <w:rPr>
                <w:rFonts w:hint="eastAsia"/>
              </w:rPr>
              <w:t>1：异常0：正常</w:t>
            </w:r>
          </w:p>
        </w:tc>
      </w:tr>
      <w:tr w:rsidR="0047673F" w14:paraId="513D90C3" w14:textId="77777777" w:rsidTr="00862A91">
        <w:trPr>
          <w:trHeight w:val="257"/>
          <w:jc w:val="center"/>
        </w:trPr>
        <w:tc>
          <w:tcPr>
            <w:tcW w:w="1129" w:type="dxa"/>
          </w:tcPr>
          <w:p w14:paraId="1C605D80" w14:textId="446046CE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985" w:type="dxa"/>
          </w:tcPr>
          <w:p w14:paraId="37EFB7CB" w14:textId="08F698A2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1号码盘状态</w:t>
            </w:r>
          </w:p>
        </w:tc>
        <w:tc>
          <w:tcPr>
            <w:tcW w:w="1879" w:type="dxa"/>
          </w:tcPr>
          <w:p w14:paraId="026AAB62" w14:textId="06967584" w:rsidR="0047673F" w:rsidRDefault="00862A91">
            <w:pPr>
              <w:rPr>
                <w:rFonts w:hint="eastAsia"/>
              </w:rPr>
            </w:pPr>
            <w:r>
              <w:rPr>
                <w:rFonts w:hint="eastAsia"/>
              </w:rPr>
              <w:t>1：异常0：正常</w:t>
            </w:r>
          </w:p>
        </w:tc>
      </w:tr>
      <w:tr w:rsidR="0047673F" w14:paraId="30F76DC9" w14:textId="77777777" w:rsidTr="00862A91">
        <w:trPr>
          <w:trHeight w:val="249"/>
          <w:jc w:val="center"/>
        </w:trPr>
        <w:tc>
          <w:tcPr>
            <w:tcW w:w="1129" w:type="dxa"/>
          </w:tcPr>
          <w:p w14:paraId="41E77198" w14:textId="3C891D16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985" w:type="dxa"/>
          </w:tcPr>
          <w:p w14:paraId="66FD9C26" w14:textId="6399FA1A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2号码盘状态</w:t>
            </w:r>
          </w:p>
        </w:tc>
        <w:tc>
          <w:tcPr>
            <w:tcW w:w="1879" w:type="dxa"/>
          </w:tcPr>
          <w:p w14:paraId="2A5C4608" w14:textId="552704E5" w:rsidR="0047673F" w:rsidRDefault="00862A91">
            <w:pPr>
              <w:rPr>
                <w:rFonts w:hint="eastAsia"/>
              </w:rPr>
            </w:pPr>
            <w:r>
              <w:rPr>
                <w:rFonts w:hint="eastAsia"/>
              </w:rPr>
              <w:t>1：异常0：正常</w:t>
            </w:r>
          </w:p>
        </w:tc>
      </w:tr>
      <w:tr w:rsidR="0047673F" w14:paraId="5170D2CB" w14:textId="77777777" w:rsidTr="00862A91">
        <w:trPr>
          <w:trHeight w:val="249"/>
          <w:jc w:val="center"/>
        </w:trPr>
        <w:tc>
          <w:tcPr>
            <w:tcW w:w="1129" w:type="dxa"/>
          </w:tcPr>
          <w:p w14:paraId="1F3B796F" w14:textId="01810B1B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985" w:type="dxa"/>
          </w:tcPr>
          <w:p w14:paraId="47AE60C1" w14:textId="5B772EDD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系统温度状态</w:t>
            </w:r>
          </w:p>
        </w:tc>
        <w:tc>
          <w:tcPr>
            <w:tcW w:w="1879" w:type="dxa"/>
          </w:tcPr>
          <w:p w14:paraId="07C2A641" w14:textId="54F3AB05" w:rsidR="0047673F" w:rsidRDefault="00862A91">
            <w:pPr>
              <w:rPr>
                <w:rFonts w:hint="eastAsia"/>
              </w:rPr>
            </w:pPr>
            <w:r>
              <w:rPr>
                <w:rFonts w:hint="eastAsia"/>
              </w:rPr>
              <w:t>1：异常0：正常</w:t>
            </w:r>
          </w:p>
        </w:tc>
      </w:tr>
      <w:tr w:rsidR="0047673F" w14:paraId="5FDFD385" w14:textId="77777777" w:rsidTr="00862A91">
        <w:trPr>
          <w:trHeight w:val="249"/>
          <w:jc w:val="center"/>
        </w:trPr>
        <w:tc>
          <w:tcPr>
            <w:tcW w:w="1129" w:type="dxa"/>
          </w:tcPr>
          <w:p w14:paraId="7053A503" w14:textId="4E93AD93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985" w:type="dxa"/>
          </w:tcPr>
          <w:p w14:paraId="53EE5A2D" w14:textId="2D82D485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接收板温度状态</w:t>
            </w:r>
          </w:p>
        </w:tc>
        <w:tc>
          <w:tcPr>
            <w:tcW w:w="1879" w:type="dxa"/>
          </w:tcPr>
          <w:p w14:paraId="7A065460" w14:textId="22F4B2E3" w:rsidR="0047673F" w:rsidRDefault="00862A91">
            <w:pPr>
              <w:rPr>
                <w:rFonts w:hint="eastAsia"/>
              </w:rPr>
            </w:pPr>
            <w:r>
              <w:rPr>
                <w:rFonts w:hint="eastAsia"/>
              </w:rPr>
              <w:t>1：异常0：正常</w:t>
            </w:r>
          </w:p>
        </w:tc>
      </w:tr>
      <w:tr w:rsidR="0047673F" w14:paraId="0D360F21" w14:textId="77777777" w:rsidTr="00862A91">
        <w:trPr>
          <w:trHeight w:val="249"/>
          <w:jc w:val="center"/>
        </w:trPr>
        <w:tc>
          <w:tcPr>
            <w:tcW w:w="1129" w:type="dxa"/>
          </w:tcPr>
          <w:p w14:paraId="28C27DD8" w14:textId="1276C509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985" w:type="dxa"/>
          </w:tcPr>
          <w:p w14:paraId="486289DB" w14:textId="537527BA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激光器温度状态</w:t>
            </w:r>
          </w:p>
        </w:tc>
        <w:tc>
          <w:tcPr>
            <w:tcW w:w="1879" w:type="dxa"/>
          </w:tcPr>
          <w:p w14:paraId="074F6DDB" w14:textId="207F80AA" w:rsidR="0047673F" w:rsidRDefault="00862A91">
            <w:pPr>
              <w:rPr>
                <w:rFonts w:hint="eastAsia"/>
              </w:rPr>
            </w:pPr>
            <w:r>
              <w:rPr>
                <w:rFonts w:hint="eastAsia"/>
              </w:rPr>
              <w:t>1：异常0：正常</w:t>
            </w:r>
          </w:p>
        </w:tc>
      </w:tr>
      <w:tr w:rsidR="0047673F" w14:paraId="2636C85C" w14:textId="77777777" w:rsidTr="00862A91">
        <w:trPr>
          <w:trHeight w:val="257"/>
          <w:jc w:val="center"/>
        </w:trPr>
        <w:tc>
          <w:tcPr>
            <w:tcW w:w="1129" w:type="dxa"/>
          </w:tcPr>
          <w:p w14:paraId="6DEF0AAD" w14:textId="7171A709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985" w:type="dxa"/>
          </w:tcPr>
          <w:p w14:paraId="067976B4" w14:textId="73A46884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激光器出光状态</w:t>
            </w:r>
          </w:p>
        </w:tc>
        <w:tc>
          <w:tcPr>
            <w:tcW w:w="1879" w:type="dxa"/>
          </w:tcPr>
          <w:p w14:paraId="7CCB8192" w14:textId="5677B733" w:rsidR="0047673F" w:rsidRDefault="00862A91">
            <w:pPr>
              <w:rPr>
                <w:rFonts w:hint="eastAsia"/>
              </w:rPr>
            </w:pPr>
            <w:r>
              <w:rPr>
                <w:rFonts w:hint="eastAsia"/>
              </w:rPr>
              <w:t>1：异常0：正常</w:t>
            </w:r>
          </w:p>
        </w:tc>
      </w:tr>
      <w:tr w:rsidR="0047673F" w14:paraId="1AD4575B" w14:textId="77777777" w:rsidTr="00862A91">
        <w:trPr>
          <w:trHeight w:val="257"/>
          <w:jc w:val="center"/>
        </w:trPr>
        <w:tc>
          <w:tcPr>
            <w:tcW w:w="1129" w:type="dxa"/>
          </w:tcPr>
          <w:p w14:paraId="0663162C" w14:textId="5FBEDE71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985" w:type="dxa"/>
          </w:tcPr>
          <w:p w14:paraId="22564BA3" w14:textId="1EA9FCDE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接收偏置电压状态</w:t>
            </w:r>
          </w:p>
        </w:tc>
        <w:tc>
          <w:tcPr>
            <w:tcW w:w="1879" w:type="dxa"/>
          </w:tcPr>
          <w:p w14:paraId="63A061C9" w14:textId="49BBF745" w:rsidR="0047673F" w:rsidRDefault="00862A91">
            <w:pPr>
              <w:rPr>
                <w:rFonts w:hint="eastAsia"/>
              </w:rPr>
            </w:pPr>
            <w:r>
              <w:rPr>
                <w:rFonts w:hint="eastAsia"/>
              </w:rPr>
              <w:t>1：异常0：正常</w:t>
            </w:r>
          </w:p>
        </w:tc>
      </w:tr>
      <w:tr w:rsidR="0047673F" w14:paraId="44566D14" w14:textId="77777777" w:rsidTr="00862A91">
        <w:trPr>
          <w:trHeight w:val="257"/>
          <w:jc w:val="center"/>
        </w:trPr>
        <w:tc>
          <w:tcPr>
            <w:tcW w:w="1129" w:type="dxa"/>
          </w:tcPr>
          <w:p w14:paraId="4597D940" w14:textId="38686CB8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985" w:type="dxa"/>
          </w:tcPr>
          <w:p w14:paraId="6D7634DA" w14:textId="1D39DD8B" w:rsidR="0047673F" w:rsidRDefault="00862A91">
            <w:pPr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1879" w:type="dxa"/>
          </w:tcPr>
          <w:p w14:paraId="6AD68FC5" w14:textId="4B09E071" w:rsidR="0047673F" w:rsidRDefault="00862A91">
            <w:pPr>
              <w:rPr>
                <w:rFonts w:hint="eastAsia"/>
              </w:rPr>
            </w:pPr>
            <w:r>
              <w:rPr>
                <w:rFonts w:hint="eastAsia"/>
              </w:rPr>
              <w:t>1：异常0：正常</w:t>
            </w:r>
          </w:p>
        </w:tc>
      </w:tr>
      <w:tr w:rsidR="0047673F" w14:paraId="515440B7" w14:textId="77777777" w:rsidTr="00862A91">
        <w:trPr>
          <w:trHeight w:val="257"/>
          <w:jc w:val="center"/>
        </w:trPr>
        <w:tc>
          <w:tcPr>
            <w:tcW w:w="1129" w:type="dxa"/>
          </w:tcPr>
          <w:p w14:paraId="21ED3D2C" w14:textId="6BD3F30F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985" w:type="dxa"/>
          </w:tcPr>
          <w:p w14:paraId="2550815A" w14:textId="2FCB38F7" w:rsidR="0047673F" w:rsidRDefault="00862A91">
            <w:pPr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1879" w:type="dxa"/>
          </w:tcPr>
          <w:p w14:paraId="1C7F0E4C" w14:textId="54F428BD" w:rsidR="0047673F" w:rsidRDefault="00862A91">
            <w:pPr>
              <w:rPr>
                <w:rFonts w:hint="eastAsia"/>
              </w:rPr>
            </w:pPr>
            <w:r>
              <w:rPr>
                <w:rFonts w:hint="eastAsia"/>
              </w:rPr>
              <w:t>1：异常0：正常</w:t>
            </w:r>
          </w:p>
        </w:tc>
      </w:tr>
      <w:tr w:rsidR="0047673F" w14:paraId="62CCA410" w14:textId="77777777" w:rsidTr="00862A91">
        <w:trPr>
          <w:trHeight w:val="257"/>
          <w:jc w:val="center"/>
        </w:trPr>
        <w:tc>
          <w:tcPr>
            <w:tcW w:w="1129" w:type="dxa"/>
          </w:tcPr>
          <w:p w14:paraId="6A8D6255" w14:textId="207C2D37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1985" w:type="dxa"/>
          </w:tcPr>
          <w:p w14:paraId="4D0253DC" w14:textId="22552D7B" w:rsidR="0047673F" w:rsidRDefault="00862A91">
            <w:pPr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1879" w:type="dxa"/>
          </w:tcPr>
          <w:p w14:paraId="6D57F7DC" w14:textId="35CBC4C2" w:rsidR="0047673F" w:rsidRDefault="00862A91">
            <w:pPr>
              <w:rPr>
                <w:rFonts w:hint="eastAsia"/>
              </w:rPr>
            </w:pPr>
            <w:r>
              <w:rPr>
                <w:rFonts w:hint="eastAsia"/>
              </w:rPr>
              <w:t>1：异常0：正常</w:t>
            </w:r>
          </w:p>
        </w:tc>
      </w:tr>
      <w:tr w:rsidR="0047673F" w14:paraId="18637CC5" w14:textId="77777777" w:rsidTr="00862A91">
        <w:trPr>
          <w:trHeight w:val="257"/>
          <w:jc w:val="center"/>
        </w:trPr>
        <w:tc>
          <w:tcPr>
            <w:tcW w:w="1129" w:type="dxa"/>
          </w:tcPr>
          <w:p w14:paraId="72A7B10B" w14:textId="681343E9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985" w:type="dxa"/>
          </w:tcPr>
          <w:p w14:paraId="263FF320" w14:textId="38BE81AE" w:rsidR="0047673F" w:rsidRDefault="00862A91">
            <w:pPr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1879" w:type="dxa"/>
          </w:tcPr>
          <w:p w14:paraId="7E5EDD7A" w14:textId="6548281B" w:rsidR="0047673F" w:rsidRDefault="00862A91">
            <w:pPr>
              <w:rPr>
                <w:rFonts w:hint="eastAsia"/>
              </w:rPr>
            </w:pPr>
            <w:r>
              <w:rPr>
                <w:rFonts w:hint="eastAsia"/>
              </w:rPr>
              <w:t>1：异常0：正常</w:t>
            </w:r>
          </w:p>
        </w:tc>
      </w:tr>
      <w:tr w:rsidR="0047673F" w14:paraId="0B39BBE2" w14:textId="77777777" w:rsidTr="00862A91">
        <w:trPr>
          <w:trHeight w:val="257"/>
          <w:jc w:val="center"/>
        </w:trPr>
        <w:tc>
          <w:tcPr>
            <w:tcW w:w="1129" w:type="dxa"/>
          </w:tcPr>
          <w:p w14:paraId="777A9E49" w14:textId="02EB2A66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1985" w:type="dxa"/>
          </w:tcPr>
          <w:p w14:paraId="36175FB7" w14:textId="7F81BA50" w:rsidR="0047673F" w:rsidRDefault="00862A91">
            <w:pPr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1879" w:type="dxa"/>
          </w:tcPr>
          <w:p w14:paraId="39BFB96F" w14:textId="1C3787A6" w:rsidR="0047673F" w:rsidRDefault="00862A91">
            <w:pPr>
              <w:rPr>
                <w:rFonts w:hint="eastAsia"/>
              </w:rPr>
            </w:pPr>
            <w:r>
              <w:rPr>
                <w:rFonts w:hint="eastAsia"/>
              </w:rPr>
              <w:t>1：异常0：正常</w:t>
            </w:r>
          </w:p>
        </w:tc>
      </w:tr>
      <w:tr w:rsidR="0047673F" w14:paraId="2CA617A3" w14:textId="77777777" w:rsidTr="00862A91">
        <w:trPr>
          <w:trHeight w:val="257"/>
          <w:jc w:val="center"/>
        </w:trPr>
        <w:tc>
          <w:tcPr>
            <w:tcW w:w="1129" w:type="dxa"/>
          </w:tcPr>
          <w:p w14:paraId="5ECE25C0" w14:textId="5A5C98F3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1985" w:type="dxa"/>
          </w:tcPr>
          <w:p w14:paraId="258B30A9" w14:textId="2ED5818E" w:rsidR="0047673F" w:rsidRDefault="00862A91">
            <w:pPr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1879" w:type="dxa"/>
          </w:tcPr>
          <w:p w14:paraId="67D68B2C" w14:textId="195BBE1A" w:rsidR="0047673F" w:rsidRDefault="00862A91">
            <w:pPr>
              <w:rPr>
                <w:rFonts w:hint="eastAsia"/>
              </w:rPr>
            </w:pPr>
            <w:r>
              <w:rPr>
                <w:rFonts w:hint="eastAsia"/>
              </w:rPr>
              <w:t>1：异常0：正常</w:t>
            </w:r>
          </w:p>
        </w:tc>
      </w:tr>
      <w:tr w:rsidR="0047673F" w14:paraId="55B6C940" w14:textId="77777777" w:rsidTr="00862A91">
        <w:trPr>
          <w:trHeight w:val="257"/>
          <w:jc w:val="center"/>
        </w:trPr>
        <w:tc>
          <w:tcPr>
            <w:tcW w:w="1129" w:type="dxa"/>
          </w:tcPr>
          <w:p w14:paraId="0D0978F9" w14:textId="05BD7CC3" w:rsidR="0047673F" w:rsidRDefault="0047673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985" w:type="dxa"/>
          </w:tcPr>
          <w:p w14:paraId="3F72A7C6" w14:textId="4FD7ED0A" w:rsidR="0047673F" w:rsidRDefault="00862A91">
            <w:pPr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1879" w:type="dxa"/>
          </w:tcPr>
          <w:p w14:paraId="2C9B1D10" w14:textId="6F98BA44" w:rsidR="0047673F" w:rsidRDefault="00862A91">
            <w:pPr>
              <w:rPr>
                <w:rFonts w:hint="eastAsia"/>
              </w:rPr>
            </w:pPr>
            <w:r>
              <w:rPr>
                <w:rFonts w:hint="eastAsia"/>
              </w:rPr>
              <w:t>1：异常0：正常</w:t>
            </w:r>
          </w:p>
        </w:tc>
      </w:tr>
    </w:tbl>
    <w:p w14:paraId="0C28E272" w14:textId="77777777" w:rsidR="0047673F" w:rsidRDefault="0047673F">
      <w:pPr>
        <w:rPr>
          <w:rFonts w:hint="eastAsia"/>
        </w:rPr>
      </w:pPr>
    </w:p>
    <w:sectPr w:rsidR="004767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9A4"/>
    <w:rsid w:val="002E526F"/>
    <w:rsid w:val="0047673F"/>
    <w:rsid w:val="008069A4"/>
    <w:rsid w:val="00827781"/>
    <w:rsid w:val="00862A91"/>
    <w:rsid w:val="00FD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A6332"/>
  <w15:chartTrackingRefBased/>
  <w15:docId w15:val="{0D08E354-06E2-4EE2-BFC0-539E50CA5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67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周军jun zhou</dc:creator>
  <cp:keywords/>
  <dc:description/>
  <cp:lastModifiedBy>周军jun zhou</cp:lastModifiedBy>
  <cp:revision>2</cp:revision>
  <dcterms:created xsi:type="dcterms:W3CDTF">2025-03-19T01:24:00Z</dcterms:created>
  <dcterms:modified xsi:type="dcterms:W3CDTF">2025-03-19T01:36:00Z</dcterms:modified>
</cp:coreProperties>
</file>