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03C4" w14:textId="5B41A823" w:rsidR="005141F0" w:rsidRDefault="00F4489F" w:rsidP="00F4489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F4489F">
        <w:rPr>
          <w:sz w:val="52"/>
          <w:szCs w:val="52"/>
        </w:rPr>
        <w:t>SPRING CORE</w:t>
      </w:r>
    </w:p>
    <w:p w14:paraId="5198B6EF" w14:textId="72EDECEC" w:rsidR="00F4489F" w:rsidRDefault="00F4489F" w:rsidP="00F4489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Spring is a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lightweight</w:t>
      </w:r>
      <w:r>
        <w:rPr>
          <w:rFonts w:ascii="Segoe UI" w:hAnsi="Segoe UI" w:cs="Segoe UI"/>
          <w:color w:val="333333"/>
          <w:shd w:val="clear" w:color="auto" w:fill="FFFFFF"/>
        </w:rPr>
        <w:t> framework. It can be thought of as a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framework of frameworks</w:t>
      </w:r>
      <w:r>
        <w:rPr>
          <w:rFonts w:ascii="Segoe UI" w:hAnsi="Segoe UI" w:cs="Segoe UI"/>
          <w:color w:val="333333"/>
          <w:shd w:val="clear" w:color="auto" w:fill="FFFFFF"/>
        </w:rPr>
        <w:t> because it provides support to various frameworks</w:t>
      </w:r>
      <w:r>
        <w:rPr>
          <w:rFonts w:ascii="Segoe UI" w:hAnsi="Segoe UI" w:cs="Segoe UI"/>
          <w:color w:val="333333"/>
          <w:shd w:val="clear" w:color="auto" w:fill="FFFFFF"/>
        </w:rPr>
        <w:t xml:space="preserve"> such as hibernate. </w:t>
      </w:r>
      <w:r>
        <w:rPr>
          <w:rFonts w:ascii="Segoe UI" w:hAnsi="Segoe UI" w:cs="Segoe UI"/>
          <w:color w:val="333333"/>
          <w:shd w:val="clear" w:color="auto" w:fill="FFFFFF"/>
        </w:rPr>
        <w:t>The Spring framework comprises several modules such as IOC, AOP, DAO, Context, ORM, WEB MVC etc.</w:t>
      </w:r>
    </w:p>
    <w:p w14:paraId="411D8289" w14:textId="77777777" w:rsidR="00F4489F" w:rsidRDefault="00F4489F" w:rsidP="00F4489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It was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developed by Rod Johnson in 2003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6AD39778" w14:textId="60413866" w:rsidR="00F4489F" w:rsidRDefault="00F4489F" w:rsidP="00F4489F">
      <w:pPr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</w:pPr>
      <w:r w:rsidRPr="00F4489F"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  <w:t>IoC Container</w:t>
      </w:r>
    </w:p>
    <w:p w14:paraId="42859228" w14:textId="77777777" w:rsidR="00F4489F" w:rsidRPr="00F4489F" w:rsidRDefault="00F4489F" w:rsidP="00F448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F4489F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IoC container is responsible to instantiate, configure and assemble the objects. The IoC container gets </w:t>
      </w:r>
      <w:proofErr w:type="spellStart"/>
      <w:r w:rsidRPr="00F4489F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informations</w:t>
      </w:r>
      <w:proofErr w:type="spellEnd"/>
      <w:r w:rsidRPr="00F4489F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from the XML file and works accordingly. The main tasks performed by IoC container are:</w:t>
      </w:r>
    </w:p>
    <w:p w14:paraId="1944F15C" w14:textId="77777777" w:rsidR="00F4489F" w:rsidRPr="00F4489F" w:rsidRDefault="00F4489F" w:rsidP="00F4489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to instantiate the application class</w:t>
      </w:r>
    </w:p>
    <w:p w14:paraId="04EC0E53" w14:textId="77777777" w:rsidR="00F4489F" w:rsidRPr="00F4489F" w:rsidRDefault="00F4489F" w:rsidP="00F4489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to configure the object</w:t>
      </w:r>
    </w:p>
    <w:p w14:paraId="6EEE2698" w14:textId="77777777" w:rsidR="00F4489F" w:rsidRPr="00F4489F" w:rsidRDefault="00F4489F" w:rsidP="00F4489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to assemble the dependencies between the objects</w:t>
      </w:r>
    </w:p>
    <w:p w14:paraId="414B8802" w14:textId="77777777" w:rsidR="00F4489F" w:rsidRPr="00F4489F" w:rsidRDefault="00F4489F" w:rsidP="00F448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F4489F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There are two types of IoC containers. They are:</w:t>
      </w:r>
    </w:p>
    <w:p w14:paraId="09AD990F" w14:textId="77777777" w:rsidR="00F4489F" w:rsidRPr="00F4489F" w:rsidRDefault="00F4489F" w:rsidP="00F4489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F4489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BeanFactory</w:t>
      </w:r>
      <w:proofErr w:type="spellEnd"/>
    </w:p>
    <w:p w14:paraId="63D5903D" w14:textId="064499C7" w:rsidR="00F4489F" w:rsidRPr="00F4489F" w:rsidRDefault="00F4489F" w:rsidP="00F4489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4489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ApplicationContext</w:t>
      </w: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58781CBD" w14:textId="77777777" w:rsidR="00F4489F" w:rsidRDefault="00F4489F" w:rsidP="00F4489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BeanFactory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ApplicationContext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interfaces acts as the IoC container. The ApplicationContext interface is built on top of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BeanFactory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is better to use ApplicationContext than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BeanFactory.</w:t>
      </w:r>
      <w:proofErr w:type="spellEnd"/>
    </w:p>
    <w:p w14:paraId="3C0A08AC" w14:textId="77777777" w:rsidR="006E5E1D" w:rsidRDefault="00F4489F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ApplicationContext context =</w:t>
      </w:r>
    </w:p>
    <w:p w14:paraId="3A44F8E9" w14:textId="77777777" w:rsidR="006E5E1D" w:rsidRDefault="00F4489F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F4489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ClassPathXmlApplicationContext</w:t>
      </w:r>
      <w:proofErr w:type="spellEnd"/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F4489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"applicationContext.xml"</w:t>
      </w:r>
      <w:r w:rsidRPr="00F4489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7FB0E714" w14:textId="188826CB" w:rsidR="006E5E1D" w:rsidRDefault="006E5E1D" w:rsidP="006E5E1D">
      <w:pPr>
        <w:shd w:val="clear" w:color="auto" w:fill="FFFFFF"/>
        <w:spacing w:before="60" w:after="100" w:afterAutospacing="1" w:line="375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Dependency Injection in Spring</w:t>
      </w:r>
    </w:p>
    <w:p w14:paraId="13AF3DCD" w14:textId="461A5E98" w:rsidR="006E5E1D" w:rsidRDefault="006E5E1D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Dependency Injection (DI) is a design pattern that removes the dependency from the programming code so that it can be easy to manage and test the application. Dependency Injection makes our programming code loosely coupled.</w:t>
      </w:r>
    </w:p>
    <w:p w14:paraId="4D9A195D" w14:textId="77777777" w:rsidR="006E5E1D" w:rsidRPr="006E5E1D" w:rsidRDefault="006E5E1D" w:rsidP="006E5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Spring framework provides two ways to inject dependency</w:t>
      </w:r>
    </w:p>
    <w:p w14:paraId="717E0BDB" w14:textId="77777777" w:rsidR="006E5E1D" w:rsidRDefault="006E5E1D" w:rsidP="006E5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Spring framework provides two ways to inject dependency</w:t>
      </w:r>
    </w:p>
    <w:p w14:paraId="6E2C4066" w14:textId="1B1BFDD5" w:rsidR="006E5E1D" w:rsidRDefault="006E5E1D" w:rsidP="006E5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By Constructor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and </w:t>
      </w:r>
      <w:r w:rsidRPr="006E5E1D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By Setter method</w:t>
      </w:r>
    </w:p>
    <w:p w14:paraId="0768A474" w14:textId="15BEE751" w:rsidR="006E5E1D" w:rsidRPr="006E5E1D" w:rsidRDefault="006E5E1D" w:rsidP="006E5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We can inject the dependency by constructor. The </w:t>
      </w:r>
      <w:r w:rsidRPr="006E5E1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&lt;constructor-</w:t>
      </w:r>
      <w:proofErr w:type="spellStart"/>
      <w:r w:rsidRPr="006E5E1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arg</w:t>
      </w:r>
      <w:proofErr w:type="spellEnd"/>
      <w:r w:rsidRPr="006E5E1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&gt;</w:t>
      </w:r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subelement</w:t>
      </w:r>
      <w:proofErr w:type="spellEnd"/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of </w:t>
      </w:r>
      <w:r w:rsidRPr="006E5E1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&lt;bean&gt;</w:t>
      </w:r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is used for constructor injection. Here 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can</w:t>
      </w:r>
      <w:r w:rsidRPr="006E5E1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inject</w:t>
      </w:r>
    </w:p>
    <w:p w14:paraId="5479AF63" w14:textId="77777777" w:rsidR="006E5E1D" w:rsidRPr="006E5E1D" w:rsidRDefault="006E5E1D" w:rsidP="006E5E1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primitive and String-based values</w:t>
      </w:r>
    </w:p>
    <w:p w14:paraId="5B4A3A1C" w14:textId="77777777" w:rsidR="006E5E1D" w:rsidRPr="006E5E1D" w:rsidRDefault="006E5E1D" w:rsidP="006E5E1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Dependent object (contained object)</w:t>
      </w:r>
    </w:p>
    <w:p w14:paraId="2E7460C8" w14:textId="0331ED81" w:rsidR="006E5E1D" w:rsidRDefault="006E5E1D" w:rsidP="006E5E1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E5E1D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Collection values etc.</w:t>
      </w:r>
    </w:p>
    <w:p w14:paraId="3BD18A72" w14:textId="77777777" w:rsidR="00FF73A4" w:rsidRPr="00FF73A4" w:rsidRDefault="00FF73A4" w:rsidP="00FF73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FF73A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We can inject the dependency by setter method also. The </w:t>
      </w:r>
      <w:r w:rsidRPr="00FF73A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&lt;property&gt;</w:t>
      </w:r>
      <w:r w:rsidRPr="00FF73A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FF73A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subelement</w:t>
      </w:r>
      <w:proofErr w:type="spellEnd"/>
      <w:r w:rsidRPr="00FF73A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of </w:t>
      </w:r>
      <w:r w:rsidRPr="00FF73A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&lt;bean&gt;</w:t>
      </w:r>
      <w:r w:rsidRPr="00FF73A4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is used for setter injection. Here we are going to inject</w:t>
      </w:r>
    </w:p>
    <w:p w14:paraId="70B8FEF8" w14:textId="77777777" w:rsidR="00FF73A4" w:rsidRPr="00FF73A4" w:rsidRDefault="00FF73A4" w:rsidP="00FF7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F73A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primitive and String-based values</w:t>
      </w:r>
    </w:p>
    <w:p w14:paraId="041A5BD8" w14:textId="77777777" w:rsidR="00FF73A4" w:rsidRPr="00FF73A4" w:rsidRDefault="00FF73A4" w:rsidP="00FF7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F73A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Dependent object (contained object)</w:t>
      </w:r>
    </w:p>
    <w:p w14:paraId="024228BE" w14:textId="77777777" w:rsidR="00FF73A4" w:rsidRDefault="00FF73A4" w:rsidP="00FF73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F73A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Collection values etc.</w:t>
      </w:r>
    </w:p>
    <w:p w14:paraId="434E7C68" w14:textId="77777777" w:rsidR="00FF73A4" w:rsidRPr="00FF73A4" w:rsidRDefault="00FF73A4" w:rsidP="00FF73A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64A0D19" w14:textId="77777777" w:rsidR="006E5E1D" w:rsidRPr="006E5E1D" w:rsidRDefault="006E5E1D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1517A71" w14:textId="77777777" w:rsidR="006E5E1D" w:rsidRPr="006E5E1D" w:rsidRDefault="006E5E1D" w:rsidP="006E5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</w:p>
    <w:p w14:paraId="251EF7DD" w14:textId="77777777" w:rsidR="006E5E1D" w:rsidRPr="006E5E1D" w:rsidRDefault="006E5E1D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8D77C3F" w14:textId="7983CD19" w:rsidR="006E5E1D" w:rsidRDefault="006E5E1D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B4DA282" w14:textId="77777777" w:rsidR="006E5E1D" w:rsidRPr="00F4489F" w:rsidRDefault="006E5E1D" w:rsidP="006E5E1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5F404EB5" w14:textId="77777777" w:rsidR="00F4489F" w:rsidRDefault="00F4489F" w:rsidP="00F4489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9693B57" w14:textId="77777777" w:rsidR="00F4489F" w:rsidRDefault="00F4489F" w:rsidP="00F4489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sectPr w:rsidR="00F4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8C1"/>
    <w:multiLevelType w:val="multilevel"/>
    <w:tmpl w:val="78E2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17796"/>
    <w:multiLevelType w:val="multilevel"/>
    <w:tmpl w:val="1798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50817"/>
    <w:multiLevelType w:val="multilevel"/>
    <w:tmpl w:val="28186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30B1C4C"/>
    <w:multiLevelType w:val="multilevel"/>
    <w:tmpl w:val="6F4E8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D163EB5"/>
    <w:multiLevelType w:val="multilevel"/>
    <w:tmpl w:val="CF1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23ACF"/>
    <w:multiLevelType w:val="multilevel"/>
    <w:tmpl w:val="C42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946122">
    <w:abstractNumId w:val="2"/>
  </w:num>
  <w:num w:numId="2" w16cid:durableId="1670206264">
    <w:abstractNumId w:val="0"/>
  </w:num>
  <w:num w:numId="3" w16cid:durableId="792477096">
    <w:abstractNumId w:val="5"/>
  </w:num>
  <w:num w:numId="4" w16cid:durableId="615908643">
    <w:abstractNumId w:val="3"/>
  </w:num>
  <w:num w:numId="5" w16cid:durableId="1941134957">
    <w:abstractNumId w:val="1"/>
  </w:num>
  <w:num w:numId="6" w16cid:durableId="1827017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9F"/>
    <w:rsid w:val="005141F0"/>
    <w:rsid w:val="006E5E1D"/>
    <w:rsid w:val="00F4489F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8B97"/>
  <w15:chartTrackingRefBased/>
  <w15:docId w15:val="{31D55AFE-AC36-4C9C-BC69-9A2BCA40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489F"/>
    <w:rPr>
      <w:i/>
      <w:iCs/>
    </w:rPr>
  </w:style>
  <w:style w:type="character" w:styleId="Strong">
    <w:name w:val="Strong"/>
    <w:basedOn w:val="DefaultParagraphFont"/>
    <w:uiPriority w:val="22"/>
    <w:qFormat/>
    <w:rsid w:val="00F448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489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F4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F4489F"/>
  </w:style>
  <w:style w:type="character" w:customStyle="1" w:styleId="string">
    <w:name w:val="string"/>
    <w:basedOn w:val="DefaultParagraphFont"/>
    <w:rsid w:val="00F4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Gajjela Venkatesh</dc:creator>
  <cp:keywords/>
  <dc:description/>
  <cp:lastModifiedBy>Gajjela Venkatesh</cp:lastModifiedBy>
  <cp:revision>1</cp:revision>
  <dcterms:created xsi:type="dcterms:W3CDTF">2024-01-24T16:25:00Z</dcterms:created>
  <dcterms:modified xsi:type="dcterms:W3CDTF">2024-01-24T17:06:00Z</dcterms:modified>
</cp:coreProperties>
</file>