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03F6E" w14:textId="246B469A" w:rsidR="00447249" w:rsidRPr="00447249" w:rsidRDefault="00447249">
      <w:pPr>
        <w:rPr>
          <w:rFonts w:ascii="Arial Black" w:hAnsi="Arial Black"/>
          <w:b/>
          <w:bCs/>
          <w:sz w:val="28"/>
          <w:szCs w:val="28"/>
          <w:lang w:val="es-NI"/>
        </w:rPr>
      </w:pPr>
      <w:r w:rsidRPr="00447249">
        <w:rPr>
          <w:rFonts w:ascii="Arial Black" w:hAnsi="Arial Black"/>
          <w:b/>
          <w:bCs/>
          <w:sz w:val="28"/>
          <w:szCs w:val="28"/>
          <w:lang w:val="es-NI"/>
        </w:rPr>
        <w:t>ACTIVIDAD 2</w:t>
      </w:r>
    </w:p>
    <w:p w14:paraId="28D638C2" w14:textId="36489B21" w:rsidR="00447249" w:rsidRDefault="00447249">
      <w:pPr>
        <w:rPr>
          <w:rFonts w:ascii="Arial" w:hAnsi="Arial" w:cs="Arial"/>
          <w:b/>
          <w:bCs/>
          <w:sz w:val="28"/>
          <w:szCs w:val="28"/>
          <w:lang w:val="es-NI"/>
        </w:rPr>
      </w:pPr>
      <w:r w:rsidRPr="00447249">
        <w:rPr>
          <w:rFonts w:ascii="Arial Black" w:hAnsi="Arial Black"/>
          <w:b/>
          <w:bCs/>
          <w:lang w:val="es-NI"/>
        </w:rPr>
        <w:br/>
        <w:t xml:space="preserve">Crear un esquema de los siguientes </w:t>
      </w:r>
      <w:r>
        <w:rPr>
          <w:rFonts w:ascii="Arial Black" w:hAnsi="Arial Black"/>
          <w:b/>
          <w:bCs/>
          <w:lang w:val="es-NI"/>
        </w:rPr>
        <w:t>temas con sus grupos de trabajo</w:t>
      </w:r>
      <w:r w:rsidRPr="00447249">
        <w:rPr>
          <w:rFonts w:ascii="Arial Black" w:hAnsi="Arial Black"/>
          <w:b/>
          <w:bCs/>
          <w:lang w:val="es-NI"/>
        </w:rPr>
        <w:t>.</w:t>
      </w:r>
      <w:r w:rsidRPr="00447249">
        <w:rPr>
          <w:rFonts w:ascii="Arial Black" w:hAnsi="Arial Black"/>
          <w:lang w:val="es-NI"/>
        </w:rPr>
        <w:br/>
      </w:r>
      <w:r w:rsidRPr="00447249">
        <w:rPr>
          <w:rFonts w:ascii="Arial Black" w:hAnsi="Arial Black"/>
          <w:lang w:val="es-NI"/>
        </w:rPr>
        <w:br/>
      </w:r>
      <w:r w:rsidR="00120BC6">
        <w:rPr>
          <w:rFonts w:ascii="Arial" w:hAnsi="Arial" w:cs="Arial"/>
          <w:b/>
          <w:bCs/>
          <w:sz w:val="28"/>
          <w:szCs w:val="28"/>
          <w:lang w:val="es-NI"/>
        </w:rPr>
        <w:t xml:space="preserve">1.1 </w:t>
      </w:r>
      <w:r w:rsidRPr="00447249">
        <w:rPr>
          <w:rFonts w:ascii="Arial" w:hAnsi="Arial" w:cs="Arial"/>
          <w:b/>
          <w:bCs/>
          <w:sz w:val="28"/>
          <w:szCs w:val="28"/>
          <w:lang w:val="es-NI"/>
        </w:rPr>
        <w:t>Arquitectura del Microprocesador.</w:t>
      </w:r>
    </w:p>
    <w:p w14:paraId="13D60261" w14:textId="3620E752" w:rsidR="002E2548" w:rsidRDefault="00447249">
      <w:pPr>
        <w:rPr>
          <w:rFonts w:ascii="Arial" w:hAnsi="Arial" w:cs="Arial"/>
          <w:lang w:val="es-ES"/>
        </w:rPr>
      </w:pPr>
      <w:r w:rsidRPr="00447249">
        <w:rPr>
          <w:rFonts w:ascii="Arial" w:hAnsi="Arial" w:cs="Arial"/>
          <w:lang w:val="es-NI"/>
        </w:rPr>
        <w:t>Arquitectura Von Newman</w:t>
      </w:r>
      <w:r w:rsidR="00263595">
        <w:rPr>
          <w:rFonts w:ascii="Arial" w:hAnsi="Arial" w:cs="Arial"/>
          <w:lang w:val="es-NI"/>
        </w:rPr>
        <w:t xml:space="preserve"> </w:t>
      </w:r>
      <w:r w:rsidR="00263595" w:rsidRPr="0070222E">
        <w:rPr>
          <w:rFonts w:ascii="Arial Narrow" w:hAnsi="Arial Narrow" w:cstheme="minorHAnsi"/>
          <w:lang w:val="es-NI"/>
        </w:rPr>
        <w:t xml:space="preserve">vs </w:t>
      </w:r>
      <w:r w:rsidR="00263595" w:rsidRPr="00263595">
        <w:rPr>
          <w:rFonts w:ascii="Arial" w:hAnsi="Arial" w:cs="Arial"/>
          <w:lang w:val="es-NI"/>
        </w:rPr>
        <w:t>Harvard</w:t>
      </w:r>
      <w:r w:rsidR="00F82A62">
        <w:rPr>
          <w:rFonts w:ascii="Arial" w:hAnsi="Arial" w:cs="Arial"/>
          <w:lang w:val="es-NI"/>
        </w:rPr>
        <w:t xml:space="preserve"> (incluir ejemplos relacionados)</w:t>
      </w:r>
      <w:r w:rsidRPr="00447249">
        <w:rPr>
          <w:rFonts w:ascii="Arial" w:hAnsi="Arial" w:cs="Arial"/>
          <w:lang w:val="es-NI"/>
        </w:rPr>
        <w:br/>
      </w:r>
      <w:r w:rsidRPr="00447249">
        <w:rPr>
          <w:rFonts w:ascii="Arial" w:hAnsi="Arial" w:cs="Arial"/>
          <w:lang w:val="es-ES"/>
        </w:rPr>
        <w:t>Organización externa del Microprocesador (terminales)</w:t>
      </w:r>
    </w:p>
    <w:p w14:paraId="31CBCA43" w14:textId="4D94B614" w:rsidR="00447249" w:rsidRDefault="00120BC6">
      <w:pPr>
        <w:rPr>
          <w:rFonts w:ascii="Arial" w:hAnsi="Arial" w:cs="Arial"/>
          <w:b/>
          <w:bCs/>
          <w:sz w:val="28"/>
          <w:szCs w:val="28"/>
          <w:lang w:val="es-NI"/>
        </w:rPr>
      </w:pPr>
      <w:r w:rsidRPr="00120BC6">
        <w:rPr>
          <w:rFonts w:ascii="Arial" w:hAnsi="Arial" w:cs="Arial"/>
          <w:b/>
          <w:bCs/>
          <w:sz w:val="28"/>
          <w:szCs w:val="28"/>
          <w:lang w:val="es-NI"/>
        </w:rPr>
        <w:t>1.2 Conexión del Microprocesador con dispositivos.</w:t>
      </w:r>
      <w:r w:rsidR="00A533D3">
        <w:rPr>
          <w:rFonts w:ascii="Arial" w:hAnsi="Arial" w:cs="Arial"/>
          <w:b/>
          <w:bCs/>
          <w:sz w:val="28"/>
          <w:szCs w:val="28"/>
          <w:lang w:val="es-NI"/>
        </w:rPr>
        <w:t xml:space="preserve"> (funcionamientos y procesos).</w:t>
      </w:r>
    </w:p>
    <w:p w14:paraId="1DD2693F" w14:textId="0769E453" w:rsidR="00120BC6" w:rsidRPr="003E3505" w:rsidRDefault="00120BC6">
      <w:pPr>
        <w:rPr>
          <w:rFonts w:ascii="Arial" w:hAnsi="Arial" w:cs="Arial"/>
          <w:lang w:val="es-ES"/>
        </w:rPr>
      </w:pPr>
      <w:r w:rsidRPr="003E3505">
        <w:rPr>
          <w:rFonts w:ascii="Arial" w:hAnsi="Arial" w:cs="Arial"/>
          <w:lang w:val="es-ES"/>
        </w:rPr>
        <w:t>Memoria</w:t>
      </w:r>
    </w:p>
    <w:p w14:paraId="0469020C" w14:textId="0857C50E" w:rsidR="003E3505" w:rsidRPr="003E3505" w:rsidRDefault="003E3505">
      <w:pPr>
        <w:rPr>
          <w:rFonts w:ascii="Arial" w:hAnsi="Arial" w:cs="Arial"/>
          <w:lang w:val="es-ES"/>
        </w:rPr>
      </w:pPr>
      <w:r w:rsidRPr="003E3505">
        <w:rPr>
          <w:rFonts w:ascii="Arial" w:hAnsi="Arial" w:cs="Arial"/>
          <w:lang w:val="es-ES"/>
        </w:rPr>
        <w:t>Periféricos</w:t>
      </w:r>
    </w:p>
    <w:p w14:paraId="1B1E075C" w14:textId="39FFB281" w:rsidR="00447249" w:rsidRDefault="00447249">
      <w:pPr>
        <w:rPr>
          <w:rFonts w:ascii="Arial Black" w:hAnsi="Arial Black"/>
          <w:b/>
          <w:bCs/>
          <w:lang w:val="es-NI"/>
        </w:rPr>
      </w:pPr>
      <w:r>
        <w:rPr>
          <w:rFonts w:ascii="Arial Black" w:hAnsi="Arial Black"/>
          <w:b/>
          <w:bCs/>
          <w:lang w:val="es-NI"/>
        </w:rPr>
        <w:t xml:space="preserve">Investigue los </w:t>
      </w:r>
      <w:r w:rsidR="007857DC">
        <w:rPr>
          <w:rFonts w:ascii="Arial Black" w:hAnsi="Arial Black"/>
          <w:b/>
          <w:bCs/>
          <w:lang w:val="es-NI"/>
        </w:rPr>
        <w:t>siguientes puntos</w:t>
      </w:r>
      <w:r>
        <w:rPr>
          <w:rFonts w:ascii="Arial Black" w:hAnsi="Arial Black"/>
          <w:b/>
          <w:bCs/>
          <w:lang w:val="es-NI"/>
        </w:rPr>
        <w:t xml:space="preserve"> sobre diagrama de bloques </w:t>
      </w:r>
    </w:p>
    <w:p w14:paraId="545DCDAE" w14:textId="3177ACAA" w:rsidR="007857DC" w:rsidRPr="007857DC" w:rsidRDefault="003E3505" w:rsidP="007857DC">
      <w:pPr>
        <w:pStyle w:val="Prrafodelista"/>
        <w:numPr>
          <w:ilvl w:val="0"/>
          <w:numId w:val="2"/>
        </w:numPr>
        <w:shd w:val="clear" w:color="auto" w:fill="FFFFFF"/>
        <w:spacing w:after="480" w:line="600" w:lineRule="atLeast"/>
        <w:outlineLvl w:val="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</w:t>
      </w:r>
      <w:r w:rsidR="007857DC" w:rsidRPr="007857DC">
        <w:rPr>
          <w:rFonts w:ascii="Arial" w:hAnsi="Arial" w:cs="Arial"/>
          <w:lang w:val="es-ES"/>
        </w:rPr>
        <w:t>Qué es un diagrama de bloques</w:t>
      </w:r>
      <w:r>
        <w:rPr>
          <w:rFonts w:ascii="Arial" w:hAnsi="Arial" w:cs="Arial"/>
          <w:lang w:val="es-ES"/>
        </w:rPr>
        <w:t>?</w:t>
      </w:r>
    </w:p>
    <w:p w14:paraId="61B2F9C8" w14:textId="18CAFC86" w:rsid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Dibujo y mencione l</w:t>
      </w:r>
      <w:r w:rsidRPr="007857DC">
        <w:rPr>
          <w:rFonts w:ascii="Arial" w:hAnsi="Arial" w:cs="Arial"/>
          <w:lang w:val="es-ES"/>
        </w:rPr>
        <w:t>os símbolos del diagrama de bloques</w:t>
      </w:r>
      <w:r w:rsidR="003E3505">
        <w:rPr>
          <w:rFonts w:ascii="Arial" w:hAnsi="Arial" w:cs="Arial"/>
          <w:lang w:val="es-ES"/>
        </w:rPr>
        <w:t>.</w:t>
      </w:r>
    </w:p>
    <w:p w14:paraId="3664EE01" w14:textId="43A129BC" w:rsid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Cuando utilizar los diagramas de bloques</w:t>
      </w:r>
      <w:r w:rsidR="003E3505">
        <w:rPr>
          <w:rFonts w:ascii="Arial" w:hAnsi="Arial" w:cs="Arial"/>
          <w:lang w:val="es-ES"/>
        </w:rPr>
        <w:t>.</w:t>
      </w:r>
    </w:p>
    <w:p w14:paraId="0C176302" w14:textId="5727CDB9" w:rsid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Tipos de diagramas de bloques</w:t>
      </w:r>
      <w:r w:rsidR="003E3505">
        <w:rPr>
          <w:rFonts w:ascii="Arial" w:hAnsi="Arial" w:cs="Arial"/>
          <w:lang w:val="es-ES"/>
        </w:rPr>
        <w:t>.</w:t>
      </w:r>
    </w:p>
    <w:p w14:paraId="6E2AAA08" w14:textId="2D0C157D" w:rsid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Mencione los beneficios de los diagramas de bloques</w:t>
      </w:r>
      <w:r w:rsidR="003E3505">
        <w:rPr>
          <w:rFonts w:ascii="Arial" w:hAnsi="Arial" w:cs="Arial"/>
          <w:lang w:val="es-ES"/>
        </w:rPr>
        <w:t>.</w:t>
      </w:r>
    </w:p>
    <w:p w14:paraId="0194BFE5" w14:textId="27203666" w:rsid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</w:t>
      </w:r>
      <w:r w:rsidR="00A12C86">
        <w:rPr>
          <w:rFonts w:ascii="Arial" w:hAnsi="Arial" w:cs="Arial"/>
          <w:lang w:val="es-ES"/>
        </w:rPr>
        <w:t>u</w:t>
      </w:r>
      <w:r>
        <w:rPr>
          <w:rFonts w:ascii="Arial" w:hAnsi="Arial" w:cs="Arial"/>
          <w:lang w:val="es-ES"/>
        </w:rPr>
        <w:t>ales son las diferencias claves entre los diagramas de bloques y los diagramas de flujos.</w:t>
      </w:r>
    </w:p>
    <w:p w14:paraId="6CA68266" w14:textId="4C696E88" w:rsidR="007857DC" w:rsidRPr="007857DC" w:rsidRDefault="007857DC" w:rsidP="007857DC">
      <w:pPr>
        <w:pStyle w:val="Prrafodelista"/>
        <w:numPr>
          <w:ilvl w:val="0"/>
          <w:numId w:val="2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Crear 3 ejemplos de diagrama de bloques de forma sencilla y explicativa</w:t>
      </w:r>
      <w:r w:rsidR="00D8423C">
        <w:rPr>
          <w:rFonts w:ascii="Arial" w:hAnsi="Arial" w:cs="Arial"/>
          <w:lang w:val="es-ES"/>
        </w:rPr>
        <w:t>.</w:t>
      </w:r>
    </w:p>
    <w:p w14:paraId="58E602A6" w14:textId="310B2DE3" w:rsidR="007857DC" w:rsidRDefault="007857DC">
      <w:pPr>
        <w:rPr>
          <w:rFonts w:ascii="Arial Black" w:hAnsi="Arial Black"/>
          <w:lang w:val="es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7409A7" wp14:editId="3DA5CCA7">
            <wp:simplePos x="0" y="0"/>
            <wp:positionH relativeFrom="column">
              <wp:posOffset>678180</wp:posOffset>
            </wp:positionH>
            <wp:positionV relativeFrom="paragraph">
              <wp:posOffset>224790</wp:posOffset>
            </wp:positionV>
            <wp:extent cx="4899660" cy="3396501"/>
            <wp:effectExtent l="0" t="0" r="0" b="0"/>
            <wp:wrapNone/>
            <wp:docPr id="1" name="Imagen 1" descr="microprocesador como 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procesador como cp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39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77BFD" w14:textId="473EC3C7" w:rsidR="007857DC" w:rsidRPr="00447249" w:rsidRDefault="007857DC">
      <w:pPr>
        <w:rPr>
          <w:rFonts w:ascii="Arial Black" w:hAnsi="Arial Black"/>
          <w:lang w:val="es-US"/>
        </w:rPr>
      </w:pPr>
    </w:p>
    <w:sectPr w:rsidR="007857DC" w:rsidRPr="00447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E68"/>
    <w:multiLevelType w:val="hybridMultilevel"/>
    <w:tmpl w:val="F3BE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823C3"/>
    <w:multiLevelType w:val="hybridMultilevel"/>
    <w:tmpl w:val="2E641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48"/>
    <w:rsid w:val="00120BC6"/>
    <w:rsid w:val="00263595"/>
    <w:rsid w:val="002E2548"/>
    <w:rsid w:val="00330732"/>
    <w:rsid w:val="003E3505"/>
    <w:rsid w:val="00447249"/>
    <w:rsid w:val="007857DC"/>
    <w:rsid w:val="00A12C86"/>
    <w:rsid w:val="00A533D3"/>
    <w:rsid w:val="00B15A6A"/>
    <w:rsid w:val="00D8423C"/>
    <w:rsid w:val="00F8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24F72"/>
  <w15:chartTrackingRefBased/>
  <w15:docId w15:val="{A2664154-1BE2-4CB9-BB67-36704A7C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5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57D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857D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8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7DACB-EB04-4F31-8367-5D4C08E09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5</cp:revision>
  <dcterms:created xsi:type="dcterms:W3CDTF">2025-03-10T15:19:00Z</dcterms:created>
  <dcterms:modified xsi:type="dcterms:W3CDTF">2026-01-15T16:45:00Z</dcterms:modified>
</cp:coreProperties>
</file>