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8823B8F">
      <w:pPr>
        <w:widowControl/>
        <w:jc w:val="left"/>
        <w:outlineLvl w:val="1"/>
        <w:rPr>
          <w:rFonts w:ascii="Times New Roman" w:hAnsi="Times New Roman" w:eastAsia="仿宋_GB2312"/>
          <w:b/>
          <w:sz w:val="32"/>
          <w:szCs w:val="32"/>
        </w:rPr>
      </w:pPr>
      <w:r>
        <w:rPr>
          <w:rFonts w:hint="eastAsia" w:ascii="Times New Roman" w:hAnsi="Times New Roman" w:eastAsia="仿宋_GB2312" w:cs="黑体"/>
          <w:sz w:val="32"/>
          <w:szCs w:val="32"/>
        </w:rPr>
        <w:t>附2：</w:t>
      </w:r>
    </w:p>
    <w:p w14:paraId="2EB362A9">
      <w:pPr>
        <w:widowControl/>
        <w:spacing w:line="560" w:lineRule="exact"/>
        <w:jc w:val="center"/>
        <w:rPr>
          <w:rFonts w:ascii="Times New Roman" w:hAnsi="Times New Roman" w:eastAsia="仿宋_GB2312"/>
          <w:b/>
          <w:sz w:val="32"/>
          <w:szCs w:val="32"/>
        </w:rPr>
      </w:pPr>
      <w:bookmarkStart w:id="0" w:name="_GoBack"/>
      <w:r>
        <w:rPr>
          <w:rFonts w:hint="eastAsia" w:ascii="Times New Roman" w:hAnsi="Times New Roman" w:eastAsia="黑体"/>
          <w:sz w:val="32"/>
          <w:szCs w:val="32"/>
        </w:rPr>
        <w:t>开发与应用报告</w:t>
      </w:r>
      <w:bookmarkEnd w:id="0"/>
    </w:p>
    <w:p w14:paraId="55692C4C">
      <w:pPr>
        <w:spacing w:line="560" w:lineRule="exact"/>
        <w:rPr>
          <w:rFonts w:ascii="Times New Roman" w:hAnsi="Times New Roman" w:eastAsia="仿宋_GB2312"/>
          <w:sz w:val="32"/>
          <w:szCs w:val="32"/>
        </w:rPr>
      </w:pPr>
    </w:p>
    <w:p w14:paraId="64EA1358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一、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开发背景</w:t>
      </w:r>
    </w:p>
    <w:p w14:paraId="50B6D110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简述教学中遇到的真实痛点或难点，分析借助AI自主创作解决的可行性。</w:t>
      </w:r>
    </w:p>
    <w:p w14:paraId="1E3A0B98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二、设计与开发</w:t>
      </w:r>
    </w:p>
    <w:p w14:paraId="7B6048C7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ascii="Times New Roman" w:hAnsi="Times New Roman" w:eastAsia="楷体_GB2312"/>
          <w:sz w:val="32"/>
          <w:szCs w:val="32"/>
        </w:rPr>
        <w:t>（一）</w:t>
      </w:r>
      <w:r>
        <w:rPr>
          <w:rFonts w:hint="eastAsia" w:ascii="Times New Roman" w:hAnsi="Times New Roman" w:eastAsia="楷体_GB2312"/>
          <w:sz w:val="32"/>
          <w:szCs w:val="32"/>
        </w:rPr>
        <w:t>平台/技术选择</w:t>
      </w:r>
    </w:p>
    <w:p w14:paraId="27E6AA0D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使用了哪些AI平台或技术。</w:t>
      </w:r>
    </w:p>
    <w:p w14:paraId="482305EC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（二）开发过程</w:t>
      </w:r>
    </w:p>
    <w:p w14:paraId="451452F7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具体介绍步骤，包含如何编写提示词、构建知识库、设计交互逻辑或编写代码（需提供关键截图或代码片段），突出“可复现”特点。</w:t>
      </w:r>
    </w:p>
    <w:p w14:paraId="6A0A13B2">
      <w:pPr>
        <w:spacing w:line="560" w:lineRule="exact"/>
        <w:ind w:firstLine="640" w:firstLineChars="200"/>
        <w:rPr>
          <w:rFonts w:ascii="Times New Roman" w:hAnsi="Times New Roman" w:eastAsia="楷体_GB2312"/>
          <w:sz w:val="32"/>
          <w:szCs w:val="32"/>
        </w:rPr>
      </w:pPr>
      <w:r>
        <w:rPr>
          <w:rFonts w:hint="eastAsia" w:ascii="Times New Roman" w:hAnsi="Times New Roman" w:eastAsia="楷体_GB2312"/>
          <w:sz w:val="32"/>
          <w:szCs w:val="32"/>
        </w:rPr>
        <w:t>（三）功能架构</w:t>
      </w:r>
    </w:p>
    <w:p w14:paraId="034F3649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对最终成果的主要功能模块进行分类介绍。</w:t>
      </w:r>
    </w:p>
    <w:p w14:paraId="287F11DF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三、应用过程与效果</w:t>
      </w:r>
    </w:p>
    <w:p w14:paraId="7F955D24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结合具体场景描述应用过程，展示各类数据，如学生作品、反馈截图等；分析成果带来的教学效益（如效率提升、兴趣激发、成绩变化等）。</w:t>
      </w:r>
    </w:p>
    <w:p w14:paraId="4DAF862D">
      <w:pPr>
        <w:spacing w:line="560" w:lineRule="exact"/>
        <w:ind w:firstLine="640" w:firstLineChars="200"/>
        <w:rPr>
          <w:rFonts w:ascii="Times New Roman" w:hAnsi="Times New Roman" w:eastAsia="黑体"/>
          <w:bCs/>
          <w:color w:val="000000"/>
          <w:sz w:val="32"/>
          <w:szCs w:val="32"/>
        </w:rPr>
      </w:pPr>
      <w:r>
        <w:rPr>
          <w:rFonts w:ascii="Times New Roman" w:hAnsi="Times New Roman" w:eastAsia="黑体"/>
          <w:bCs/>
          <w:color w:val="000000"/>
          <w:sz w:val="32"/>
          <w:szCs w:val="32"/>
        </w:rPr>
        <w:t>四、</w:t>
      </w:r>
      <w:r>
        <w:rPr>
          <w:rFonts w:hint="eastAsia" w:ascii="Times New Roman" w:hAnsi="Times New Roman" w:eastAsia="黑体"/>
          <w:bCs/>
          <w:color w:val="000000"/>
          <w:sz w:val="32"/>
          <w:szCs w:val="32"/>
        </w:rPr>
        <w:t>创新与反思</w:t>
      </w:r>
    </w:p>
    <w:p w14:paraId="643ADA53">
      <w:pPr>
        <w:spacing w:line="560" w:lineRule="exact"/>
        <w:ind w:firstLine="640" w:firstLineChars="200"/>
        <w:rPr>
          <w:rFonts w:ascii="Times New Roman" w:hAnsi="Times New Roman" w:eastAsia="仿宋_GB2312"/>
          <w:sz w:val="32"/>
          <w:szCs w:val="32"/>
        </w:rPr>
      </w:pPr>
      <w:r>
        <w:rPr>
          <w:rFonts w:hint="eastAsia" w:ascii="Times New Roman" w:hAnsi="Times New Roman" w:eastAsia="仿宋_GB2312"/>
          <w:sz w:val="32"/>
          <w:szCs w:val="32"/>
        </w:rPr>
        <w:t>该成果的创新点在哪里？（如交互模式、场景挖掘、成本控制等）；应用中遇到的问题及未来的改进思路。</w:t>
      </w:r>
    </w:p>
    <w:p w14:paraId="5C7C4B80"/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仿宋_GB2312">
    <w:altName w:val="仿宋"/>
    <w:panose1 w:val="02010609030101010101"/>
    <w:charset w:val="86"/>
    <w:family w:val="modern"/>
    <w:pitch w:val="default"/>
    <w:sig w:usb0="00000000" w:usb1="00000000" w:usb2="00000000" w:usb3="00000000" w:csb0="00040000" w:csb1="00000000"/>
  </w:font>
  <w:font w:name="楷体_GB2312">
    <w:altName w:val="楷体"/>
    <w:panose1 w:val="02010609030101010101"/>
    <w:charset w:val="86"/>
    <w:family w:val="modern"/>
    <w:pitch w:val="default"/>
    <w:sig w:usb0="00000000" w:usb1="00000000" w:usb2="00000010" w:usb3="00000000" w:csb0="00040000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楷体">
    <w:panose1 w:val="02010609060101010101"/>
    <w:charset w:val="86"/>
    <w:family w:val="auto"/>
    <w:pitch w:val="default"/>
    <w:sig w:usb0="800002BF" w:usb1="38CF7CFA" w:usb2="00000016" w:usb3="00000000" w:csb0="0004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55591887"/>
    <w:rsid w:val="555918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Office_12.1.0.25865_F1E327BC-269C-435d-A152-05C5408002CA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2026-05-12T07:45:00Z</dcterms:created>
  <dc:creator>吴雨座</dc:creator>
  <cp:lastModifiedBy>吴雨座</cp:lastModifiedBy>
  <dcterms:modified xsi:type="dcterms:W3CDTF">2026-05-12T07:45:44Z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2052-12.1.0.25865</vt:lpwstr>
  </property>
  <property fmtid="{D5CDD505-2E9C-101B-9397-08002B2CF9AE}" pid="3" name="ICV">
    <vt:lpwstr>90A2E5A5E0BA4DE487329387D7BA1823_11</vt:lpwstr>
  </property>
  <property fmtid="{D5CDD505-2E9C-101B-9397-08002B2CF9AE}" pid="4" name="KSOTemplateDocerSaveRecord">
    <vt:lpwstr>eyJoZGlkIjoiY2Q0NWU4YTk2MzNkMzkwNDljNGJjZjQwNzg3YWVjOTYiLCJ1c2VySWQiOiIyNDMwNTI1ODQifQ==</vt:lpwstr>
  </property>
</Properties>
</file>