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570EF4">
      <w:pPr>
        <w:pStyle w:val="Default"/>
        <w:spacing w:line="360" w:lineRule="auto"/>
      </w:pPr>
    </w:p>
    <w:p w14:paraId="1B561A2D" w14:textId="3AC2DF1B" w:rsidR="000B350D" w:rsidRPr="000B350D" w:rsidRDefault="000B350D" w:rsidP="00570EF4">
      <w:pPr>
        <w:pStyle w:val="Default"/>
        <w:spacing w:line="360" w:lineRule="auto"/>
        <w:rPr>
          <w:b/>
          <w:bCs/>
          <w:sz w:val="32"/>
          <w:szCs w:val="32"/>
        </w:rPr>
      </w:pPr>
      <w:r>
        <w:rPr>
          <w:b/>
          <w:bCs/>
          <w:sz w:val="32"/>
          <w:szCs w:val="32"/>
        </w:rPr>
        <w:t>PPL – Assignment1 – Part1</w:t>
      </w:r>
    </w:p>
    <w:p w14:paraId="513703F8" w14:textId="77777777" w:rsidR="000B350D" w:rsidRDefault="000B350D" w:rsidP="00570EF4">
      <w:pPr>
        <w:pStyle w:val="Default"/>
        <w:spacing w:line="360" w:lineRule="auto"/>
        <w:rPr>
          <w:sz w:val="32"/>
          <w:szCs w:val="32"/>
        </w:rPr>
      </w:pPr>
      <w:r>
        <w:rPr>
          <w:b/>
          <w:bCs/>
          <w:sz w:val="32"/>
          <w:szCs w:val="32"/>
        </w:rPr>
        <w:t xml:space="preserve">By Yair Derry &amp; Gal Noy </w:t>
      </w:r>
    </w:p>
    <w:p w14:paraId="46A026D9" w14:textId="77777777" w:rsidR="000B350D" w:rsidRDefault="000B350D" w:rsidP="00570EF4">
      <w:pPr>
        <w:pStyle w:val="Default"/>
        <w:spacing w:line="360" w:lineRule="auto"/>
        <w:rPr>
          <w:sz w:val="28"/>
          <w:szCs w:val="28"/>
        </w:rPr>
      </w:pPr>
      <w:r>
        <w:rPr>
          <w:b/>
          <w:bCs/>
          <w:sz w:val="28"/>
          <w:szCs w:val="28"/>
        </w:rPr>
        <w:t xml:space="preserve">Question 1: </w:t>
      </w:r>
    </w:p>
    <w:p w14:paraId="1442394D" w14:textId="06A8CBEA" w:rsidR="009C5DCB" w:rsidRDefault="000B350D" w:rsidP="00570EF4">
      <w:pPr>
        <w:pStyle w:val="Default"/>
        <w:numPr>
          <w:ilvl w:val="1"/>
          <w:numId w:val="2"/>
        </w:numPr>
        <w:spacing w:after="58" w:line="360" w:lineRule="auto"/>
        <w:rPr>
          <w:sz w:val="28"/>
          <w:szCs w:val="28"/>
        </w:rPr>
      </w:pPr>
      <w:r w:rsidRPr="000B350D">
        <w:rPr>
          <w:sz w:val="28"/>
          <w:szCs w:val="28"/>
        </w:rPr>
        <w:t xml:space="preserve">Special forms are syntax constructs in programming languages that cannot be expressed as regular functions or primitive operators. </w:t>
      </w:r>
      <w:r>
        <w:rPr>
          <w:sz w:val="28"/>
          <w:szCs w:val="28"/>
          <w:lang w:val="en-US"/>
        </w:rPr>
        <w:t>For example,</w:t>
      </w:r>
      <w:r w:rsidRPr="000B350D">
        <w:rPr>
          <w:sz w:val="28"/>
          <w:szCs w:val="28"/>
        </w:rPr>
        <w:t xml:space="preserve"> "if" statements for </w:t>
      </w:r>
      <w:r>
        <w:rPr>
          <w:sz w:val="28"/>
          <w:szCs w:val="28"/>
          <w:lang w:val="en-US"/>
        </w:rPr>
        <w:t>conditions</w:t>
      </w:r>
      <w:r w:rsidRPr="000B350D">
        <w:rPr>
          <w:sz w:val="28"/>
          <w:szCs w:val="28"/>
        </w:rPr>
        <w:t xml:space="preserve"> and "let" statements for variable bindings in a local scope. Special forms enable more complex syntax and semantics in programming languages.</w:t>
      </w:r>
    </w:p>
    <w:p w14:paraId="54FA2D77" w14:textId="5ECD184A" w:rsidR="00307591" w:rsidRDefault="00307591" w:rsidP="00570EF4">
      <w:pPr>
        <w:pStyle w:val="Default"/>
        <w:numPr>
          <w:ilvl w:val="1"/>
          <w:numId w:val="2"/>
        </w:numPr>
        <w:spacing w:after="58" w:line="360" w:lineRule="auto"/>
        <w:rPr>
          <w:sz w:val="28"/>
          <w:szCs w:val="28"/>
        </w:rPr>
      </w:pPr>
      <w:r w:rsidRPr="00307591">
        <w:rPr>
          <w:sz w:val="28"/>
          <w:szCs w:val="28"/>
        </w:rPr>
        <w:t>All programs in L1 can be transformed into equivalent programs in L0 because L0 has all the primitive operators of L1. The</w:t>
      </w:r>
      <w:r>
        <w:rPr>
          <w:sz w:val="28"/>
          <w:szCs w:val="28"/>
          <w:lang w:val="en-US"/>
        </w:rPr>
        <w:t xml:space="preserve"> purpose of the</w:t>
      </w:r>
      <w:r w:rsidRPr="00307591">
        <w:rPr>
          <w:sz w:val="28"/>
          <w:szCs w:val="28"/>
        </w:rPr>
        <w:t xml:space="preserve"> "define" special form in L1 </w:t>
      </w:r>
      <w:r>
        <w:rPr>
          <w:sz w:val="28"/>
          <w:szCs w:val="28"/>
          <w:lang w:val="en-US"/>
        </w:rPr>
        <w:t xml:space="preserve">is to bind values of expressions to variables names. </w:t>
      </w:r>
      <w:r w:rsidRPr="00307591">
        <w:rPr>
          <w:sz w:val="28"/>
          <w:szCs w:val="28"/>
        </w:rPr>
        <w:t xml:space="preserve">Therefore, </w:t>
      </w:r>
      <w:r>
        <w:rPr>
          <w:sz w:val="28"/>
          <w:szCs w:val="28"/>
          <w:lang w:val="en-US"/>
        </w:rPr>
        <w:t xml:space="preserve">excluding “define” from the language, doesn’t affect the functionality &amp; logic of it, so </w:t>
      </w:r>
      <w:r w:rsidRPr="00307591">
        <w:rPr>
          <w:sz w:val="28"/>
          <w:szCs w:val="28"/>
        </w:rPr>
        <w:t>any program in L1 can be expressed in L0 without the need for</w:t>
      </w:r>
      <w:r>
        <w:rPr>
          <w:sz w:val="28"/>
          <w:szCs w:val="28"/>
          <w:lang w:val="en-US"/>
        </w:rPr>
        <w:t xml:space="preserve"> “define”</w:t>
      </w:r>
      <w:r w:rsidRPr="00307591">
        <w:rPr>
          <w:sz w:val="28"/>
          <w:szCs w:val="28"/>
        </w:rPr>
        <w:t>.</w:t>
      </w:r>
    </w:p>
    <w:p w14:paraId="74B237E4" w14:textId="5B663710" w:rsidR="00671BB6" w:rsidRPr="00671BB6" w:rsidRDefault="00671BB6" w:rsidP="00570EF4">
      <w:pPr>
        <w:pStyle w:val="Default"/>
        <w:numPr>
          <w:ilvl w:val="1"/>
          <w:numId w:val="2"/>
        </w:numPr>
        <w:spacing w:after="58" w:line="360" w:lineRule="auto"/>
        <w:rPr>
          <w:sz w:val="28"/>
          <w:szCs w:val="28"/>
        </w:rPr>
      </w:pPr>
      <w:r>
        <w:rPr>
          <w:sz w:val="28"/>
          <w:szCs w:val="28"/>
          <w:lang w:val="en-US"/>
        </w:rPr>
        <w:t>Yes. For example, this function in L2:</w:t>
      </w:r>
    </w:p>
    <w:p w14:paraId="641609B8" w14:textId="77777777" w:rsidR="00671BB6" w:rsidRDefault="00671BB6" w:rsidP="00570EF4">
      <w:pPr>
        <w:pStyle w:val="Default"/>
        <w:spacing w:after="58" w:line="360" w:lineRule="auto"/>
        <w:ind w:left="720"/>
        <w:rPr>
          <w:sz w:val="28"/>
          <w:szCs w:val="28"/>
          <w:lang w:val="en-US"/>
        </w:rPr>
      </w:pPr>
      <w:r>
        <w:rPr>
          <w:sz w:val="28"/>
          <w:szCs w:val="28"/>
          <w:lang w:val="en-US"/>
        </w:rPr>
        <w:t>(</w:t>
      </w:r>
      <w:proofErr w:type="gramStart"/>
      <w:r>
        <w:rPr>
          <w:sz w:val="28"/>
          <w:szCs w:val="28"/>
          <w:lang w:val="en-US"/>
        </w:rPr>
        <w:t>define</w:t>
      </w:r>
      <w:proofErr w:type="gramEnd"/>
      <w:r>
        <w:rPr>
          <w:sz w:val="28"/>
          <w:szCs w:val="28"/>
          <w:lang w:val="en-US"/>
        </w:rPr>
        <w:t xml:space="preserve"> factorial</w:t>
      </w:r>
    </w:p>
    <w:p w14:paraId="48CEFBF4" w14:textId="0E22B212" w:rsidR="00671BB6" w:rsidRDefault="00671BB6" w:rsidP="00570EF4">
      <w:pPr>
        <w:pStyle w:val="Default"/>
        <w:spacing w:after="58" w:line="360" w:lineRule="auto"/>
        <w:ind w:left="720" w:firstLine="720"/>
        <w:rPr>
          <w:sz w:val="28"/>
          <w:szCs w:val="28"/>
          <w:lang w:val="en-US"/>
        </w:rPr>
      </w:pPr>
      <w:r>
        <w:rPr>
          <w:sz w:val="28"/>
          <w:szCs w:val="28"/>
          <w:lang w:val="en-US"/>
        </w:rPr>
        <w:t>(</w:t>
      </w:r>
      <w:proofErr w:type="gramStart"/>
      <w:r>
        <w:rPr>
          <w:sz w:val="28"/>
          <w:szCs w:val="28"/>
          <w:lang w:val="en-US"/>
        </w:rPr>
        <w:t>lambda</w:t>
      </w:r>
      <w:proofErr w:type="gramEnd"/>
      <w:r>
        <w:rPr>
          <w:sz w:val="28"/>
          <w:szCs w:val="28"/>
          <w:lang w:val="en-US"/>
        </w:rPr>
        <w:t xml:space="preserve"> (n)</w:t>
      </w:r>
    </w:p>
    <w:p w14:paraId="54AAA04E" w14:textId="77777777" w:rsidR="00671BB6" w:rsidRDefault="00671BB6" w:rsidP="00570EF4">
      <w:pPr>
        <w:pStyle w:val="Default"/>
        <w:spacing w:after="58" w:line="360" w:lineRule="auto"/>
        <w:ind w:left="1440" w:firstLine="720"/>
        <w:rPr>
          <w:sz w:val="28"/>
          <w:szCs w:val="28"/>
          <w:lang w:val="en-US"/>
        </w:rPr>
      </w:pPr>
      <w:r>
        <w:rPr>
          <w:sz w:val="28"/>
          <w:szCs w:val="28"/>
          <w:lang w:val="en-US"/>
        </w:rPr>
        <w:t>(if = 1 n)</w:t>
      </w:r>
    </w:p>
    <w:p w14:paraId="41C93E21" w14:textId="77777777" w:rsidR="00671BB6" w:rsidRDefault="00671BB6" w:rsidP="00570EF4">
      <w:pPr>
        <w:pStyle w:val="Default"/>
        <w:spacing w:after="58" w:line="360" w:lineRule="auto"/>
        <w:ind w:left="2160" w:firstLine="720"/>
        <w:rPr>
          <w:sz w:val="28"/>
          <w:szCs w:val="28"/>
          <w:lang w:val="en-US"/>
        </w:rPr>
      </w:pPr>
      <w:r>
        <w:rPr>
          <w:sz w:val="28"/>
          <w:szCs w:val="28"/>
          <w:lang w:val="en-US"/>
        </w:rPr>
        <w:t>1</w:t>
      </w:r>
    </w:p>
    <w:p w14:paraId="782A9036" w14:textId="06060829" w:rsidR="00671BB6" w:rsidRDefault="00671BB6" w:rsidP="00570EF4">
      <w:pPr>
        <w:pStyle w:val="Default"/>
        <w:spacing w:after="58" w:line="360" w:lineRule="auto"/>
        <w:ind w:left="2160" w:firstLine="720"/>
        <w:rPr>
          <w:sz w:val="28"/>
          <w:szCs w:val="28"/>
          <w:lang w:val="en-US"/>
        </w:rPr>
      </w:pPr>
      <w:r>
        <w:rPr>
          <w:sz w:val="28"/>
          <w:szCs w:val="28"/>
          <w:lang w:val="en-US"/>
        </w:rPr>
        <w:t>(</w:t>
      </w:r>
      <w:r w:rsidR="000960DB">
        <w:rPr>
          <w:sz w:val="28"/>
          <w:szCs w:val="28"/>
          <w:lang w:val="en-US"/>
        </w:rPr>
        <w:t xml:space="preserve">* n (n </w:t>
      </w:r>
      <w:proofErr w:type="gramStart"/>
      <w:r w:rsidR="000960DB">
        <w:rPr>
          <w:sz w:val="28"/>
          <w:szCs w:val="28"/>
          <w:lang w:val="en-US"/>
        </w:rPr>
        <w:t>factorial(</w:t>
      </w:r>
      <w:proofErr w:type="gramEnd"/>
      <w:r w:rsidR="000960DB">
        <w:rPr>
          <w:sz w:val="28"/>
          <w:szCs w:val="28"/>
          <w:lang w:val="en-US"/>
        </w:rPr>
        <w:t>- n 1))</w:t>
      </w:r>
      <w:r>
        <w:rPr>
          <w:sz w:val="28"/>
          <w:szCs w:val="28"/>
          <w:lang w:val="en-US"/>
        </w:rPr>
        <w:t>)))</w:t>
      </w:r>
    </w:p>
    <w:p w14:paraId="241642AE" w14:textId="2957CDCE" w:rsidR="00671BB6" w:rsidRPr="00671BB6" w:rsidRDefault="000960DB" w:rsidP="00570EF4">
      <w:pPr>
        <w:pStyle w:val="Default"/>
        <w:spacing w:after="58" w:line="360" w:lineRule="auto"/>
        <w:ind w:left="720"/>
        <w:rPr>
          <w:sz w:val="28"/>
          <w:szCs w:val="28"/>
        </w:rPr>
      </w:pPr>
      <w:r>
        <w:rPr>
          <w:sz w:val="28"/>
          <w:szCs w:val="28"/>
          <w:lang w:val="en-US"/>
        </w:rPr>
        <w:t xml:space="preserve">To invoke this function, </w:t>
      </w:r>
      <w:r w:rsidRPr="00671BB6">
        <w:rPr>
          <w:sz w:val="28"/>
          <w:szCs w:val="28"/>
          <w:lang w:val="en-US"/>
        </w:rPr>
        <w:t>we need a way to refer to the function within itself, which cannot be done without some means of creating named definitions</w:t>
      </w:r>
      <w:r>
        <w:rPr>
          <w:sz w:val="28"/>
          <w:szCs w:val="28"/>
          <w:lang w:val="en-US"/>
        </w:rPr>
        <w:t xml:space="preserve"> (the special form “</w:t>
      </w:r>
      <w:proofErr w:type="gramStart"/>
      <w:r>
        <w:rPr>
          <w:sz w:val="28"/>
          <w:szCs w:val="28"/>
          <w:lang w:val="en-US"/>
        </w:rPr>
        <w:t>define</w:t>
      </w:r>
      <w:proofErr w:type="gramEnd"/>
      <w:r>
        <w:rPr>
          <w:sz w:val="28"/>
          <w:szCs w:val="28"/>
          <w:lang w:val="en-US"/>
        </w:rPr>
        <w:t>”</w:t>
      </w:r>
      <w:r w:rsidR="000D757A">
        <w:rPr>
          <w:sz w:val="28"/>
          <w:szCs w:val="28"/>
          <w:lang w:val="en-US"/>
        </w:rPr>
        <w:t>, which is excluded in L20).</w:t>
      </w:r>
    </w:p>
    <w:p w14:paraId="597FDDC6" w14:textId="0AD7615A" w:rsidR="00671BB6" w:rsidRDefault="009A1849" w:rsidP="00570EF4">
      <w:pPr>
        <w:pStyle w:val="Default"/>
        <w:numPr>
          <w:ilvl w:val="1"/>
          <w:numId w:val="2"/>
        </w:numPr>
        <w:spacing w:after="58" w:line="360" w:lineRule="auto"/>
        <w:rPr>
          <w:sz w:val="28"/>
          <w:szCs w:val="28"/>
          <w:lang w:val="en-US"/>
        </w:rPr>
      </w:pPr>
      <w:r>
        <w:rPr>
          <w:sz w:val="28"/>
          <w:szCs w:val="28"/>
          <w:lang w:val="en-US"/>
        </w:rPr>
        <w:t>Dsa</w:t>
      </w:r>
    </w:p>
    <w:p w14:paraId="3AD57306" w14:textId="350CAAE0" w:rsidR="009A1849" w:rsidRDefault="009A1849" w:rsidP="00570EF4">
      <w:pPr>
        <w:pStyle w:val="Default"/>
        <w:numPr>
          <w:ilvl w:val="1"/>
          <w:numId w:val="2"/>
        </w:numPr>
        <w:spacing w:after="58" w:line="360" w:lineRule="auto"/>
        <w:rPr>
          <w:sz w:val="28"/>
          <w:szCs w:val="28"/>
          <w:lang w:val="en-US"/>
        </w:rPr>
      </w:pPr>
    </w:p>
    <w:p w14:paraId="73FF7295" w14:textId="6BE36B61" w:rsidR="00EE65AC" w:rsidRPr="00EE65AC" w:rsidRDefault="00EE65AC" w:rsidP="00570EF4">
      <w:pPr>
        <w:pStyle w:val="ListParagraph"/>
        <w:numPr>
          <w:ilvl w:val="0"/>
          <w:numId w:val="3"/>
        </w:numPr>
        <w:spacing w:line="360" w:lineRule="auto"/>
        <w:ind w:left="1066" w:hanging="357"/>
        <w:rPr>
          <w:rFonts w:ascii="Calibri" w:hAnsi="Calibri" w:cs="Calibri"/>
          <w:color w:val="000000"/>
          <w:kern w:val="0"/>
          <w:sz w:val="28"/>
          <w:szCs w:val="28"/>
          <w:lang w:val="en-US"/>
        </w:rPr>
      </w:pPr>
      <w:r>
        <w:rPr>
          <w:rFonts w:ascii="Calibri" w:hAnsi="Calibri" w:cs="Calibri"/>
          <w:color w:val="000000"/>
          <w:kern w:val="0"/>
          <w:sz w:val="28"/>
          <w:szCs w:val="28"/>
          <w:lang w:val="en-US"/>
        </w:rPr>
        <w:t>Map –</w:t>
      </w:r>
      <w:r w:rsidRPr="00EE65AC">
        <w:rPr>
          <w:rFonts w:ascii="Calibri" w:hAnsi="Calibri" w:cs="Calibri"/>
          <w:color w:val="000000"/>
          <w:kern w:val="0"/>
          <w:sz w:val="28"/>
          <w:szCs w:val="28"/>
          <w:lang w:val="en-US"/>
        </w:rPr>
        <w:t xml:space="preserve"> </w:t>
      </w:r>
      <w:r>
        <w:rPr>
          <w:rFonts w:ascii="Calibri" w:hAnsi="Calibri" w:cs="Calibri"/>
          <w:color w:val="000000"/>
          <w:kern w:val="0"/>
          <w:sz w:val="28"/>
          <w:szCs w:val="28"/>
          <w:lang w:val="en-US"/>
        </w:rPr>
        <w:t>can be</w:t>
      </w:r>
      <w:r w:rsidRPr="00EE65AC">
        <w:rPr>
          <w:rFonts w:ascii="Calibri" w:hAnsi="Calibri" w:cs="Calibri"/>
          <w:color w:val="000000"/>
          <w:kern w:val="0"/>
          <w:sz w:val="28"/>
          <w:szCs w:val="28"/>
          <w:lang w:val="en-US"/>
        </w:rPr>
        <w:t xml:space="preserve"> applied to each element of the list </w:t>
      </w:r>
      <w:r>
        <w:rPr>
          <w:rFonts w:ascii="Calibri" w:hAnsi="Calibri" w:cs="Calibri"/>
          <w:color w:val="000000"/>
          <w:kern w:val="0"/>
          <w:sz w:val="28"/>
          <w:szCs w:val="28"/>
          <w:lang w:val="en-US"/>
        </w:rPr>
        <w:t>in parallel. T</w:t>
      </w:r>
      <w:r w:rsidRPr="00EE65AC">
        <w:rPr>
          <w:rFonts w:ascii="Calibri" w:hAnsi="Calibri" w:cs="Calibri"/>
          <w:color w:val="000000"/>
          <w:kern w:val="0"/>
          <w:sz w:val="28"/>
          <w:szCs w:val="28"/>
          <w:lang w:val="en-US"/>
        </w:rPr>
        <w:t>his is because the result of applying the function to each element depends only on the element itself, and not on any other elements in the list.</w:t>
      </w:r>
    </w:p>
    <w:p w14:paraId="195AE3B7" w14:textId="1CD4C474" w:rsidR="00EE65AC" w:rsidRPr="00EE65AC" w:rsidRDefault="00EE65AC" w:rsidP="00570EF4">
      <w:pPr>
        <w:pStyle w:val="Default"/>
        <w:numPr>
          <w:ilvl w:val="0"/>
          <w:numId w:val="3"/>
        </w:numPr>
        <w:spacing w:after="58" w:line="360" w:lineRule="auto"/>
        <w:rPr>
          <w:sz w:val="28"/>
          <w:szCs w:val="28"/>
          <w:lang w:val="en-US"/>
        </w:rPr>
      </w:pPr>
      <w:r>
        <w:rPr>
          <w:sz w:val="28"/>
          <w:szCs w:val="28"/>
          <w:lang w:val="en-US"/>
        </w:rPr>
        <w:t>Reduce – T</w:t>
      </w:r>
      <w:r w:rsidRPr="00EE65AC">
        <w:rPr>
          <w:sz w:val="28"/>
          <w:szCs w:val="28"/>
          <w:lang w:val="en-US"/>
        </w:rPr>
        <w:t xml:space="preserve">he order of the procedure application on the list items should </w:t>
      </w:r>
      <w:proofErr w:type="gramStart"/>
      <w:r w:rsidRPr="00EE65AC">
        <w:rPr>
          <w:sz w:val="28"/>
          <w:szCs w:val="28"/>
          <w:lang w:val="en-US"/>
        </w:rPr>
        <w:t>be</w:t>
      </w:r>
      <w:proofErr w:type="gramEnd"/>
    </w:p>
    <w:p w14:paraId="5C46D8F9" w14:textId="27802103" w:rsidR="00EE65AC" w:rsidRDefault="00EE65AC" w:rsidP="00570EF4">
      <w:pPr>
        <w:pStyle w:val="Default"/>
        <w:spacing w:after="58" w:line="360" w:lineRule="auto"/>
        <w:ind w:left="1069"/>
        <w:rPr>
          <w:sz w:val="28"/>
          <w:szCs w:val="28"/>
          <w:lang w:val="en-US"/>
        </w:rPr>
      </w:pPr>
      <w:r>
        <w:rPr>
          <w:sz w:val="28"/>
          <w:szCs w:val="28"/>
          <w:lang w:val="en-US"/>
        </w:rPr>
        <w:lastRenderedPageBreak/>
        <w:t>s</w:t>
      </w:r>
      <w:r w:rsidRPr="00EE65AC">
        <w:rPr>
          <w:sz w:val="28"/>
          <w:szCs w:val="28"/>
          <w:lang w:val="en-US"/>
        </w:rPr>
        <w:t>equentia</w:t>
      </w:r>
      <w:r>
        <w:rPr>
          <w:sz w:val="28"/>
          <w:szCs w:val="28"/>
          <w:lang w:val="en-US"/>
        </w:rPr>
        <w:t xml:space="preserve">l, that is because the </w:t>
      </w:r>
      <w:r w:rsidRPr="00EE65AC">
        <w:rPr>
          <w:sz w:val="28"/>
          <w:szCs w:val="28"/>
          <w:lang w:val="en-US"/>
        </w:rPr>
        <w:t xml:space="preserve">result of applying the operator to a </w:t>
      </w:r>
      <w:r>
        <w:rPr>
          <w:sz w:val="28"/>
          <w:szCs w:val="28"/>
          <w:lang w:val="en-US"/>
        </w:rPr>
        <w:t>list</w:t>
      </w:r>
      <w:r w:rsidRPr="00EE65AC">
        <w:rPr>
          <w:sz w:val="28"/>
          <w:szCs w:val="28"/>
          <w:lang w:val="en-US"/>
        </w:rPr>
        <w:t xml:space="preserve"> of elements depends on the order in which they are combined</w:t>
      </w:r>
      <w:r>
        <w:rPr>
          <w:sz w:val="28"/>
          <w:szCs w:val="28"/>
          <w:lang w:val="en-US"/>
        </w:rPr>
        <w:t xml:space="preserve"> with the accumulator.</w:t>
      </w:r>
    </w:p>
    <w:p w14:paraId="0BE19420" w14:textId="77777777"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rFonts w:ascii="Calibri" w:hAnsi="Calibri" w:cs="Calibri"/>
          <w:color w:val="000000"/>
          <w:kern w:val="0"/>
          <w:sz w:val="28"/>
          <w:szCs w:val="28"/>
          <w:lang w:val="en-US"/>
        </w:rPr>
        <w:t>Filter – can be applied to each element of the list in parallel. This is because the predicate is applied separately to each element of the list, depends only on the element itself, and not on any other elements in the list.</w:t>
      </w:r>
    </w:p>
    <w:p w14:paraId="6DFEC62A" w14:textId="41D36946"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sz w:val="28"/>
          <w:szCs w:val="28"/>
          <w:lang w:val="en-US"/>
        </w:rPr>
        <w:t xml:space="preserve">All – </w:t>
      </w:r>
      <w:r>
        <w:rPr>
          <w:rFonts w:ascii="Calibri" w:hAnsi="Calibri" w:cs="Calibri"/>
          <w:color w:val="000000"/>
          <w:kern w:val="0"/>
          <w:sz w:val="28"/>
          <w:szCs w:val="28"/>
          <w:lang w:val="en-US"/>
        </w:rPr>
        <w:t>this b</w:t>
      </w:r>
      <w:r w:rsidRPr="00570EF4">
        <w:rPr>
          <w:rFonts w:ascii="Calibri" w:hAnsi="Calibri" w:cs="Calibri"/>
          <w:color w:val="000000"/>
          <w:kern w:val="0"/>
          <w:sz w:val="28"/>
          <w:szCs w:val="28"/>
          <w:lang w:val="en-US"/>
        </w:rPr>
        <w:t xml:space="preserve">oolean function is applied sequentially to each element of the list in the order they appear in </w:t>
      </w:r>
      <w:r>
        <w:rPr>
          <w:rFonts w:ascii="Calibri" w:hAnsi="Calibri" w:cs="Calibri"/>
          <w:color w:val="000000"/>
          <w:kern w:val="0"/>
          <w:sz w:val="28"/>
          <w:szCs w:val="28"/>
          <w:lang w:val="en-US"/>
        </w:rPr>
        <w:t>it</w:t>
      </w:r>
      <w:r w:rsidRPr="00570EF4">
        <w:rPr>
          <w:rFonts w:ascii="Calibri" w:hAnsi="Calibri" w:cs="Calibri"/>
          <w:color w:val="000000"/>
          <w:kern w:val="0"/>
          <w:sz w:val="28"/>
          <w:szCs w:val="28"/>
          <w:lang w:val="en-US"/>
        </w:rPr>
        <w:t>. The function returns #f as soon as it encounters an element for which the function returns #f, so applying the function in parallel could potentially produce incorrect results.</w:t>
      </w:r>
    </w:p>
    <w:p w14:paraId="644F6027" w14:textId="331E553D" w:rsidR="00570EF4" w:rsidRPr="00613829" w:rsidRDefault="00570EF4" w:rsidP="00613829">
      <w:pPr>
        <w:pStyle w:val="Default"/>
        <w:numPr>
          <w:ilvl w:val="0"/>
          <w:numId w:val="3"/>
        </w:numPr>
        <w:spacing w:after="58" w:line="360" w:lineRule="auto"/>
        <w:rPr>
          <w:sz w:val="28"/>
          <w:szCs w:val="28"/>
          <w:lang w:val="en-US"/>
        </w:rPr>
      </w:pPr>
      <w:r>
        <w:rPr>
          <w:sz w:val="28"/>
          <w:szCs w:val="28"/>
          <w:lang w:val="en-US"/>
        </w:rPr>
        <w:t xml:space="preserve">Compose – </w:t>
      </w:r>
      <w:r w:rsidRPr="00570EF4">
        <w:rPr>
          <w:sz w:val="28"/>
          <w:szCs w:val="28"/>
          <w:lang w:val="en-US"/>
        </w:rPr>
        <w:t>The order of procedure application cannot be parallel because the result of applying each procedure depends on the result of applying the previous procedure. Therefore, applying the procedures in parallel could potentially produce incorrect results.</w:t>
      </w:r>
    </w:p>
    <w:p w14:paraId="272BBD22" w14:textId="43D30F81" w:rsidR="00307591" w:rsidRDefault="002703C6" w:rsidP="00903EFE">
      <w:pPr>
        <w:pStyle w:val="Default"/>
        <w:numPr>
          <w:ilvl w:val="1"/>
          <w:numId w:val="2"/>
        </w:numPr>
        <w:spacing w:after="58" w:line="360" w:lineRule="auto"/>
        <w:rPr>
          <w:sz w:val="28"/>
          <w:szCs w:val="28"/>
          <w:lang w:val="en-US"/>
        </w:rPr>
      </w:pPr>
      <w:proofErr w:type="spellStart"/>
      <w:r>
        <w:rPr>
          <w:sz w:val="28"/>
          <w:szCs w:val="28"/>
          <w:lang w:val="en-US"/>
        </w:rPr>
        <w:t>T</w:t>
      </w:r>
      <w:r w:rsidR="00FF4611">
        <w:rPr>
          <w:sz w:val="28"/>
          <w:szCs w:val="28"/>
          <w:lang w:val="en-US"/>
        </w:rPr>
        <w:t>bd</w:t>
      </w:r>
      <w:proofErr w:type="spellEnd"/>
    </w:p>
    <w:p w14:paraId="3384159F" w14:textId="43C75CD7" w:rsidR="002703C6" w:rsidRDefault="002703C6" w:rsidP="002703C6">
      <w:pPr>
        <w:pStyle w:val="Default"/>
        <w:numPr>
          <w:ilvl w:val="1"/>
          <w:numId w:val="2"/>
        </w:numPr>
        <w:spacing w:after="58" w:line="360" w:lineRule="auto"/>
        <w:rPr>
          <w:sz w:val="28"/>
          <w:szCs w:val="28"/>
          <w:lang w:val="en-US"/>
        </w:rPr>
      </w:pPr>
    </w:p>
    <w:p w14:paraId="47C22130"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&lt;program&gt; ::= (L31 &lt;exp&gt;+) / Program(exps:List(exp))</w:t>
      </w:r>
    </w:p>
    <w:p w14:paraId="7D7FFD69"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&lt;exp&gt; ::= &lt;define&gt; | &lt;cexp&gt; / DefExp | CExp</w:t>
      </w:r>
    </w:p>
    <w:p w14:paraId="7F8E7D8C" w14:textId="391D5DD1"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&lt;define&gt; ::= ( define &lt;var&gt; &lt;cexp&gt; ) / DefExp(var:VarDecl,</w:t>
      </w:r>
      <w:r w:rsidRPr="000023F3">
        <w:rPr>
          <w:rFonts w:ascii="CourierNew" w:hAnsi="CourierNew" w:cs="CourierNew"/>
          <w:kern w:val="0"/>
        </w:rPr>
        <w:t>val:CExp)</w:t>
      </w:r>
    </w:p>
    <w:p w14:paraId="18734F76"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&lt;var&gt; ::= &lt;identifier&gt; / VarRef(var:string)</w:t>
      </w:r>
    </w:p>
    <w:p w14:paraId="1ABC0F0D"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&lt;cexp&gt; ::= &lt;number&gt; / NumExp(val:number)</w:t>
      </w:r>
    </w:p>
    <w:p w14:paraId="3B9A2D81"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&lt;boolean&gt; / BoolExp(val:boolean)</w:t>
      </w:r>
    </w:p>
    <w:p w14:paraId="24D08827"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&lt;string&gt; / StrExp(val:string)</w:t>
      </w:r>
    </w:p>
    <w:p w14:paraId="0AB1788D" w14:textId="0C48692B"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 lambda ( &lt;var&gt;* ) &lt;cexp&gt;+ ) / ProcExp(args:VarDecl[],</w:t>
      </w:r>
      <w:r w:rsidRPr="000023F3">
        <w:rPr>
          <w:rFonts w:ascii="CourierNew" w:hAnsi="CourierNew" w:cs="CourierNew"/>
          <w:kern w:val="0"/>
        </w:rPr>
        <w:t>/ body:CExp[]))</w:t>
      </w:r>
    </w:p>
    <w:p w14:paraId="2715C1FA" w14:textId="2A82C329"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 if &lt;cexp&gt; &lt;cexp&gt; &lt;cexp&gt; ) / IfExp(test: CExp,</w:t>
      </w:r>
      <w:r w:rsidRPr="000023F3">
        <w:rPr>
          <w:rFonts w:ascii="CourierNew" w:hAnsi="CourierNew" w:cs="CourierNew"/>
          <w:kern w:val="0"/>
        </w:rPr>
        <w:t>then: CExp,alt: CExp)</w:t>
      </w:r>
    </w:p>
    <w:p w14:paraId="4A1E0C36" w14:textId="74250613"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 let ( &lt;binding&gt;* ) &lt;cexp&gt;+ ) /</w:t>
      </w:r>
      <w:r w:rsidR="000023F3">
        <w:rPr>
          <w:rFonts w:ascii="CourierNew" w:hAnsi="CourierNew" w:cs="CourierNew"/>
          <w:kern w:val="0"/>
          <w:lang w:val="en-US"/>
        </w:rPr>
        <w:t xml:space="preserve"> </w:t>
      </w:r>
      <w:r w:rsidRPr="000023F3">
        <w:rPr>
          <w:rFonts w:ascii="CourierNew" w:hAnsi="CourierNew" w:cs="CourierNew"/>
          <w:kern w:val="0"/>
        </w:rPr>
        <w:t>LetExp(bindings:Binding[],</w:t>
      </w:r>
      <w:r w:rsidR="000023F3">
        <w:rPr>
          <w:rFonts w:ascii="CourierNew" w:hAnsi="CourierNew" w:cs="CourierNew"/>
          <w:kern w:val="0"/>
          <w:lang w:val="en-US"/>
        </w:rPr>
        <w:t xml:space="preserve"> </w:t>
      </w:r>
      <w:r w:rsidRPr="000023F3">
        <w:rPr>
          <w:rFonts w:ascii="CourierNew" w:hAnsi="CourierNew" w:cs="CourierNew"/>
          <w:kern w:val="0"/>
        </w:rPr>
        <w:t>body:CExp[]))</w:t>
      </w:r>
    </w:p>
    <w:p w14:paraId="7DC752C6" w14:textId="4464FBAA" w:rsidR="002703C6" w:rsidRPr="000023F3" w:rsidRDefault="002703C6"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sidRPr="002703C6">
        <w:rPr>
          <w:rFonts w:ascii="CourierNew-Bold" w:hAnsi="CourierNew-Bold" w:cs="CourierNew-Bold"/>
          <w:b/>
          <w:bCs/>
          <w:kern w:val="0"/>
        </w:rPr>
        <w:t xml:space="preserve">| </w:t>
      </w:r>
      <w:proofErr w:type="gramStart"/>
      <w:r w:rsidR="000023F3">
        <w:rPr>
          <w:rFonts w:ascii="CourierNew-Bold" w:hAnsi="CourierNew-Bold" w:cs="CourierNew-Bold"/>
          <w:b/>
          <w:bCs/>
          <w:kern w:val="0"/>
          <w:lang w:val="en-US"/>
        </w:rPr>
        <w:t xml:space="preserve">( </w:t>
      </w:r>
      <w:proofErr w:type="spellStart"/>
      <w:r w:rsidR="000023F3">
        <w:rPr>
          <w:rFonts w:ascii="CourierNew-Bold" w:hAnsi="CourierNew-Bold" w:cs="CourierNew-Bold"/>
          <w:b/>
          <w:bCs/>
          <w:kern w:val="0"/>
          <w:lang w:val="en-US"/>
        </w:rPr>
        <w:t>cond</w:t>
      </w:r>
      <w:proofErr w:type="spellEnd"/>
      <w:proofErr w:type="gramEnd"/>
      <w:r w:rsidR="000023F3">
        <w:rPr>
          <w:rFonts w:ascii="CourierNew-Bold" w:hAnsi="CourierNew-Bold" w:cs="CourierNew-Bold"/>
          <w:b/>
          <w:bCs/>
          <w:kern w:val="0"/>
          <w:lang w:val="en-US"/>
        </w:rPr>
        <w:t xml:space="preserve"> ( &lt;</w:t>
      </w:r>
      <w:proofErr w:type="spellStart"/>
      <w:r w:rsidR="000023F3">
        <w:rPr>
          <w:rFonts w:ascii="CourierNew-Bold" w:hAnsi="CourierNew-Bold" w:cs="CourierNew-Bold"/>
          <w:b/>
          <w:bCs/>
          <w:kern w:val="0"/>
          <w:lang w:val="en-US"/>
        </w:rPr>
        <w:t>cond</w:t>
      </w:r>
      <w:proofErr w:type="spellEnd"/>
      <w:r w:rsidR="000023F3">
        <w:rPr>
          <w:rFonts w:ascii="CourierNew-Bold" w:hAnsi="CourierNew-Bold" w:cs="CourierNew-Bold"/>
          <w:b/>
          <w:bCs/>
          <w:kern w:val="0"/>
          <w:lang w:val="en-US"/>
        </w:rPr>
        <w:t>-clauses&gt;+ &lt;</w:t>
      </w:r>
      <w:r w:rsidR="00426EAC">
        <w:rPr>
          <w:rFonts w:ascii="CourierNew-Bold" w:hAnsi="CourierNew-Bold" w:cs="CourierNew-Bold"/>
          <w:b/>
          <w:bCs/>
          <w:kern w:val="0"/>
          <w:lang w:val="en-US"/>
        </w:rPr>
        <w:t>else-clause</w:t>
      </w:r>
      <w:r w:rsidR="000023F3">
        <w:rPr>
          <w:rFonts w:ascii="CourierNew-Bold" w:hAnsi="CourierNew-Bold" w:cs="CourierNew-Bold"/>
          <w:b/>
          <w:bCs/>
          <w:kern w:val="0"/>
          <w:lang w:val="en-US"/>
        </w:rPr>
        <w:t>&gt; )</w:t>
      </w:r>
      <w:r w:rsidRPr="002703C6">
        <w:rPr>
          <w:rFonts w:ascii="CourierNew-Bold" w:hAnsi="CourierNew-Bold" w:cs="CourierNew-Bold"/>
          <w:b/>
          <w:bCs/>
          <w:kern w:val="0"/>
        </w:rPr>
        <w:t xml:space="preserve"> / </w:t>
      </w:r>
      <w:proofErr w:type="spellStart"/>
      <w:r w:rsidR="000023F3">
        <w:rPr>
          <w:rFonts w:ascii="CourierNew-Bold" w:hAnsi="CourierNew-Bold" w:cs="CourierNew-Bold"/>
          <w:b/>
          <w:bCs/>
          <w:kern w:val="0"/>
          <w:lang w:val="en-US"/>
        </w:rPr>
        <w:t>CondExp</w:t>
      </w:r>
      <w:proofErr w:type="spellEnd"/>
      <w:r w:rsidR="000023F3">
        <w:rPr>
          <w:rFonts w:ascii="CourierNew-Bold" w:hAnsi="CourierNew-Bold" w:cs="CourierNew-Bold"/>
          <w:b/>
          <w:bCs/>
          <w:kern w:val="0"/>
          <w:lang w:val="en-US"/>
        </w:rPr>
        <w:t>(</w:t>
      </w:r>
      <w:proofErr w:type="spellStart"/>
      <w:r w:rsidR="000023F3">
        <w:rPr>
          <w:rFonts w:ascii="CourierNew-Bold" w:hAnsi="CourierNew-Bold" w:cs="CourierNew-Bold"/>
          <w:b/>
          <w:bCs/>
          <w:kern w:val="0"/>
          <w:lang w:val="en-US"/>
        </w:rPr>
        <w:t>cond</w:t>
      </w:r>
      <w:r w:rsidR="00565A71">
        <w:rPr>
          <w:rFonts w:ascii="CourierNew-Bold" w:hAnsi="CourierNew-Bold" w:cs="CourierNew-Bold"/>
          <w:b/>
          <w:bCs/>
          <w:kern w:val="0"/>
          <w:lang w:val="en-US"/>
        </w:rPr>
        <w:t>Clauses</w:t>
      </w:r>
      <w:proofErr w:type="spellEnd"/>
      <w:r w:rsidR="000023F3">
        <w:rPr>
          <w:rFonts w:ascii="CourierNew-Bold" w:hAnsi="CourierNew-Bold" w:cs="CourierNew-Bold"/>
          <w:b/>
          <w:bCs/>
          <w:kern w:val="0"/>
          <w:lang w:val="en-US"/>
        </w:rPr>
        <w:t>:</w:t>
      </w:r>
      <w:r w:rsidR="0060163B">
        <w:rPr>
          <w:rFonts w:ascii="CourierNew-Bold" w:hAnsi="CourierNew-Bold" w:cs="CourierNew-Bold"/>
          <w:b/>
          <w:bCs/>
          <w:kern w:val="0"/>
          <w:lang w:val="en-US"/>
        </w:rPr>
        <w:t xml:space="preserve"> </w:t>
      </w:r>
      <w:proofErr w:type="spellStart"/>
      <w:r w:rsidR="000023F3">
        <w:rPr>
          <w:rFonts w:ascii="CourierNew-Bold" w:hAnsi="CourierNew-Bold" w:cs="CourierNew-Bold"/>
          <w:b/>
          <w:bCs/>
          <w:kern w:val="0"/>
          <w:lang w:val="en-US"/>
        </w:rPr>
        <w:t>Cond</w:t>
      </w:r>
      <w:r w:rsidR="00634A3A">
        <w:rPr>
          <w:rFonts w:ascii="CourierNew-Bold" w:hAnsi="CourierNew-Bold" w:cs="CourierNew-Bold"/>
          <w:b/>
          <w:bCs/>
          <w:kern w:val="0"/>
          <w:lang w:val="en-US"/>
        </w:rPr>
        <w:t>C</w:t>
      </w:r>
      <w:r w:rsidR="000023F3">
        <w:rPr>
          <w:rFonts w:ascii="CourierNew-Bold" w:hAnsi="CourierNew-Bold" w:cs="CourierNew-Bold"/>
          <w:b/>
          <w:bCs/>
          <w:kern w:val="0"/>
          <w:lang w:val="en-US"/>
        </w:rPr>
        <w:t>lause</w:t>
      </w:r>
      <w:proofErr w:type="spellEnd"/>
      <w:r w:rsidR="00634A3A">
        <w:rPr>
          <w:rFonts w:ascii="CourierNew-Bold" w:hAnsi="CourierNew-Bold" w:cs="CourierNew-Bold"/>
          <w:b/>
          <w:bCs/>
          <w:kern w:val="0"/>
          <w:lang w:val="en-US"/>
        </w:rPr>
        <w:t xml:space="preserve"> </w:t>
      </w:r>
      <w:r w:rsidR="000023F3">
        <w:rPr>
          <w:rFonts w:ascii="CourierNew-Bold" w:hAnsi="CourierNew-Bold" w:cs="CourierNew-Bold"/>
          <w:b/>
          <w:bCs/>
          <w:kern w:val="0"/>
          <w:lang w:val="en-US"/>
        </w:rPr>
        <w:t xml:space="preserve">[], </w:t>
      </w:r>
      <w:proofErr w:type="spellStart"/>
      <w:r w:rsidR="000023F3">
        <w:rPr>
          <w:rFonts w:ascii="CourierNew-Bold" w:hAnsi="CourierNew-Bold" w:cs="CourierNew-Bold"/>
          <w:b/>
          <w:bCs/>
          <w:kern w:val="0"/>
          <w:lang w:val="en-US"/>
        </w:rPr>
        <w:t>else</w:t>
      </w:r>
      <w:r w:rsidR="00565A71">
        <w:rPr>
          <w:rFonts w:ascii="CourierNew-Bold" w:hAnsi="CourierNew-Bold" w:cs="CourierNew-Bold"/>
          <w:b/>
          <w:bCs/>
          <w:kern w:val="0"/>
          <w:lang w:val="en-US"/>
        </w:rPr>
        <w:t>C</w:t>
      </w:r>
      <w:r w:rsidR="000023F3">
        <w:rPr>
          <w:rFonts w:ascii="CourierNew-Bold" w:hAnsi="CourierNew-Bold" w:cs="CourierNew-Bold"/>
          <w:b/>
          <w:bCs/>
          <w:kern w:val="0"/>
          <w:lang w:val="en-US"/>
        </w:rPr>
        <w:t>lause</w:t>
      </w:r>
      <w:proofErr w:type="spellEnd"/>
      <w:r w:rsidR="000023F3">
        <w:rPr>
          <w:rFonts w:ascii="CourierNew-Bold" w:hAnsi="CourierNew-Bold" w:cs="CourierNew-Bold"/>
          <w:b/>
          <w:bCs/>
          <w:kern w:val="0"/>
          <w:lang w:val="en-US"/>
        </w:rPr>
        <w:t xml:space="preserve">: </w:t>
      </w:r>
      <w:proofErr w:type="spellStart"/>
      <w:r w:rsidR="00426EAC">
        <w:rPr>
          <w:rFonts w:ascii="CourierNew-Bold" w:hAnsi="CourierNew-Bold" w:cs="CourierNew-Bold"/>
          <w:b/>
          <w:bCs/>
          <w:kern w:val="0"/>
          <w:lang w:val="en-US"/>
        </w:rPr>
        <w:t>ElseClause</w:t>
      </w:r>
      <w:proofErr w:type="spellEnd"/>
      <w:r w:rsidR="00426EAC">
        <w:rPr>
          <w:rFonts w:ascii="CourierNew-Bold" w:hAnsi="CourierNew-Bold" w:cs="CourierNew-Bold"/>
          <w:b/>
          <w:bCs/>
          <w:kern w:val="0"/>
          <w:lang w:val="en-US"/>
        </w:rPr>
        <w:t>)</w:t>
      </w:r>
    </w:p>
    <w:p w14:paraId="62BF69FE"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 quote &lt;sexp&gt; ) / LitExp(val:SExp)</w:t>
      </w:r>
    </w:p>
    <w:p w14:paraId="3D314527" w14:textId="47EB11D9" w:rsidR="002703C6" w:rsidRPr="002703C6" w:rsidRDefault="002703C6" w:rsidP="0060163B">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 &lt;</w:t>
      </w:r>
      <w:proofErr w:type="spellStart"/>
      <w:r w:rsidRPr="002703C6">
        <w:rPr>
          <w:rFonts w:ascii="CourierNew" w:hAnsi="CourierNew" w:cs="CourierNew"/>
          <w:kern w:val="0"/>
        </w:rPr>
        <w:t>cexp</w:t>
      </w:r>
      <w:proofErr w:type="spellEnd"/>
      <w:r w:rsidRPr="002703C6">
        <w:rPr>
          <w:rFonts w:ascii="CourierNew" w:hAnsi="CourierNew" w:cs="CourierNew"/>
          <w:kern w:val="0"/>
        </w:rPr>
        <w:t>&gt; &lt;</w:t>
      </w:r>
      <w:proofErr w:type="spellStart"/>
      <w:r w:rsidRPr="002703C6">
        <w:rPr>
          <w:rFonts w:ascii="CourierNew" w:hAnsi="CourierNew" w:cs="CourierNew"/>
          <w:kern w:val="0"/>
        </w:rPr>
        <w:t>cexp</w:t>
      </w:r>
      <w:proofErr w:type="spellEnd"/>
      <w:r w:rsidRPr="002703C6">
        <w:rPr>
          <w:rFonts w:ascii="CourierNew" w:hAnsi="CourierNew" w:cs="CourierNew"/>
          <w:kern w:val="0"/>
        </w:rPr>
        <w:t xml:space="preserve">&gt;* ) / </w:t>
      </w:r>
      <w:proofErr w:type="spellStart"/>
      <w:r w:rsidRPr="002703C6">
        <w:rPr>
          <w:rFonts w:ascii="CourierNew" w:hAnsi="CourierNew" w:cs="CourierNew"/>
          <w:kern w:val="0"/>
        </w:rPr>
        <w:t>AppExp</w:t>
      </w:r>
      <w:proofErr w:type="spellEnd"/>
      <w:r w:rsidRPr="002703C6">
        <w:rPr>
          <w:rFonts w:ascii="CourierNew" w:hAnsi="CourierNew" w:cs="CourierNew"/>
          <w:kern w:val="0"/>
        </w:rPr>
        <w:t>(</w:t>
      </w:r>
      <w:proofErr w:type="spellStart"/>
      <w:r w:rsidRPr="002703C6">
        <w:rPr>
          <w:rFonts w:ascii="CourierNew" w:hAnsi="CourierNew" w:cs="CourierNew"/>
          <w:kern w:val="0"/>
        </w:rPr>
        <w:t>operator:CEx</w:t>
      </w:r>
      <w:proofErr w:type="spellEnd"/>
      <w:r w:rsidR="0060163B">
        <w:rPr>
          <w:rFonts w:ascii="CourierNew" w:hAnsi="CourierNew" w:cs="CourierNew"/>
          <w:kern w:val="0"/>
          <w:lang w:val="en-US"/>
        </w:rPr>
        <w:t>p,</w:t>
      </w:r>
      <w:r w:rsidRPr="002703C6">
        <w:rPr>
          <w:rFonts w:ascii="CourierNew" w:hAnsi="CourierNew" w:cs="CourierNew"/>
          <w:kern w:val="0"/>
        </w:rPr>
        <w:t xml:space="preserve"> </w:t>
      </w:r>
      <w:proofErr w:type="spellStart"/>
      <w:r w:rsidRPr="002703C6">
        <w:rPr>
          <w:rFonts w:ascii="CourierNew" w:hAnsi="CourierNew" w:cs="CourierNew"/>
          <w:kern w:val="0"/>
        </w:rPr>
        <w:t>operands:CExp</w:t>
      </w:r>
      <w:proofErr w:type="spellEnd"/>
      <w:r w:rsidRPr="002703C6">
        <w:rPr>
          <w:rFonts w:ascii="CourierNew" w:hAnsi="CourierNew" w:cs="CourierNew"/>
          <w:kern w:val="0"/>
        </w:rPr>
        <w:t>[]))</w:t>
      </w:r>
    </w:p>
    <w:p w14:paraId="2636C34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&lt;binding&gt; ::= ( &lt;var&gt; &lt;cexp&gt; ) / Binding(var:VarDecl,</w:t>
      </w:r>
    </w:p>
    <w:p w14:paraId="1DEF74E2"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proofErr w:type="spellStart"/>
      <w:proofErr w:type="gramStart"/>
      <w:r w:rsidRPr="002703C6">
        <w:rPr>
          <w:rFonts w:ascii="CourierNew" w:hAnsi="CourierNew" w:cs="CourierNew"/>
          <w:kern w:val="0"/>
        </w:rPr>
        <w:t>val:Cexp</w:t>
      </w:r>
      <w:proofErr w:type="spellEnd"/>
      <w:proofErr w:type="gramEnd"/>
      <w:r w:rsidRPr="002703C6">
        <w:rPr>
          <w:rFonts w:ascii="CourierNew" w:hAnsi="CourierNew" w:cs="CourierNew"/>
          <w:kern w:val="0"/>
        </w:rPr>
        <w:t>)</w:t>
      </w:r>
    </w:p>
    <w:p w14:paraId="765CC8F1" w14:textId="6D49E404" w:rsidR="0060163B" w:rsidRDefault="0060163B"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sidRPr="0060163B">
        <w:rPr>
          <w:rFonts w:ascii="CourierNew-Bold" w:hAnsi="CourierNew-Bold" w:cs="CourierNew-Bold"/>
          <w:b/>
          <w:bCs/>
          <w:kern w:val="0"/>
        </w:rPr>
        <w:t>&lt;c</w:t>
      </w:r>
      <w:proofErr w:type="spellStart"/>
      <w:r>
        <w:rPr>
          <w:rFonts w:ascii="CourierNew-Bold" w:hAnsi="CourierNew-Bold" w:cs="CourierNew-Bold"/>
          <w:b/>
          <w:bCs/>
          <w:kern w:val="0"/>
          <w:lang w:val="en-US"/>
        </w:rPr>
        <w:t>ond</w:t>
      </w:r>
      <w:proofErr w:type="spellEnd"/>
      <w:r>
        <w:rPr>
          <w:rFonts w:ascii="CourierNew-Bold" w:hAnsi="CourierNew-Bold" w:cs="CourierNew-Bold"/>
          <w:b/>
          <w:bCs/>
          <w:kern w:val="0"/>
          <w:lang w:val="en-US"/>
        </w:rPr>
        <w:t>-clause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&lt;</w:t>
      </w:r>
      <w:proofErr w:type="spellStart"/>
      <w:r>
        <w:rPr>
          <w:rFonts w:ascii="CourierNew-Bold" w:hAnsi="CourierNew-Bold" w:cs="CourierNew-Bold"/>
          <w:b/>
          <w:bCs/>
          <w:kern w:val="0"/>
          <w:lang w:val="en-US"/>
        </w:rPr>
        <w:t>cexp</w:t>
      </w:r>
      <w:proofErr w:type="spellEnd"/>
      <w:r>
        <w:rPr>
          <w:rFonts w:ascii="CourierNew-Bold" w:hAnsi="CourierNew-Bold" w:cs="CourierNew-Bold"/>
          <w:b/>
          <w:bCs/>
          <w:kern w:val="0"/>
          <w:lang w:val="en-US"/>
        </w:rPr>
        <w:t>&gt; &lt;</w:t>
      </w:r>
      <w:proofErr w:type="spellStart"/>
      <w:r>
        <w:rPr>
          <w:rFonts w:ascii="CourierNew-Bold" w:hAnsi="CourierNew-Bold" w:cs="CourierNew-Bold"/>
          <w:b/>
          <w:bCs/>
          <w:kern w:val="0"/>
          <w:lang w:val="en-US"/>
        </w:rPr>
        <w:t>cexp</w:t>
      </w:r>
      <w:proofErr w:type="spellEnd"/>
      <w:r>
        <w:rPr>
          <w:rFonts w:ascii="CourierNew-Bold" w:hAnsi="CourierNew-Bold" w:cs="CourierNew-Bold"/>
          <w:b/>
          <w:bCs/>
          <w:kern w:val="0"/>
          <w:lang w:val="en-US"/>
        </w:rPr>
        <w:t>&gt;+</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w:t>
      </w:r>
      <w:r w:rsidR="00554935">
        <w:rPr>
          <w:rFonts w:ascii="CourierNew-Bold" w:hAnsi="CourierNew-Bold" w:cs="CourierNew-Bold"/>
          <w:b/>
          <w:bCs/>
          <w:kern w:val="0"/>
          <w:lang w:val="en-US"/>
        </w:rPr>
        <w:t xml:space="preserve"> / </w:t>
      </w:r>
      <w:proofErr w:type="spellStart"/>
      <w:r w:rsidR="00554935">
        <w:rPr>
          <w:rFonts w:ascii="CourierNew-Bold" w:hAnsi="CourierNew-Bold" w:cs="CourierNew-Bold"/>
          <w:b/>
          <w:bCs/>
          <w:kern w:val="0"/>
          <w:lang w:val="en-US"/>
        </w:rPr>
        <w:t>CondClause</w:t>
      </w:r>
      <w:proofErr w:type="spellEnd"/>
      <w:r w:rsidR="00634A3A">
        <w:rPr>
          <w:rFonts w:ascii="CourierNew-Bold" w:hAnsi="CourierNew-Bold" w:cs="CourierNew-Bold"/>
          <w:b/>
          <w:bCs/>
          <w:kern w:val="0"/>
          <w:lang w:val="en-US"/>
        </w:rPr>
        <w:t xml:space="preserve"> </w:t>
      </w:r>
      <w:r w:rsidR="00554935">
        <w:rPr>
          <w:rFonts w:ascii="CourierNew-Bold" w:hAnsi="CourierNew-Bold" w:cs="CourierNew-Bold"/>
          <w:b/>
          <w:bCs/>
          <w:kern w:val="0"/>
          <w:lang w:val="en-US"/>
        </w:rPr>
        <w:t xml:space="preserve">(test: </w:t>
      </w:r>
      <w:proofErr w:type="spellStart"/>
      <w:r w:rsidR="00554935">
        <w:rPr>
          <w:rFonts w:ascii="CourierNew-Bold" w:hAnsi="CourierNew-Bold" w:cs="CourierNew-Bold"/>
          <w:b/>
          <w:bCs/>
          <w:kern w:val="0"/>
          <w:lang w:val="en-US"/>
        </w:rPr>
        <w:t>CExp</w:t>
      </w:r>
      <w:proofErr w:type="spellEnd"/>
      <w:r w:rsidR="00554935">
        <w:rPr>
          <w:rFonts w:ascii="CourierNew-Bold" w:hAnsi="CourierNew-Bold" w:cs="CourierNew-Bold"/>
          <w:b/>
          <w:bCs/>
          <w:kern w:val="0"/>
          <w:lang w:val="en-US"/>
        </w:rPr>
        <w:t xml:space="preserve">, body: </w:t>
      </w:r>
      <w:proofErr w:type="spellStart"/>
      <w:r w:rsidR="00554935">
        <w:rPr>
          <w:rFonts w:ascii="CourierNew-Bold" w:hAnsi="CourierNew-Bold" w:cs="CourierNew-Bold"/>
          <w:b/>
          <w:bCs/>
          <w:kern w:val="0"/>
          <w:lang w:val="en-US"/>
        </w:rPr>
        <w:t>C</w:t>
      </w:r>
      <w:r w:rsidR="00426EAC">
        <w:rPr>
          <w:rFonts w:ascii="CourierNew-Bold" w:hAnsi="CourierNew-Bold" w:cs="CourierNew-Bold"/>
          <w:b/>
          <w:bCs/>
          <w:kern w:val="0"/>
          <w:lang w:val="en-US"/>
        </w:rPr>
        <w:t>E</w:t>
      </w:r>
      <w:r w:rsidR="00554935">
        <w:rPr>
          <w:rFonts w:ascii="CourierNew-Bold" w:hAnsi="CourierNew-Bold" w:cs="CourierNew-Bold"/>
          <w:b/>
          <w:bCs/>
          <w:kern w:val="0"/>
          <w:lang w:val="en-US"/>
        </w:rPr>
        <w:t>xp</w:t>
      </w:r>
      <w:proofErr w:type="spellEnd"/>
      <w:r w:rsidR="00554935">
        <w:rPr>
          <w:rFonts w:ascii="CourierNew-Bold" w:hAnsi="CourierNew-Bold" w:cs="CourierNew-Bold"/>
          <w:b/>
          <w:bCs/>
          <w:kern w:val="0"/>
          <w:lang w:val="en-US"/>
        </w:rPr>
        <w:t>[])</w:t>
      </w:r>
    </w:p>
    <w:p w14:paraId="293DC71A" w14:textId="47B46F7B" w:rsidR="00426EAC" w:rsidRPr="0060163B" w:rsidRDefault="00426EAC"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Pr>
          <w:rFonts w:ascii="CourierNew-Bold" w:hAnsi="CourierNew-Bold" w:cs="CourierNew-Bold"/>
          <w:b/>
          <w:bCs/>
          <w:kern w:val="0"/>
          <w:lang w:val="en-US"/>
        </w:rPr>
        <w:t>&lt;else-clause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 &lt;</w:t>
      </w:r>
      <w:proofErr w:type="spellStart"/>
      <w:r>
        <w:rPr>
          <w:rFonts w:ascii="CourierNew-Bold" w:hAnsi="CourierNew-Bold" w:cs="CourierNew-Bold"/>
          <w:b/>
          <w:bCs/>
          <w:kern w:val="0"/>
          <w:lang w:val="en-US"/>
        </w:rPr>
        <w:t>cexp</w:t>
      </w:r>
      <w:proofErr w:type="spellEnd"/>
      <w:r>
        <w:rPr>
          <w:rFonts w:ascii="CourierNew-Bold" w:hAnsi="CourierNew-Bold" w:cs="CourierNew-Bold"/>
          <w:b/>
          <w:bCs/>
          <w:kern w:val="0"/>
          <w:lang w:val="en-US"/>
        </w:rPr>
        <w:t xml:space="preserve">&gt;+ ) / </w:t>
      </w:r>
      <w:proofErr w:type="spellStart"/>
      <w:r>
        <w:rPr>
          <w:rFonts w:ascii="CourierNew-Bold" w:hAnsi="CourierNew-Bold" w:cs="CourierNew-Bold"/>
          <w:b/>
          <w:bCs/>
          <w:kern w:val="0"/>
          <w:lang w:val="en-US"/>
        </w:rPr>
        <w:t>ElseClause</w:t>
      </w:r>
      <w:proofErr w:type="spellEnd"/>
      <w:r>
        <w:rPr>
          <w:rFonts w:ascii="CourierNew-Bold" w:hAnsi="CourierNew-Bold" w:cs="CourierNew-Bold"/>
          <w:b/>
          <w:bCs/>
          <w:kern w:val="0"/>
          <w:lang w:val="en-US"/>
        </w:rPr>
        <w:t xml:space="preserve">(body: </w:t>
      </w:r>
      <w:proofErr w:type="spellStart"/>
      <w:r>
        <w:rPr>
          <w:rFonts w:ascii="CourierNew-Bold" w:hAnsi="CourierNew-Bold" w:cs="CourierNew-Bold"/>
          <w:b/>
          <w:bCs/>
          <w:kern w:val="0"/>
          <w:lang w:val="en-US"/>
        </w:rPr>
        <w:t>CExp</w:t>
      </w:r>
      <w:proofErr w:type="spellEnd"/>
      <w:r>
        <w:rPr>
          <w:rFonts w:ascii="CourierNew-Bold" w:hAnsi="CourierNew-Bold" w:cs="CourierNew-Bold"/>
          <w:b/>
          <w:bCs/>
          <w:kern w:val="0"/>
          <w:lang w:val="en-US"/>
        </w:rPr>
        <w:t>[])</w:t>
      </w:r>
    </w:p>
    <w:p w14:paraId="3D6FDB73" w14:textId="187C5F32"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&lt;prim-op&gt; ::= + | - | * | / | &lt; | &gt; | = | not | eq? | string=?</w:t>
      </w:r>
    </w:p>
    <w:p w14:paraId="0742AEC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xml:space="preserve">| cons | car | </w:t>
      </w:r>
      <w:proofErr w:type="spellStart"/>
      <w:r w:rsidRPr="002703C6">
        <w:rPr>
          <w:rFonts w:ascii="CourierNew" w:hAnsi="CourierNew" w:cs="CourierNew"/>
          <w:kern w:val="0"/>
        </w:rPr>
        <w:t>cdr</w:t>
      </w:r>
      <w:proofErr w:type="spellEnd"/>
      <w:r w:rsidRPr="002703C6">
        <w:rPr>
          <w:rFonts w:ascii="CourierNew" w:hAnsi="CourierNew" w:cs="CourierNew"/>
          <w:kern w:val="0"/>
        </w:rPr>
        <w:t xml:space="preserve"> | list | pair? | list? | number?</w:t>
      </w:r>
    </w:p>
    <w:p w14:paraId="2439017C"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 boolean? | symbol? | string?</w:t>
      </w:r>
    </w:p>
    <w:p w14:paraId="39FAB40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&lt;num-exp&gt; ::= a number token</w:t>
      </w:r>
    </w:p>
    <w:p w14:paraId="61DA7E43"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&lt;bool-exp&gt; ::= #t | #f</w:t>
      </w:r>
    </w:p>
    <w:p w14:paraId="162AAFE0"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&lt;str-exp&gt; ::= "tokens*"</w:t>
      </w:r>
    </w:p>
    <w:p w14:paraId="7EA9EE8D"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&lt;var-ref&gt; ::= an identifier token</w:t>
      </w:r>
    </w:p>
    <w:p w14:paraId="583190AE"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rPr>
      </w:pPr>
      <w:r w:rsidRPr="002703C6">
        <w:rPr>
          <w:rFonts w:ascii="CourierNew" w:hAnsi="CourierNew" w:cs="CourierNew"/>
          <w:kern w:val="0"/>
        </w:rPr>
        <w:t>&lt;var-decl&gt; ::= an identifier token</w:t>
      </w:r>
    </w:p>
    <w:p w14:paraId="51E79D15" w14:textId="00884DFD" w:rsidR="002703C6" w:rsidRDefault="002703C6" w:rsidP="000023F3">
      <w:pPr>
        <w:pStyle w:val="Default"/>
        <w:spacing w:after="58" w:line="360" w:lineRule="auto"/>
        <w:rPr>
          <w:sz w:val="28"/>
          <w:szCs w:val="28"/>
          <w:lang w:val="en-US"/>
        </w:rPr>
      </w:pPr>
      <w:r>
        <w:rPr>
          <w:rFonts w:ascii="CourierNew" w:hAnsi="CourierNew" w:cs="CourierNew"/>
        </w:rPr>
        <w:t>&lt;sexp&gt; ::= symbol | number | bool | string | ( &lt;sexp&gt;* )</w:t>
      </w:r>
    </w:p>
    <w:p w14:paraId="4FF41535" w14:textId="77777777" w:rsidR="002703C6" w:rsidRDefault="002703C6" w:rsidP="002703C6">
      <w:pPr>
        <w:pStyle w:val="Default"/>
        <w:spacing w:after="58" w:line="360" w:lineRule="auto"/>
        <w:rPr>
          <w:sz w:val="28"/>
          <w:szCs w:val="28"/>
          <w:lang w:val="en-US"/>
        </w:rPr>
      </w:pPr>
    </w:p>
    <w:p w14:paraId="2F91C79D" w14:textId="77777777" w:rsidR="002703C6" w:rsidRDefault="002703C6" w:rsidP="002703C6">
      <w:pPr>
        <w:pStyle w:val="Default"/>
        <w:spacing w:after="58" w:line="360" w:lineRule="auto"/>
        <w:rPr>
          <w:sz w:val="28"/>
          <w:szCs w:val="28"/>
          <w:lang w:val="en-US"/>
        </w:rPr>
      </w:pPr>
    </w:p>
    <w:p w14:paraId="4CB2A854" w14:textId="77777777" w:rsidR="002703C6" w:rsidRDefault="002703C6" w:rsidP="002703C6">
      <w:pPr>
        <w:pStyle w:val="Default"/>
        <w:spacing w:after="58" w:line="360" w:lineRule="auto"/>
        <w:rPr>
          <w:sz w:val="28"/>
          <w:szCs w:val="28"/>
          <w:lang w:val="en-US"/>
        </w:rPr>
      </w:pPr>
    </w:p>
    <w:p w14:paraId="2F09DAF5" w14:textId="77777777" w:rsidR="002703C6" w:rsidRDefault="002703C6" w:rsidP="002703C6">
      <w:pPr>
        <w:pStyle w:val="Default"/>
        <w:spacing w:after="58" w:line="360" w:lineRule="auto"/>
        <w:rPr>
          <w:sz w:val="28"/>
          <w:szCs w:val="28"/>
          <w:lang w:val="en-US"/>
        </w:rPr>
      </w:pPr>
    </w:p>
    <w:p w14:paraId="311D3713" w14:textId="77777777" w:rsidR="002703C6" w:rsidRDefault="002703C6" w:rsidP="002703C6">
      <w:pPr>
        <w:pStyle w:val="Default"/>
        <w:spacing w:after="58" w:line="360" w:lineRule="auto"/>
        <w:rPr>
          <w:sz w:val="28"/>
          <w:szCs w:val="28"/>
          <w:lang w:val="en-US"/>
        </w:rPr>
      </w:pPr>
    </w:p>
    <w:p w14:paraId="6D47758A" w14:textId="77777777" w:rsidR="002703C6" w:rsidRDefault="002703C6" w:rsidP="002703C6">
      <w:pPr>
        <w:pStyle w:val="Default"/>
        <w:spacing w:after="58" w:line="360" w:lineRule="auto"/>
        <w:rPr>
          <w:sz w:val="28"/>
          <w:szCs w:val="28"/>
          <w:lang w:val="en-US"/>
        </w:rPr>
      </w:pPr>
    </w:p>
    <w:p w14:paraId="4E91D467" w14:textId="77777777" w:rsidR="002703C6" w:rsidRDefault="002703C6" w:rsidP="002703C6">
      <w:pPr>
        <w:pStyle w:val="Default"/>
        <w:spacing w:after="58" w:line="360" w:lineRule="auto"/>
        <w:rPr>
          <w:sz w:val="28"/>
          <w:szCs w:val="28"/>
          <w:lang w:val="en-US"/>
        </w:rPr>
      </w:pPr>
    </w:p>
    <w:p w14:paraId="2FFCAEB5" w14:textId="77777777" w:rsidR="002703C6" w:rsidRDefault="002703C6" w:rsidP="002703C6">
      <w:pPr>
        <w:pStyle w:val="Default"/>
        <w:spacing w:after="58" w:line="360" w:lineRule="auto"/>
        <w:rPr>
          <w:sz w:val="28"/>
          <w:szCs w:val="28"/>
          <w:lang w:val="en-US"/>
        </w:rPr>
      </w:pPr>
    </w:p>
    <w:p w14:paraId="7057AFF8" w14:textId="77777777" w:rsidR="002703C6" w:rsidRDefault="002703C6" w:rsidP="002703C6">
      <w:pPr>
        <w:pStyle w:val="Default"/>
        <w:spacing w:after="58" w:line="360" w:lineRule="auto"/>
        <w:rPr>
          <w:sz w:val="28"/>
          <w:szCs w:val="28"/>
          <w:lang w:val="en-US"/>
        </w:rPr>
      </w:pPr>
    </w:p>
    <w:p w14:paraId="705C8125" w14:textId="77777777" w:rsidR="002703C6" w:rsidRDefault="002703C6" w:rsidP="002703C6">
      <w:pPr>
        <w:pStyle w:val="Default"/>
        <w:spacing w:after="58" w:line="360" w:lineRule="auto"/>
        <w:rPr>
          <w:sz w:val="28"/>
          <w:szCs w:val="28"/>
          <w:lang w:val="en-US"/>
        </w:rPr>
      </w:pPr>
    </w:p>
    <w:p w14:paraId="72236D8D" w14:textId="77777777" w:rsidR="002703C6" w:rsidRDefault="002703C6" w:rsidP="002703C6">
      <w:pPr>
        <w:pStyle w:val="Default"/>
        <w:spacing w:after="58" w:line="360" w:lineRule="auto"/>
        <w:rPr>
          <w:sz w:val="28"/>
          <w:szCs w:val="28"/>
          <w:lang w:val="en-US"/>
        </w:rPr>
      </w:pPr>
    </w:p>
    <w:p w14:paraId="1DB5F050" w14:textId="77777777" w:rsidR="002703C6" w:rsidRDefault="002703C6" w:rsidP="002703C6">
      <w:pPr>
        <w:pStyle w:val="Default"/>
        <w:spacing w:after="58" w:line="360" w:lineRule="auto"/>
        <w:rPr>
          <w:sz w:val="28"/>
          <w:szCs w:val="28"/>
          <w:lang w:val="en-US"/>
        </w:rPr>
      </w:pPr>
    </w:p>
    <w:p w14:paraId="555C679F" w14:textId="77777777" w:rsidR="002703C6" w:rsidRDefault="002703C6" w:rsidP="002703C6">
      <w:pPr>
        <w:pStyle w:val="Default"/>
        <w:spacing w:after="58" w:line="360" w:lineRule="auto"/>
        <w:rPr>
          <w:sz w:val="28"/>
          <w:szCs w:val="28"/>
          <w:lang w:val="en-US"/>
        </w:rPr>
      </w:pPr>
    </w:p>
    <w:p w14:paraId="7E48A126" w14:textId="550014C7" w:rsidR="002703C6" w:rsidRPr="002703C6" w:rsidRDefault="002703C6" w:rsidP="002703C6">
      <w:pPr>
        <w:pStyle w:val="Default"/>
        <w:spacing w:after="58" w:line="360" w:lineRule="auto"/>
        <w:rPr>
          <w:b/>
          <w:bCs/>
          <w:sz w:val="32"/>
          <w:szCs w:val="32"/>
          <w:lang w:val="en-US"/>
        </w:rPr>
      </w:pPr>
      <w:r w:rsidRPr="002703C6">
        <w:rPr>
          <w:b/>
          <w:bCs/>
          <w:sz w:val="32"/>
          <w:szCs w:val="32"/>
          <w:lang w:val="en-US"/>
        </w:rPr>
        <w:t>Contracts for Question 2 procedures</w:t>
      </w:r>
    </w:p>
    <w:sectPr w:rsidR="002703C6" w:rsidRPr="002703C6"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Bold">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07396010">
    <w:abstractNumId w:val="0"/>
  </w:num>
  <w:num w:numId="2" w16cid:durableId="67194490">
    <w:abstractNumId w:val="2"/>
  </w:num>
  <w:num w:numId="3" w16cid:durableId="32205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B350D"/>
    <w:rsid w:val="000D757A"/>
    <w:rsid w:val="002703C6"/>
    <w:rsid w:val="00307591"/>
    <w:rsid w:val="003E223B"/>
    <w:rsid w:val="00426EAC"/>
    <w:rsid w:val="00554935"/>
    <w:rsid w:val="00565A71"/>
    <w:rsid w:val="00570EF4"/>
    <w:rsid w:val="0060163B"/>
    <w:rsid w:val="00613829"/>
    <w:rsid w:val="00634A3A"/>
    <w:rsid w:val="00671BB6"/>
    <w:rsid w:val="00823DEA"/>
    <w:rsid w:val="00903EFE"/>
    <w:rsid w:val="009A1849"/>
    <w:rsid w:val="009C5DCB"/>
    <w:rsid w:val="009F189F"/>
    <w:rsid w:val="00D95B74"/>
    <w:rsid w:val="00E242FD"/>
    <w:rsid w:val="00EE65AC"/>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yair derry</cp:lastModifiedBy>
  <cp:revision>18</cp:revision>
  <dcterms:created xsi:type="dcterms:W3CDTF">2023-04-18T16:52:00Z</dcterms:created>
  <dcterms:modified xsi:type="dcterms:W3CDTF">2023-04-24T18:41:00Z</dcterms:modified>
</cp:coreProperties>
</file>