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E2779" w14:textId="6C4C99A7" w:rsidR="00CD1ADB" w:rsidRDefault="00A012ED" w:rsidP="00CD1ADB">
      <w:pPr>
        <w:spacing w:after="0" w:line="240" w:lineRule="auto"/>
        <w:rPr>
          <w:rFonts w:ascii="Calibri" w:eastAsia="Times New Roman" w:hAnsi="Calibri" w:cs="Calibri"/>
          <w:b/>
          <w:bCs/>
          <w:color w:val="000000"/>
        </w:rPr>
      </w:pPr>
      <w:r>
        <w:rPr>
          <w:rFonts w:ascii="Calibri" w:eastAsia="Times New Roman" w:hAnsi="Calibri" w:cs="Calibri"/>
          <w:b/>
          <w:bCs/>
          <w:color w:val="000000"/>
        </w:rPr>
        <w:t>Ethics of explanation</w:t>
      </w:r>
      <w:r w:rsidR="00CD1ADB" w:rsidRPr="00CD1ADB">
        <w:rPr>
          <w:rFonts w:ascii="Calibri" w:eastAsia="Times New Roman" w:hAnsi="Calibri" w:cs="Calibri"/>
          <w:b/>
          <w:bCs/>
          <w:color w:val="000000"/>
        </w:rPr>
        <w:t xml:space="preserve"> - Assignment Guidelines</w:t>
      </w:r>
    </w:p>
    <w:p w14:paraId="1C08F9CE" w14:textId="77777777" w:rsidR="00472CAD" w:rsidRDefault="00472CAD" w:rsidP="00CD1ADB">
      <w:pPr>
        <w:spacing w:after="0" w:line="240" w:lineRule="auto"/>
        <w:rPr>
          <w:rFonts w:ascii="Calibri" w:eastAsia="Times New Roman" w:hAnsi="Calibri" w:cs="Calibri"/>
          <w:b/>
          <w:bCs/>
          <w:color w:val="000000"/>
        </w:rPr>
      </w:pPr>
    </w:p>
    <w:p w14:paraId="5B81F958" w14:textId="014E38DC" w:rsidR="00472CAD" w:rsidRPr="00472CAD" w:rsidRDefault="00472CAD" w:rsidP="00CD1ADB">
      <w:pPr>
        <w:spacing w:after="0" w:line="240" w:lineRule="auto"/>
        <w:rPr>
          <w:rFonts w:ascii="Times New Roman" w:eastAsia="Times New Roman" w:hAnsi="Times New Roman" w:cs="Times New Roman"/>
        </w:rPr>
      </w:pPr>
      <w:r w:rsidRPr="00472CAD">
        <w:rPr>
          <w:rFonts w:ascii="Calibri" w:eastAsia="Times New Roman" w:hAnsi="Calibri" w:cs="Calibri"/>
          <w:color w:val="000000"/>
        </w:rPr>
        <w:t>The purpose of this assignment is to apply the insights on the ethics of explainability to your own project.</w:t>
      </w:r>
      <w:r>
        <w:rPr>
          <w:rFonts w:ascii="Calibri" w:eastAsia="Times New Roman" w:hAnsi="Calibri" w:cs="Calibri"/>
          <w:color w:val="000000"/>
        </w:rPr>
        <w:t xml:space="preserve"> </w:t>
      </w:r>
    </w:p>
    <w:p w14:paraId="622CF69E" w14:textId="77777777" w:rsidR="00CD1ADB" w:rsidRPr="00CD1ADB" w:rsidRDefault="00CD1ADB" w:rsidP="00CD1ADB">
      <w:pPr>
        <w:spacing w:after="0" w:line="240" w:lineRule="auto"/>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016"/>
      </w:tblGrid>
      <w:tr w:rsidR="00087C7F" w:rsidRPr="00CD1ADB" w14:paraId="3CEC9411" w14:textId="77777777" w:rsidTr="00776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63688" w14:textId="77777777" w:rsidR="00087C7F" w:rsidRPr="00CD1ADB" w:rsidRDefault="00087C7F" w:rsidP="00776885">
            <w:pPr>
              <w:spacing w:after="0" w:line="240" w:lineRule="auto"/>
              <w:rPr>
                <w:rFonts w:ascii="Times New Roman" w:eastAsia="Times New Roman" w:hAnsi="Times New Roman" w:cs="Times New Roman"/>
              </w:rPr>
            </w:pPr>
            <w:r>
              <w:rPr>
                <w:rFonts w:ascii="Calibri" w:eastAsia="Times New Roman" w:hAnsi="Calibri" w:cs="Calibri"/>
                <w:b/>
                <w:bCs/>
                <w:color w:val="000000"/>
              </w:rPr>
              <w:t xml:space="preserve">1. </w:t>
            </w:r>
            <w:r w:rsidRPr="00CD1ADB">
              <w:rPr>
                <w:rFonts w:ascii="Calibri" w:eastAsia="Times New Roman" w:hAnsi="Calibri" w:cs="Calibri"/>
                <w:b/>
                <w:bCs/>
                <w:color w:val="000000"/>
              </w:rPr>
              <w:t>Introduction</w:t>
            </w:r>
          </w:p>
          <w:p w14:paraId="03F6BE94" w14:textId="77777777" w:rsidR="00087C7F" w:rsidRPr="00CD1ADB" w:rsidRDefault="00087C7F" w:rsidP="00776885">
            <w:pPr>
              <w:spacing w:after="0" w:line="240" w:lineRule="auto"/>
              <w:rPr>
                <w:rFonts w:ascii="Times New Roman" w:eastAsia="Times New Roman" w:hAnsi="Times New Roman" w:cs="Times New Roman"/>
              </w:rPr>
            </w:pPr>
          </w:p>
          <w:p w14:paraId="2BF9DC9A" w14:textId="49950FF5" w:rsidR="00087C7F" w:rsidRPr="00A012ED" w:rsidRDefault="00087C7F" w:rsidP="00776885">
            <w:pPr>
              <w:spacing w:after="0" w:line="240" w:lineRule="auto"/>
              <w:rPr>
                <w:rFonts w:ascii="Times New Roman" w:eastAsia="Times New Roman" w:hAnsi="Times New Roman" w:cs="Times New Roman"/>
                <w:b/>
                <w:bCs/>
              </w:rPr>
            </w:pPr>
            <w:r>
              <w:rPr>
                <w:rFonts w:ascii="Calibri" w:eastAsia="Times New Roman" w:hAnsi="Calibri" w:cs="Calibri"/>
                <w:b/>
                <w:bCs/>
                <w:color w:val="000000"/>
              </w:rPr>
              <w:t>Student n</w:t>
            </w:r>
            <w:r w:rsidRPr="00A012ED">
              <w:rPr>
                <w:rFonts w:ascii="Calibri" w:eastAsia="Times New Roman" w:hAnsi="Calibri" w:cs="Calibri"/>
                <w:b/>
                <w:bCs/>
                <w:color w:val="000000"/>
              </w:rPr>
              <w:t>ames:</w:t>
            </w:r>
            <w:r w:rsidR="00C970B3">
              <w:rPr>
                <w:rFonts w:ascii="Calibri" w:eastAsia="Times New Roman" w:hAnsi="Calibri" w:cs="Calibri"/>
                <w:b/>
                <w:bCs/>
                <w:color w:val="000000"/>
              </w:rPr>
              <w:t xml:space="preserve"> Nir Tevet, Gal Granot</w:t>
            </w:r>
          </w:p>
          <w:p w14:paraId="2B90D990" w14:textId="06645734" w:rsidR="00087C7F" w:rsidRPr="00A012ED" w:rsidRDefault="00087C7F" w:rsidP="00776885">
            <w:pPr>
              <w:spacing w:after="0" w:line="240" w:lineRule="auto"/>
              <w:rPr>
                <w:rFonts w:ascii="Times New Roman" w:eastAsia="Times New Roman" w:hAnsi="Times New Roman" w:cs="Times New Roman"/>
                <w:b/>
                <w:bCs/>
              </w:rPr>
            </w:pPr>
            <w:r w:rsidRPr="00A012ED">
              <w:rPr>
                <w:rFonts w:ascii="Calibri" w:eastAsia="Times New Roman" w:hAnsi="Calibri" w:cs="Calibri"/>
                <w:b/>
                <w:bCs/>
                <w:color w:val="000000"/>
              </w:rPr>
              <w:t>Project Title:</w:t>
            </w:r>
            <w:r w:rsidR="00C970B3">
              <w:rPr>
                <w:rFonts w:ascii="Calibri" w:eastAsia="Times New Roman" w:hAnsi="Calibri" w:cs="Calibri"/>
                <w:b/>
                <w:bCs/>
                <w:color w:val="000000"/>
              </w:rPr>
              <w:t xml:space="preserve"> Email AI Assistant</w:t>
            </w:r>
          </w:p>
          <w:p w14:paraId="6EF72614" w14:textId="77777777" w:rsidR="00087C7F" w:rsidRDefault="00087C7F" w:rsidP="00776885">
            <w:pPr>
              <w:spacing w:after="0" w:line="240" w:lineRule="auto"/>
              <w:rPr>
                <w:rFonts w:ascii="Calibri" w:eastAsia="Times New Roman" w:hAnsi="Calibri" w:cs="Calibri"/>
                <w:color w:val="000000"/>
              </w:rPr>
            </w:pPr>
            <w:r w:rsidRPr="00A012ED">
              <w:rPr>
                <w:rFonts w:ascii="Calibri" w:eastAsia="Times New Roman" w:hAnsi="Calibri" w:cs="Calibri"/>
                <w:b/>
                <w:bCs/>
                <w:color w:val="000000"/>
              </w:rPr>
              <w:t>Describe your project</w:t>
            </w:r>
            <w:r>
              <w:rPr>
                <w:rFonts w:ascii="Calibri" w:eastAsia="Times New Roman" w:hAnsi="Calibri" w:cs="Calibri"/>
                <w:color w:val="000000"/>
              </w:rPr>
              <w:t xml:space="preserve">, i.e. what does the project do? what does it aim to achieve? </w:t>
            </w:r>
            <w:r w:rsidRPr="00CD1ADB">
              <w:rPr>
                <w:rFonts w:ascii="Calibri" w:eastAsia="Times New Roman" w:hAnsi="Calibri" w:cs="Calibri"/>
                <w:color w:val="000000"/>
              </w:rPr>
              <w:t>(</w:t>
            </w:r>
            <w:r>
              <w:rPr>
                <w:rFonts w:ascii="Calibri" w:eastAsia="Times New Roman" w:hAnsi="Calibri" w:cs="Calibri"/>
                <w:color w:val="000000"/>
              </w:rPr>
              <w:t>2-</w:t>
            </w:r>
            <w:r w:rsidRPr="00CD1ADB">
              <w:rPr>
                <w:rFonts w:ascii="Calibri" w:eastAsia="Times New Roman" w:hAnsi="Calibri" w:cs="Calibri"/>
                <w:color w:val="000000"/>
              </w:rPr>
              <w:t>3 sentences)</w:t>
            </w:r>
          </w:p>
          <w:p w14:paraId="74AA109E" w14:textId="11B68A03" w:rsidR="00C970B3" w:rsidRPr="00CD1ADB" w:rsidRDefault="00C970B3" w:rsidP="00776885">
            <w:pPr>
              <w:spacing w:after="0" w:line="240" w:lineRule="auto"/>
              <w:rPr>
                <w:rFonts w:ascii="Times New Roman" w:eastAsia="Times New Roman" w:hAnsi="Times New Roman" w:cs="Times New Roman"/>
              </w:rPr>
            </w:pPr>
            <w:r>
              <w:rPr>
                <w:rFonts w:ascii="Times New Roman" w:eastAsia="Times New Roman" w:hAnsi="Times New Roman" w:cs="Times New Roman"/>
              </w:rPr>
              <w:t>The project aims to provide general assistance for email handling – ie classify emails as phishing or legitimate and direct users at important passages in legitimate emails. We used the attention architecture with BERT pretrained model.</w:t>
            </w:r>
          </w:p>
          <w:p w14:paraId="1A7CB305" w14:textId="77777777" w:rsidR="00087C7F" w:rsidRPr="00CD1ADB" w:rsidRDefault="00087C7F" w:rsidP="00776885">
            <w:pPr>
              <w:spacing w:after="0" w:line="240" w:lineRule="auto"/>
              <w:rPr>
                <w:rFonts w:ascii="Times New Roman" w:eastAsia="Times New Roman" w:hAnsi="Times New Roman" w:cs="Times New Roman"/>
              </w:rPr>
            </w:pPr>
          </w:p>
        </w:tc>
      </w:tr>
      <w:tr w:rsidR="00087C7F" w:rsidRPr="00CD1ADB" w14:paraId="617C2841" w14:textId="77777777" w:rsidTr="00776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9346E" w14:textId="77777777" w:rsidR="00087C7F" w:rsidRDefault="00087C7F" w:rsidP="00776885">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2. Have a large language model (LLM) answer the following questions on your project: </w:t>
            </w:r>
          </w:p>
          <w:p w14:paraId="255D3B27" w14:textId="77777777" w:rsidR="00087C7F" w:rsidRPr="00A012ED" w:rsidRDefault="00087C7F" w:rsidP="00776885">
            <w:pPr>
              <w:spacing w:after="0" w:line="240" w:lineRule="auto"/>
              <w:rPr>
                <w:rFonts w:ascii="Calibri" w:eastAsia="Times New Roman" w:hAnsi="Calibri" w:cs="Calibri"/>
                <w:color w:val="000000"/>
              </w:rPr>
            </w:pPr>
            <w:r w:rsidRPr="00A012ED">
              <w:rPr>
                <w:rFonts w:ascii="Calibri" w:eastAsia="Times New Roman" w:hAnsi="Calibri" w:cs="Calibri"/>
                <w:color w:val="000000"/>
              </w:rPr>
              <w:t>2a. List 3 types of stakeholders that will be affected by the project.</w:t>
            </w:r>
            <w:r>
              <w:rPr>
                <w:rFonts w:ascii="Calibri" w:eastAsia="Times New Roman" w:hAnsi="Calibri" w:cs="Calibri"/>
                <w:color w:val="000000"/>
              </w:rPr>
              <w:t xml:space="preserve"> </w:t>
            </w:r>
          </w:p>
          <w:p w14:paraId="04B2FCD2" w14:textId="77777777" w:rsidR="00087C7F" w:rsidRPr="00A012ED" w:rsidRDefault="00087C7F" w:rsidP="00776885">
            <w:pPr>
              <w:spacing w:after="0" w:line="240" w:lineRule="auto"/>
              <w:rPr>
                <w:rFonts w:ascii="Calibri" w:eastAsia="Times New Roman" w:hAnsi="Calibri" w:cs="Calibri"/>
                <w:color w:val="000000"/>
              </w:rPr>
            </w:pPr>
            <w:r w:rsidRPr="00A012ED">
              <w:rPr>
                <w:rFonts w:ascii="Calibri" w:eastAsia="Times New Roman" w:hAnsi="Calibri" w:cs="Calibri"/>
                <w:color w:val="000000"/>
              </w:rPr>
              <w:t xml:space="preserve">2b. </w:t>
            </w:r>
            <w:r>
              <w:rPr>
                <w:rFonts w:ascii="Calibri" w:eastAsia="Times New Roman" w:hAnsi="Calibri" w:cs="Calibri"/>
                <w:color w:val="000000"/>
              </w:rPr>
              <w:t>What will an explanation</w:t>
            </w:r>
            <w:r w:rsidRPr="00A012ED">
              <w:rPr>
                <w:rFonts w:ascii="Calibri" w:eastAsia="Times New Roman" w:hAnsi="Calibri" w:cs="Calibri"/>
                <w:color w:val="000000"/>
              </w:rPr>
              <w:t xml:space="preserve"> </w:t>
            </w:r>
            <w:r>
              <w:rPr>
                <w:rFonts w:ascii="Calibri" w:eastAsia="Times New Roman" w:hAnsi="Calibri" w:cs="Calibri"/>
                <w:color w:val="000000"/>
              </w:rPr>
              <w:t xml:space="preserve">that is </w:t>
            </w:r>
            <w:r w:rsidRPr="00A012ED">
              <w:rPr>
                <w:rFonts w:ascii="Calibri" w:eastAsia="Times New Roman" w:hAnsi="Calibri" w:cs="Calibri"/>
                <w:color w:val="000000"/>
              </w:rPr>
              <w:t>given to each stakeholder</w:t>
            </w:r>
            <w:r>
              <w:rPr>
                <w:rFonts w:ascii="Calibri" w:eastAsia="Times New Roman" w:hAnsi="Calibri" w:cs="Calibri"/>
                <w:color w:val="000000"/>
              </w:rPr>
              <w:t xml:space="preserve"> look like</w:t>
            </w:r>
            <w:r w:rsidRPr="00A012ED">
              <w:rPr>
                <w:rFonts w:ascii="Calibri" w:eastAsia="Times New Roman" w:hAnsi="Calibri" w:cs="Calibri"/>
                <w:color w:val="000000"/>
              </w:rPr>
              <w:t xml:space="preserve">? </w:t>
            </w:r>
            <w:r>
              <w:rPr>
                <w:rFonts w:ascii="Calibri" w:eastAsia="Times New Roman" w:hAnsi="Calibri" w:cs="Calibri"/>
                <w:color w:val="000000"/>
              </w:rPr>
              <w:t>(1 paragraph max)</w:t>
            </w:r>
          </w:p>
          <w:p w14:paraId="2F2A312C" w14:textId="77777777" w:rsidR="00087C7F" w:rsidRDefault="00087C7F" w:rsidP="00776885">
            <w:pPr>
              <w:spacing w:after="0" w:line="240" w:lineRule="auto"/>
              <w:rPr>
                <w:rFonts w:ascii="Calibri" w:eastAsia="Times New Roman" w:hAnsi="Calibri" w:cs="Calibri"/>
                <w:color w:val="000000"/>
              </w:rPr>
            </w:pPr>
            <w:r w:rsidRPr="00A012ED">
              <w:rPr>
                <w:rFonts w:ascii="Calibri" w:eastAsia="Times New Roman" w:hAnsi="Calibri" w:cs="Calibri"/>
                <w:color w:val="000000"/>
              </w:rPr>
              <w:t xml:space="preserve">2c. Who is responsible for giving the explanation </w:t>
            </w:r>
            <w:r>
              <w:rPr>
                <w:rFonts w:ascii="Calibri" w:eastAsia="Times New Roman" w:hAnsi="Calibri" w:cs="Calibri"/>
                <w:color w:val="000000"/>
              </w:rPr>
              <w:t>to</w:t>
            </w:r>
            <w:r w:rsidRPr="00A012ED">
              <w:rPr>
                <w:rFonts w:ascii="Calibri" w:eastAsia="Times New Roman" w:hAnsi="Calibri" w:cs="Calibri"/>
                <w:color w:val="000000"/>
              </w:rPr>
              <w:t xml:space="preserve"> each </w:t>
            </w:r>
            <w:r>
              <w:rPr>
                <w:rFonts w:ascii="Calibri" w:eastAsia="Times New Roman" w:hAnsi="Calibri" w:cs="Calibri"/>
                <w:color w:val="000000"/>
              </w:rPr>
              <w:t>stakeholder</w:t>
            </w:r>
            <w:r w:rsidRPr="00A012ED">
              <w:rPr>
                <w:rFonts w:ascii="Calibri" w:eastAsia="Times New Roman" w:hAnsi="Calibri" w:cs="Calibri"/>
                <w:color w:val="000000"/>
              </w:rPr>
              <w:t>?</w:t>
            </w:r>
            <w:r>
              <w:rPr>
                <w:rFonts w:ascii="Calibri" w:eastAsia="Times New Roman" w:hAnsi="Calibri" w:cs="Calibri"/>
                <w:color w:val="000000"/>
              </w:rPr>
              <w:t xml:space="preserve"> (1 paragraph max)</w:t>
            </w:r>
          </w:p>
          <w:p w14:paraId="10AEFD92" w14:textId="77777777" w:rsidR="00C970B3" w:rsidRDefault="00C970B3" w:rsidP="00776885">
            <w:pPr>
              <w:spacing w:after="0" w:line="240" w:lineRule="auto"/>
              <w:rPr>
                <w:rFonts w:ascii="Calibri" w:eastAsia="Times New Roman" w:hAnsi="Calibri" w:cs="Calibri"/>
                <w:color w:val="000000"/>
              </w:rPr>
            </w:pPr>
          </w:p>
          <w:p w14:paraId="708741D7" w14:textId="77777777" w:rsidR="00C970B3" w:rsidRPr="00C970B3" w:rsidRDefault="00C970B3" w:rsidP="00C970B3">
            <w:pPr>
              <w:spacing w:after="0" w:line="240" w:lineRule="auto"/>
              <w:rPr>
                <w:rFonts w:ascii="Calibri" w:eastAsia="Times New Roman" w:hAnsi="Calibri" w:cs="Calibri"/>
                <w:b/>
                <w:bCs/>
                <w:color w:val="000000"/>
                <w:lang w:val="en-US"/>
              </w:rPr>
            </w:pPr>
            <w:r w:rsidRPr="00C970B3">
              <w:rPr>
                <w:rFonts w:ascii="Calibri" w:eastAsia="Times New Roman" w:hAnsi="Calibri" w:cs="Calibri"/>
                <w:b/>
                <w:bCs/>
                <w:color w:val="000000"/>
                <w:lang w:val="en-US"/>
              </w:rPr>
              <w:t>2a. List 3 types of stakeholders that will be affected by the project.</w:t>
            </w:r>
          </w:p>
          <w:p w14:paraId="0FF5B684" w14:textId="77777777" w:rsidR="00C970B3" w:rsidRPr="00C970B3" w:rsidRDefault="00C970B3" w:rsidP="00C970B3">
            <w:pPr>
              <w:numPr>
                <w:ilvl w:val="0"/>
                <w:numId w:val="9"/>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End Users (Email Users)</w:t>
            </w:r>
            <w:r w:rsidRPr="00C970B3">
              <w:rPr>
                <w:rFonts w:ascii="Calibri" w:eastAsia="Times New Roman" w:hAnsi="Calibri" w:cs="Calibri"/>
                <w:color w:val="000000"/>
                <w:lang w:val="en-US"/>
              </w:rPr>
              <w:t>: Individuals who use email services and will directly interact with the classification system.</w:t>
            </w:r>
          </w:p>
          <w:p w14:paraId="60679E86" w14:textId="77777777" w:rsidR="00C970B3" w:rsidRPr="00C970B3" w:rsidRDefault="00C970B3" w:rsidP="00C970B3">
            <w:pPr>
              <w:numPr>
                <w:ilvl w:val="0"/>
                <w:numId w:val="9"/>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IT and Security Teams</w:t>
            </w:r>
            <w:r w:rsidRPr="00C970B3">
              <w:rPr>
                <w:rFonts w:ascii="Calibri" w:eastAsia="Times New Roman" w:hAnsi="Calibri" w:cs="Calibri"/>
                <w:color w:val="000000"/>
                <w:lang w:val="en-US"/>
              </w:rPr>
              <w:t>: Professionals responsible for managing cybersecurity within organizations, who will rely on the system to mitigate phishing threats.</w:t>
            </w:r>
          </w:p>
          <w:p w14:paraId="023959D8" w14:textId="77777777" w:rsidR="00C970B3" w:rsidRPr="00C970B3" w:rsidRDefault="00C970B3" w:rsidP="00C970B3">
            <w:pPr>
              <w:numPr>
                <w:ilvl w:val="0"/>
                <w:numId w:val="9"/>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Email Service Providers</w:t>
            </w:r>
            <w:r w:rsidRPr="00C970B3">
              <w:rPr>
                <w:rFonts w:ascii="Calibri" w:eastAsia="Times New Roman" w:hAnsi="Calibri" w:cs="Calibri"/>
                <w:color w:val="000000"/>
                <w:lang w:val="en-US"/>
              </w:rPr>
              <w:t>: Companies that provide email platforms and will integrate or host the system.</w:t>
            </w:r>
          </w:p>
          <w:p w14:paraId="6D385ACE" w14:textId="77777777" w:rsidR="00C970B3" w:rsidRPr="00C970B3" w:rsidRDefault="00C970B3" w:rsidP="00C970B3">
            <w:pPr>
              <w:spacing w:after="0" w:line="240" w:lineRule="auto"/>
              <w:rPr>
                <w:rFonts w:ascii="Calibri" w:eastAsia="Times New Roman" w:hAnsi="Calibri" w:cs="Calibri"/>
                <w:b/>
                <w:bCs/>
                <w:color w:val="000000"/>
                <w:lang w:val="en-US"/>
              </w:rPr>
            </w:pPr>
            <w:r w:rsidRPr="00C970B3">
              <w:rPr>
                <w:rFonts w:ascii="Calibri" w:eastAsia="Times New Roman" w:hAnsi="Calibri" w:cs="Calibri"/>
                <w:b/>
                <w:bCs/>
                <w:color w:val="000000"/>
                <w:lang w:val="en-US"/>
              </w:rPr>
              <w:t>2b. Explanation to Each Stakeholder</w:t>
            </w:r>
          </w:p>
          <w:p w14:paraId="2600788A" w14:textId="77777777" w:rsidR="00C970B3" w:rsidRPr="00C970B3" w:rsidRDefault="00C970B3" w:rsidP="00C970B3">
            <w:pPr>
              <w:numPr>
                <w:ilvl w:val="0"/>
                <w:numId w:val="10"/>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End Users</w:t>
            </w:r>
            <w:r w:rsidRPr="00C970B3">
              <w:rPr>
                <w:rFonts w:ascii="Calibri" w:eastAsia="Times New Roman" w:hAnsi="Calibri" w:cs="Calibri"/>
                <w:color w:val="000000"/>
                <w:lang w:val="en-US"/>
              </w:rPr>
              <w:t>: "This system will help you by automatically identifying and marking phishing emails, reducing your risk of falling victim to scams. For legitimate emails, it will highlight key parts, saving you time by directing your attention to the most important information."</w:t>
            </w:r>
          </w:p>
          <w:p w14:paraId="7B1D1FAB" w14:textId="77777777" w:rsidR="00C970B3" w:rsidRPr="00C970B3" w:rsidRDefault="00C970B3" w:rsidP="00C970B3">
            <w:pPr>
              <w:numPr>
                <w:ilvl w:val="0"/>
                <w:numId w:val="10"/>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IT and Security Teams</w:t>
            </w:r>
            <w:r w:rsidRPr="00C970B3">
              <w:rPr>
                <w:rFonts w:ascii="Calibri" w:eastAsia="Times New Roman" w:hAnsi="Calibri" w:cs="Calibri"/>
                <w:color w:val="000000"/>
                <w:lang w:val="en-US"/>
              </w:rPr>
              <w:t>: "The model will act as an additional layer of defense by filtering out phishing attempts before they reach your users, helping to reduce security incidents. It also provides contextual insights by highlighting crucial content in legitimate emails, enhancing user productivity."</w:t>
            </w:r>
          </w:p>
          <w:p w14:paraId="2754E5A6" w14:textId="77777777" w:rsidR="00C970B3" w:rsidRPr="00C970B3" w:rsidRDefault="00C970B3" w:rsidP="00C970B3">
            <w:pPr>
              <w:numPr>
                <w:ilvl w:val="0"/>
                <w:numId w:val="10"/>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Email Service Providers</w:t>
            </w:r>
            <w:r w:rsidRPr="00C970B3">
              <w:rPr>
                <w:rFonts w:ascii="Calibri" w:eastAsia="Times New Roman" w:hAnsi="Calibri" w:cs="Calibri"/>
                <w:color w:val="000000"/>
                <w:lang w:val="en-US"/>
              </w:rPr>
              <w:t>: "Our system integrates seamlessly with your platform, offering your customers enhanced security by detecting phishing emails and improving their email experience by spotlighting important information in legitimate emails."</w:t>
            </w:r>
          </w:p>
          <w:p w14:paraId="7EFAD4F6" w14:textId="77777777" w:rsidR="00C970B3" w:rsidRPr="00C970B3" w:rsidRDefault="00C970B3" w:rsidP="00C970B3">
            <w:pPr>
              <w:spacing w:after="0" w:line="240" w:lineRule="auto"/>
              <w:rPr>
                <w:rFonts w:ascii="Calibri" w:eastAsia="Times New Roman" w:hAnsi="Calibri" w:cs="Calibri"/>
                <w:b/>
                <w:bCs/>
                <w:color w:val="000000"/>
                <w:lang w:val="en-US"/>
              </w:rPr>
            </w:pPr>
            <w:r w:rsidRPr="00C970B3">
              <w:rPr>
                <w:rFonts w:ascii="Calibri" w:eastAsia="Times New Roman" w:hAnsi="Calibri" w:cs="Calibri"/>
                <w:b/>
                <w:bCs/>
                <w:color w:val="000000"/>
                <w:lang w:val="en-US"/>
              </w:rPr>
              <w:t>2c. Responsibility for Giving the Explanation</w:t>
            </w:r>
          </w:p>
          <w:p w14:paraId="77C8E264" w14:textId="77777777" w:rsidR="00C970B3" w:rsidRPr="00C970B3" w:rsidRDefault="00C970B3" w:rsidP="00C970B3">
            <w:pPr>
              <w:numPr>
                <w:ilvl w:val="0"/>
                <w:numId w:val="11"/>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End Users</w:t>
            </w:r>
            <w:r w:rsidRPr="00C970B3">
              <w:rPr>
                <w:rFonts w:ascii="Calibri" w:eastAsia="Times New Roman" w:hAnsi="Calibri" w:cs="Calibri"/>
                <w:color w:val="000000"/>
                <w:lang w:val="en-US"/>
              </w:rPr>
              <w:t>: The customer support or communication teams of the email service providers will be responsible for explaining the system to the end users. They are well-positioned to convey the benefits and usage instructions in a clear, user-friendly manner.</w:t>
            </w:r>
          </w:p>
          <w:p w14:paraId="70A20E6F" w14:textId="77777777" w:rsidR="00C970B3" w:rsidRPr="00C970B3" w:rsidRDefault="00C970B3" w:rsidP="00C970B3">
            <w:pPr>
              <w:numPr>
                <w:ilvl w:val="0"/>
                <w:numId w:val="11"/>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IT and Security Teams</w:t>
            </w:r>
            <w:r w:rsidRPr="00C970B3">
              <w:rPr>
                <w:rFonts w:ascii="Calibri" w:eastAsia="Times New Roman" w:hAnsi="Calibri" w:cs="Calibri"/>
                <w:color w:val="000000"/>
                <w:lang w:val="en-US"/>
              </w:rPr>
              <w:t xml:space="preserve">: The organization's cybersecurity or IT management teams will take responsibility for communicating how the system integrates with existing </w:t>
            </w:r>
            <w:r w:rsidRPr="00C970B3">
              <w:rPr>
                <w:rFonts w:ascii="Calibri" w:eastAsia="Times New Roman" w:hAnsi="Calibri" w:cs="Calibri"/>
                <w:color w:val="000000"/>
                <w:lang w:val="en-US"/>
              </w:rPr>
              <w:lastRenderedPageBreak/>
              <w:t>security measures. They are equipped to discuss the technical benefits and implementation details.</w:t>
            </w:r>
          </w:p>
          <w:p w14:paraId="1410BF20" w14:textId="77777777" w:rsidR="00C970B3" w:rsidRPr="00C970B3" w:rsidRDefault="00C970B3" w:rsidP="00C970B3">
            <w:pPr>
              <w:numPr>
                <w:ilvl w:val="0"/>
                <w:numId w:val="11"/>
              </w:numPr>
              <w:spacing w:after="0" w:line="240" w:lineRule="auto"/>
              <w:rPr>
                <w:rFonts w:ascii="Calibri" w:eastAsia="Times New Roman" w:hAnsi="Calibri" w:cs="Calibri"/>
                <w:color w:val="000000"/>
                <w:lang w:val="en-US"/>
              </w:rPr>
            </w:pPr>
            <w:r w:rsidRPr="00C970B3">
              <w:rPr>
                <w:rFonts w:ascii="Calibri" w:eastAsia="Times New Roman" w:hAnsi="Calibri" w:cs="Calibri"/>
                <w:b/>
                <w:bCs/>
                <w:color w:val="000000"/>
                <w:lang w:val="en-US"/>
              </w:rPr>
              <w:t>Email Service Providers</w:t>
            </w:r>
            <w:r w:rsidRPr="00C970B3">
              <w:rPr>
                <w:rFonts w:ascii="Calibri" w:eastAsia="Times New Roman" w:hAnsi="Calibri" w:cs="Calibri"/>
                <w:color w:val="000000"/>
                <w:lang w:val="en-US"/>
              </w:rPr>
              <w:t>: The development or product management team of the project will communicate the details to email service providers, focusing on integration capabilities, system benefits, and potential impacts on service quality.</w:t>
            </w:r>
          </w:p>
          <w:p w14:paraId="6199B9DC" w14:textId="77777777" w:rsidR="00C970B3" w:rsidRPr="00C970B3" w:rsidRDefault="00C970B3" w:rsidP="00776885">
            <w:pPr>
              <w:spacing w:after="0" w:line="240" w:lineRule="auto"/>
              <w:rPr>
                <w:rFonts w:ascii="Calibri" w:eastAsia="Times New Roman" w:hAnsi="Calibri" w:cs="Calibri"/>
                <w:color w:val="000000"/>
                <w:lang w:val="en-US"/>
              </w:rPr>
            </w:pPr>
          </w:p>
        </w:tc>
      </w:tr>
      <w:tr w:rsidR="00087C7F" w:rsidRPr="00CD1ADB" w14:paraId="383E3EB6" w14:textId="77777777" w:rsidTr="00776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11EB3" w14:textId="77777777" w:rsidR="00087C7F" w:rsidRDefault="00087C7F" w:rsidP="00776885">
            <w:pPr>
              <w:spacing w:after="0" w:line="240" w:lineRule="auto"/>
              <w:rPr>
                <w:rFonts w:ascii="Calibri" w:eastAsia="Times New Roman" w:hAnsi="Calibri" w:cs="Calibri"/>
                <w:b/>
                <w:bCs/>
                <w:color w:val="000000"/>
              </w:rPr>
            </w:pPr>
            <w:r>
              <w:rPr>
                <w:rFonts w:ascii="Calibri" w:eastAsia="Times New Roman" w:hAnsi="Calibri" w:cs="Calibri"/>
                <w:b/>
                <w:bCs/>
                <w:color w:val="000000"/>
              </w:rPr>
              <w:lastRenderedPageBreak/>
              <w:t>3. Reflect on the AI output (this section requires your independent, creative thinking. Do not use LLMs for this stage!):</w:t>
            </w:r>
          </w:p>
          <w:p w14:paraId="58A3B81B" w14:textId="77777777" w:rsidR="00087C7F" w:rsidRDefault="00087C7F" w:rsidP="00776885">
            <w:pPr>
              <w:spacing w:after="0" w:line="240" w:lineRule="auto"/>
              <w:rPr>
                <w:rFonts w:ascii="Calibri" w:eastAsia="Times New Roman" w:hAnsi="Calibri" w:cs="Calibri"/>
                <w:color w:val="000000"/>
              </w:rPr>
            </w:pPr>
            <w:r w:rsidRPr="00A012ED">
              <w:rPr>
                <w:rFonts w:ascii="Calibri" w:eastAsia="Times New Roman" w:hAnsi="Calibri" w:cs="Calibri"/>
                <w:color w:val="000000"/>
              </w:rPr>
              <w:t xml:space="preserve">3a. </w:t>
            </w:r>
            <w:r>
              <w:rPr>
                <w:rFonts w:ascii="Calibri" w:eastAsia="Times New Roman" w:hAnsi="Calibri" w:cs="Calibri"/>
                <w:color w:val="000000"/>
              </w:rPr>
              <w:t>What do you think needs to be added/changed in the Generative AI responses, to make the explanation more ethical?</w:t>
            </w:r>
          </w:p>
          <w:p w14:paraId="1BDAC00C" w14:textId="77777777" w:rsidR="00087C7F" w:rsidRDefault="00087C7F" w:rsidP="00776885">
            <w:pPr>
              <w:spacing w:after="0" w:line="240" w:lineRule="auto"/>
              <w:rPr>
                <w:rFonts w:ascii="Calibri" w:eastAsia="Times New Roman" w:hAnsi="Calibri" w:cs="Calibri"/>
                <w:color w:val="000000"/>
              </w:rPr>
            </w:pPr>
            <w:r>
              <w:rPr>
                <w:rFonts w:ascii="Calibri" w:eastAsia="Times New Roman" w:hAnsi="Calibri" w:cs="Calibri"/>
                <w:color w:val="000000"/>
              </w:rPr>
              <w:t>(1 paragraph max)</w:t>
            </w:r>
          </w:p>
          <w:p w14:paraId="2C03FB4A" w14:textId="77777777" w:rsidR="00B51378" w:rsidRDefault="00B51378" w:rsidP="00776885">
            <w:pPr>
              <w:spacing w:after="0" w:line="240" w:lineRule="auto"/>
              <w:rPr>
                <w:rFonts w:ascii="Calibri" w:eastAsia="Times New Roman" w:hAnsi="Calibri" w:cs="Calibri"/>
                <w:color w:val="000000"/>
              </w:rPr>
            </w:pPr>
          </w:p>
          <w:p w14:paraId="43E159C7" w14:textId="31105500" w:rsidR="00B51378" w:rsidRPr="00A012ED" w:rsidRDefault="00B51378" w:rsidP="00776885">
            <w:pPr>
              <w:spacing w:after="0" w:line="240" w:lineRule="auto"/>
              <w:rPr>
                <w:rFonts w:ascii="Calibri" w:eastAsia="Times New Roman" w:hAnsi="Calibri" w:cs="Calibri"/>
                <w:color w:val="000000"/>
              </w:rPr>
            </w:pPr>
            <w:r>
              <w:rPr>
                <w:rFonts w:ascii="Calibri" w:eastAsia="Times New Roman" w:hAnsi="Calibri" w:cs="Calibri"/>
                <w:color w:val="000000"/>
              </w:rPr>
              <w:t>As an added consideration, we should make sure the model is secure and private – it accesses private information (all the organization’s users’ emails), and therefore there is a chance for a privacy leak. We should make the model does not capture actual text – perhaps by sending it hashed tokenized data and unhashing it with a separate hash function, so no one who controls the model can access the text underneath.</w:t>
            </w:r>
          </w:p>
          <w:p w14:paraId="320656D7" w14:textId="77777777" w:rsidR="00087C7F" w:rsidRPr="00CD1ADB" w:rsidRDefault="00087C7F" w:rsidP="00776885">
            <w:pPr>
              <w:spacing w:after="0" w:line="240" w:lineRule="auto"/>
              <w:rPr>
                <w:rFonts w:ascii="Times New Roman" w:eastAsia="Times New Roman" w:hAnsi="Times New Roman" w:cs="Times New Roman"/>
              </w:rPr>
            </w:pPr>
          </w:p>
        </w:tc>
      </w:tr>
    </w:tbl>
    <w:p w14:paraId="23C22DE2" w14:textId="77777777" w:rsidR="004C774F" w:rsidRDefault="004C774F" w:rsidP="00040EFB">
      <w:pPr>
        <w:bidi/>
        <w:rPr>
          <w:rFonts w:ascii="Calibri" w:eastAsia="Calibri" w:hAnsi="Calibri" w:cs="Calibri"/>
          <w:lang w:val="en-US"/>
        </w:rPr>
      </w:pPr>
    </w:p>
    <w:p w14:paraId="434AA784" w14:textId="77777777" w:rsidR="00087C7F" w:rsidRDefault="00087C7F" w:rsidP="00087C7F">
      <w:pPr>
        <w:pStyle w:val="NormalWeb"/>
        <w:shd w:val="clear" w:color="auto" w:fill="FFFFFF"/>
        <w:spacing w:before="0" w:beforeAutospacing="0" w:after="0" w:afterAutospacing="0"/>
        <w:rPr>
          <w:rFonts w:asciiTheme="minorHAnsi" w:hAnsiTheme="minorHAnsi" w:cstheme="minorHAnsi"/>
          <w:color w:val="000000"/>
          <w:sz w:val="22"/>
          <w:szCs w:val="22"/>
        </w:rPr>
      </w:pPr>
    </w:p>
    <w:p w14:paraId="22093F0C" w14:textId="77777777" w:rsidR="00087C7F" w:rsidRDefault="00087C7F" w:rsidP="00087C7F">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List of LLMs to use (choose one or more to use while filling the template):</w:t>
      </w:r>
    </w:p>
    <w:p w14:paraId="57C4611C" w14:textId="77777777" w:rsidR="00087C7F" w:rsidRDefault="00087C7F" w:rsidP="00087C7F">
      <w:pPr>
        <w:pStyle w:val="NormalWeb"/>
        <w:numPr>
          <w:ilvl w:val="0"/>
          <w:numId w:val="8"/>
        </w:numPr>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ChatGPT: </w:t>
      </w:r>
      <w:hyperlink r:id="rId8" w:history="1">
        <w:r w:rsidRPr="003625EA">
          <w:rPr>
            <w:rStyle w:val="Hyperlink"/>
            <w:rFonts w:asciiTheme="minorHAnsi" w:eastAsiaTheme="majorEastAsia" w:hAnsiTheme="minorHAnsi" w:cstheme="minorHAnsi"/>
            <w:sz w:val="22"/>
            <w:szCs w:val="22"/>
          </w:rPr>
          <w:t>https://chat.openai.com/</w:t>
        </w:r>
      </w:hyperlink>
      <w:r>
        <w:rPr>
          <w:rFonts w:asciiTheme="minorHAnsi" w:hAnsiTheme="minorHAnsi" w:cstheme="minorHAnsi"/>
          <w:color w:val="000000"/>
          <w:sz w:val="22"/>
          <w:szCs w:val="22"/>
        </w:rPr>
        <w:t xml:space="preserve"> </w:t>
      </w:r>
    </w:p>
    <w:p w14:paraId="23CE6064" w14:textId="77777777" w:rsidR="00087C7F" w:rsidRDefault="00087C7F" w:rsidP="00087C7F">
      <w:pPr>
        <w:pStyle w:val="NormalWeb"/>
        <w:numPr>
          <w:ilvl w:val="0"/>
          <w:numId w:val="8"/>
        </w:numPr>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Claude: </w:t>
      </w:r>
      <w:hyperlink r:id="rId9" w:history="1">
        <w:r w:rsidRPr="003625EA">
          <w:rPr>
            <w:rStyle w:val="Hyperlink"/>
            <w:rFonts w:asciiTheme="minorHAnsi" w:eastAsiaTheme="majorEastAsia" w:hAnsiTheme="minorHAnsi" w:cstheme="minorHAnsi"/>
            <w:sz w:val="22"/>
            <w:szCs w:val="22"/>
          </w:rPr>
          <w:t>https://claude.ai/</w:t>
        </w:r>
      </w:hyperlink>
      <w:r>
        <w:rPr>
          <w:rFonts w:asciiTheme="minorHAnsi" w:hAnsiTheme="minorHAnsi" w:cstheme="minorHAnsi"/>
          <w:color w:val="000000"/>
          <w:sz w:val="22"/>
          <w:szCs w:val="22"/>
        </w:rPr>
        <w:t xml:space="preserve"> </w:t>
      </w:r>
    </w:p>
    <w:p w14:paraId="3F54A16A" w14:textId="77777777" w:rsidR="00087C7F" w:rsidRDefault="00087C7F" w:rsidP="00087C7F">
      <w:pPr>
        <w:pStyle w:val="NormalWeb"/>
        <w:numPr>
          <w:ilvl w:val="0"/>
          <w:numId w:val="8"/>
        </w:numPr>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Gemini: </w:t>
      </w:r>
      <w:hyperlink r:id="rId10" w:history="1">
        <w:r w:rsidRPr="003625EA">
          <w:rPr>
            <w:rStyle w:val="Hyperlink"/>
            <w:rFonts w:asciiTheme="minorHAnsi" w:eastAsiaTheme="majorEastAsia" w:hAnsiTheme="minorHAnsi" w:cstheme="minorHAnsi"/>
            <w:sz w:val="22"/>
            <w:szCs w:val="22"/>
          </w:rPr>
          <w:t>https://gemini.google.com/</w:t>
        </w:r>
      </w:hyperlink>
      <w:r>
        <w:rPr>
          <w:rFonts w:asciiTheme="minorHAnsi" w:hAnsiTheme="minorHAnsi" w:cstheme="minorHAnsi"/>
          <w:color w:val="000000"/>
          <w:sz w:val="22"/>
          <w:szCs w:val="22"/>
        </w:rPr>
        <w:t xml:space="preserve"> </w:t>
      </w:r>
    </w:p>
    <w:p w14:paraId="2CC1251E" w14:textId="77777777" w:rsidR="00087C7F" w:rsidRDefault="00087C7F" w:rsidP="00087C7F">
      <w:pPr>
        <w:pStyle w:val="NormalWeb"/>
        <w:numPr>
          <w:ilvl w:val="0"/>
          <w:numId w:val="8"/>
        </w:numPr>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You: </w:t>
      </w:r>
      <w:hyperlink r:id="rId11" w:history="1">
        <w:r w:rsidRPr="003625EA">
          <w:rPr>
            <w:rStyle w:val="Hyperlink"/>
            <w:rFonts w:asciiTheme="minorHAnsi" w:eastAsiaTheme="majorEastAsia" w:hAnsiTheme="minorHAnsi" w:cstheme="minorHAnsi"/>
            <w:sz w:val="22"/>
            <w:szCs w:val="22"/>
          </w:rPr>
          <w:t>https://you.com/</w:t>
        </w:r>
      </w:hyperlink>
      <w:r>
        <w:rPr>
          <w:rFonts w:asciiTheme="minorHAnsi" w:hAnsiTheme="minorHAnsi" w:cstheme="minorHAnsi"/>
          <w:color w:val="000000"/>
          <w:sz w:val="22"/>
          <w:szCs w:val="22"/>
        </w:rPr>
        <w:t xml:space="preserve"> </w:t>
      </w:r>
    </w:p>
    <w:p w14:paraId="08B9BFED" w14:textId="77777777" w:rsidR="00087C7F" w:rsidRPr="003B71D1" w:rsidRDefault="00087C7F" w:rsidP="00087C7F">
      <w:pPr>
        <w:pStyle w:val="NormalWeb"/>
        <w:numPr>
          <w:ilvl w:val="0"/>
          <w:numId w:val="8"/>
        </w:numPr>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Mistral: </w:t>
      </w:r>
      <w:hyperlink r:id="rId12" w:history="1">
        <w:r w:rsidRPr="003625EA">
          <w:rPr>
            <w:rStyle w:val="Hyperlink"/>
            <w:rFonts w:asciiTheme="minorHAnsi" w:eastAsiaTheme="majorEastAsia" w:hAnsiTheme="minorHAnsi" w:cstheme="minorHAnsi"/>
            <w:sz w:val="22"/>
            <w:szCs w:val="22"/>
          </w:rPr>
          <w:t>https://chat.mistral.ai/</w:t>
        </w:r>
      </w:hyperlink>
      <w:r>
        <w:rPr>
          <w:rFonts w:asciiTheme="minorHAnsi" w:hAnsiTheme="minorHAnsi" w:cstheme="minorHAnsi"/>
          <w:color w:val="000000"/>
          <w:sz w:val="22"/>
          <w:szCs w:val="22"/>
        </w:rPr>
        <w:t xml:space="preserve"> </w:t>
      </w:r>
    </w:p>
    <w:p w14:paraId="1C746B5A" w14:textId="77777777" w:rsidR="00087C7F" w:rsidRPr="00087C7F" w:rsidRDefault="00087C7F" w:rsidP="00087C7F">
      <w:pPr>
        <w:rPr>
          <w:rFonts w:ascii="Calibri" w:eastAsia="Calibri" w:hAnsi="Calibri" w:cs="Calibri"/>
          <w:rtl/>
        </w:rPr>
      </w:pPr>
    </w:p>
    <w:sectPr w:rsidR="00087C7F" w:rsidRPr="00087C7F">
      <w:headerReference w:type="default" r:id="rId13"/>
      <w:footerReference w:type="even" r:id="rId14"/>
      <w:foot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04E6DB" w14:textId="77777777" w:rsidR="00DE6609" w:rsidRDefault="00DE6609">
      <w:pPr>
        <w:spacing w:after="0" w:line="240" w:lineRule="auto"/>
      </w:pPr>
      <w:r>
        <w:separator/>
      </w:r>
    </w:p>
  </w:endnote>
  <w:endnote w:type="continuationSeparator" w:id="0">
    <w:p w14:paraId="277BE49C" w14:textId="77777777" w:rsidR="00DE6609" w:rsidRDefault="00DE6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B740ED3D-AFD3-42FF-89FC-074890DD43BC}"/>
    <w:embedBold r:id="rId2" w:fontKey="{BB8B6D92-AE4E-4F95-8DA7-0E813D8DD223}"/>
    <w:embedItalic r:id="rId3" w:fontKey="{B99CD8C0-3668-410C-B760-835A273F3400}"/>
  </w:font>
  <w:font w:name="Noto Sans Symbols">
    <w:charset w:val="00"/>
    <w:family w:val="auto"/>
    <w:pitch w:val="default"/>
    <w:embedRegular r:id="rId4" w:fontKey="{098A4661-7420-4BAE-A0C2-3BDB2021C3CF}"/>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5" w:fontKey="{B07F6765-3A17-4920-815A-1BA86CBF3D3B}"/>
  </w:font>
  <w:font w:name="Calibri">
    <w:panose1 w:val="020F0502020204030204"/>
    <w:charset w:val="00"/>
    <w:family w:val="swiss"/>
    <w:pitch w:val="variable"/>
    <w:sig w:usb0="E4002EFF" w:usb1="C000247B" w:usb2="00000009" w:usb3="00000000" w:csb0="000001FF" w:csb1="00000000"/>
    <w:embedRegular r:id="rId6" w:fontKey="{5B24FC60-1CAF-4CD5-BE8B-60761601CE10}"/>
    <w:embedBold r:id="rId7" w:fontKey="{6D2236DE-2C7A-4647-9A79-4EB9D3D6FB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E45F6" w14:textId="77777777" w:rsidR="004C774F"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40EE44F" w14:textId="77777777" w:rsidR="004C774F" w:rsidRDefault="004C774F">
    <w:pPr>
      <w:pBdr>
        <w:top w:val="nil"/>
        <w:left w:val="nil"/>
        <w:bottom w:val="nil"/>
        <w:right w:val="nil"/>
        <w:between w:val="nil"/>
      </w:pBdr>
      <w:tabs>
        <w:tab w:val="center" w:pos="4513"/>
        <w:tab w:val="right" w:pos="9026"/>
      </w:tabs>
      <w:spacing w:after="0"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4BC39" w14:textId="77777777" w:rsidR="004C774F"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D1ADB">
      <w:rPr>
        <w:noProof/>
        <w:color w:val="000000"/>
      </w:rPr>
      <w:t>1</w:t>
    </w:r>
    <w:r>
      <w:rPr>
        <w:color w:val="000000"/>
      </w:rPr>
      <w:fldChar w:fldCharType="end"/>
    </w:r>
  </w:p>
  <w:p w14:paraId="77E5DC73" w14:textId="77777777" w:rsidR="004C774F" w:rsidRDefault="004C774F">
    <w:pPr>
      <w:pBdr>
        <w:top w:val="nil"/>
        <w:left w:val="nil"/>
        <w:bottom w:val="nil"/>
        <w:right w:val="nil"/>
        <w:between w:val="nil"/>
      </w:pBdr>
      <w:tabs>
        <w:tab w:val="center" w:pos="4513"/>
        <w:tab w:val="right" w:pos="9026"/>
      </w:tabs>
      <w:spacing w:after="0"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0A475" w14:textId="77777777" w:rsidR="00DE6609" w:rsidRDefault="00DE6609">
      <w:pPr>
        <w:spacing w:after="0" w:line="240" w:lineRule="auto"/>
      </w:pPr>
      <w:r>
        <w:separator/>
      </w:r>
    </w:p>
  </w:footnote>
  <w:footnote w:type="continuationSeparator" w:id="0">
    <w:p w14:paraId="2075227D" w14:textId="77777777" w:rsidR="00DE6609" w:rsidRDefault="00DE6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BC050" w14:textId="265094E4" w:rsidR="004C774F" w:rsidRPr="00CD1ADB" w:rsidRDefault="00CD1ADB">
    <w:pPr>
      <w:pBdr>
        <w:top w:val="nil"/>
        <w:left w:val="nil"/>
        <w:bottom w:val="nil"/>
        <w:right w:val="nil"/>
        <w:between w:val="nil"/>
      </w:pBdr>
      <w:tabs>
        <w:tab w:val="center" w:pos="4513"/>
        <w:tab w:val="right" w:pos="9026"/>
      </w:tabs>
      <w:spacing w:after="0" w:line="240" w:lineRule="auto"/>
      <w:rPr>
        <w:rFonts w:ascii="Calibri" w:eastAsia="Calibri" w:hAnsi="Calibri" w:cs="Calibri"/>
        <w:b/>
        <w:color w:val="000000"/>
        <w:lang w:val="en-US"/>
      </w:rPr>
    </w:pPr>
    <w:r>
      <w:rPr>
        <w:rFonts w:ascii="Calibri" w:eastAsia="Calibri" w:hAnsi="Calibri" w:cs="Calibri"/>
        <w:b/>
        <w:lang w:val="en-US"/>
      </w:rPr>
      <w:t>Ethics statement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54D1"/>
    <w:multiLevelType w:val="multilevel"/>
    <w:tmpl w:val="4A064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4406C"/>
    <w:multiLevelType w:val="multilevel"/>
    <w:tmpl w:val="67E8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A019B"/>
    <w:multiLevelType w:val="multilevel"/>
    <w:tmpl w:val="7B96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F720D3"/>
    <w:multiLevelType w:val="multilevel"/>
    <w:tmpl w:val="E24E5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61216B"/>
    <w:multiLevelType w:val="multilevel"/>
    <w:tmpl w:val="9694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5C2642"/>
    <w:multiLevelType w:val="multilevel"/>
    <w:tmpl w:val="C5609AFC"/>
    <w:lvl w:ilvl="0">
      <w:start w:val="3"/>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91348C8"/>
    <w:multiLevelType w:val="multilevel"/>
    <w:tmpl w:val="AE28B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5D65779"/>
    <w:multiLevelType w:val="hybridMultilevel"/>
    <w:tmpl w:val="D3842D66"/>
    <w:lvl w:ilvl="0" w:tplc="4CB4E3F6">
      <w:start w:val="5"/>
      <w:numFmt w:val="bullet"/>
      <w:lvlText w:val=""/>
      <w:lvlJc w:val="left"/>
      <w:pPr>
        <w:ind w:left="720" w:hanging="360"/>
      </w:pPr>
      <w:rPr>
        <w:rFonts w:ascii="Symbol" w:eastAsiaTheme="minorHAnsi" w:hAnsi="Symbol" w:cstheme="minorBidi"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899440585">
    <w:abstractNumId w:val="5"/>
  </w:num>
  <w:num w:numId="2" w16cid:durableId="1177882842">
    <w:abstractNumId w:val="6"/>
  </w:num>
  <w:num w:numId="3" w16cid:durableId="1331518263">
    <w:abstractNumId w:val="0"/>
  </w:num>
  <w:num w:numId="4" w16cid:durableId="690182935">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405540524">
    <w:abstractNumId w:val="3"/>
  </w:num>
  <w:num w:numId="6" w16cid:durableId="2079670033">
    <w:abstractNumId w:val="3"/>
    <w:lvlOverride w:ilvl="1">
      <w:lvl w:ilvl="1">
        <w:numFmt w:val="bullet"/>
        <w:lvlText w:val=""/>
        <w:lvlJc w:val="left"/>
        <w:pPr>
          <w:tabs>
            <w:tab w:val="num" w:pos="1440"/>
          </w:tabs>
          <w:ind w:left="1440" w:hanging="360"/>
        </w:pPr>
        <w:rPr>
          <w:rFonts w:ascii="Symbol" w:hAnsi="Symbol" w:hint="default"/>
          <w:sz w:val="20"/>
        </w:rPr>
      </w:lvl>
    </w:lvlOverride>
  </w:num>
  <w:num w:numId="7" w16cid:durableId="1461191796">
    <w:abstractNumId w:val="3"/>
    <w:lvlOverride w:ilvl="1">
      <w:lvl w:ilvl="1">
        <w:numFmt w:val="bullet"/>
        <w:lvlText w:val=""/>
        <w:lvlJc w:val="left"/>
        <w:pPr>
          <w:tabs>
            <w:tab w:val="num" w:pos="1440"/>
          </w:tabs>
          <w:ind w:left="1440" w:hanging="360"/>
        </w:pPr>
        <w:rPr>
          <w:rFonts w:ascii="Symbol" w:hAnsi="Symbol" w:hint="default"/>
          <w:sz w:val="20"/>
        </w:rPr>
      </w:lvl>
    </w:lvlOverride>
  </w:num>
  <w:num w:numId="8" w16cid:durableId="2144999441">
    <w:abstractNumId w:val="7"/>
  </w:num>
  <w:num w:numId="9" w16cid:durableId="2085181022">
    <w:abstractNumId w:val="4"/>
  </w:num>
  <w:num w:numId="10" w16cid:durableId="516310137">
    <w:abstractNumId w:val="1"/>
  </w:num>
  <w:num w:numId="11" w16cid:durableId="1708020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74F"/>
    <w:rsid w:val="00040EFB"/>
    <w:rsid w:val="00083E16"/>
    <w:rsid w:val="00087C7F"/>
    <w:rsid w:val="00180C6F"/>
    <w:rsid w:val="00263A07"/>
    <w:rsid w:val="00472CAD"/>
    <w:rsid w:val="00476953"/>
    <w:rsid w:val="004C774F"/>
    <w:rsid w:val="00530665"/>
    <w:rsid w:val="00602383"/>
    <w:rsid w:val="00652DE4"/>
    <w:rsid w:val="00822942"/>
    <w:rsid w:val="008D1E87"/>
    <w:rsid w:val="00A012ED"/>
    <w:rsid w:val="00AA7D63"/>
    <w:rsid w:val="00B51378"/>
    <w:rsid w:val="00B56502"/>
    <w:rsid w:val="00B7327B"/>
    <w:rsid w:val="00B74859"/>
    <w:rsid w:val="00C0553D"/>
    <w:rsid w:val="00C970B3"/>
    <w:rsid w:val="00CD1ADB"/>
    <w:rsid w:val="00D74C87"/>
    <w:rsid w:val="00D94806"/>
    <w:rsid w:val="00DE660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17D53"/>
  <w15:docId w15:val="{A3C29D2E-508D-734A-9DC2-46DBF310B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GB"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93A"/>
  </w:style>
  <w:style w:type="paragraph" w:styleId="Heading1">
    <w:name w:val="heading 1"/>
    <w:basedOn w:val="Normal"/>
    <w:next w:val="Normal"/>
    <w:link w:val="Heading1Char"/>
    <w:uiPriority w:val="9"/>
    <w:qFormat/>
    <w:rsid w:val="007569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69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69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69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69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69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69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69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69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9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569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69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69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69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69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69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69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69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693A"/>
    <w:rPr>
      <w:rFonts w:eastAsiaTheme="majorEastAsia" w:cstheme="majorBidi"/>
      <w:color w:val="272727" w:themeColor="text1" w:themeTint="D8"/>
    </w:rPr>
  </w:style>
  <w:style w:type="character" w:customStyle="1" w:styleId="TitleChar">
    <w:name w:val="Title Char"/>
    <w:basedOn w:val="DefaultParagraphFont"/>
    <w:link w:val="Title"/>
    <w:uiPriority w:val="10"/>
    <w:rsid w:val="007569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569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693A"/>
    <w:pPr>
      <w:spacing w:before="160"/>
      <w:jc w:val="center"/>
    </w:pPr>
    <w:rPr>
      <w:i/>
      <w:iCs/>
      <w:color w:val="404040" w:themeColor="text1" w:themeTint="BF"/>
    </w:rPr>
  </w:style>
  <w:style w:type="character" w:customStyle="1" w:styleId="QuoteChar">
    <w:name w:val="Quote Char"/>
    <w:basedOn w:val="DefaultParagraphFont"/>
    <w:link w:val="Quote"/>
    <w:uiPriority w:val="29"/>
    <w:rsid w:val="0075693A"/>
    <w:rPr>
      <w:i/>
      <w:iCs/>
      <w:color w:val="404040" w:themeColor="text1" w:themeTint="BF"/>
    </w:rPr>
  </w:style>
  <w:style w:type="paragraph" w:styleId="ListParagraph">
    <w:name w:val="List Paragraph"/>
    <w:basedOn w:val="Normal"/>
    <w:uiPriority w:val="34"/>
    <w:qFormat/>
    <w:rsid w:val="0075693A"/>
    <w:pPr>
      <w:ind w:left="720"/>
      <w:contextualSpacing/>
    </w:pPr>
  </w:style>
  <w:style w:type="character" w:styleId="IntenseEmphasis">
    <w:name w:val="Intense Emphasis"/>
    <w:basedOn w:val="DefaultParagraphFont"/>
    <w:uiPriority w:val="21"/>
    <w:qFormat/>
    <w:rsid w:val="0075693A"/>
    <w:rPr>
      <w:i/>
      <w:iCs/>
      <w:color w:val="0F4761" w:themeColor="accent1" w:themeShade="BF"/>
    </w:rPr>
  </w:style>
  <w:style w:type="paragraph" w:styleId="IntenseQuote">
    <w:name w:val="Intense Quote"/>
    <w:basedOn w:val="Normal"/>
    <w:next w:val="Normal"/>
    <w:link w:val="IntenseQuoteChar"/>
    <w:uiPriority w:val="30"/>
    <w:qFormat/>
    <w:rsid w:val="007569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693A"/>
    <w:rPr>
      <w:i/>
      <w:iCs/>
      <w:color w:val="0F4761" w:themeColor="accent1" w:themeShade="BF"/>
    </w:rPr>
  </w:style>
  <w:style w:type="character" w:styleId="IntenseReference">
    <w:name w:val="Intense Reference"/>
    <w:basedOn w:val="DefaultParagraphFont"/>
    <w:uiPriority w:val="32"/>
    <w:qFormat/>
    <w:rsid w:val="0075693A"/>
    <w:rPr>
      <w:b/>
      <w:bCs/>
      <w:smallCaps/>
      <w:color w:val="0F4761" w:themeColor="accent1" w:themeShade="BF"/>
      <w:spacing w:val="5"/>
    </w:rPr>
  </w:style>
  <w:style w:type="paragraph" w:styleId="Header">
    <w:name w:val="header"/>
    <w:basedOn w:val="Normal"/>
    <w:link w:val="HeaderChar"/>
    <w:uiPriority w:val="99"/>
    <w:unhideWhenUsed/>
    <w:rsid w:val="007569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93A"/>
  </w:style>
  <w:style w:type="table" w:styleId="TableGrid">
    <w:name w:val="Table Grid"/>
    <w:basedOn w:val="TableNormal"/>
    <w:uiPriority w:val="39"/>
    <w:rsid w:val="00756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5693A"/>
    <w:rPr>
      <w:sz w:val="16"/>
      <w:szCs w:val="16"/>
    </w:rPr>
  </w:style>
  <w:style w:type="paragraph" w:styleId="CommentText">
    <w:name w:val="annotation text"/>
    <w:basedOn w:val="Normal"/>
    <w:link w:val="CommentTextChar"/>
    <w:uiPriority w:val="99"/>
    <w:unhideWhenUsed/>
    <w:rsid w:val="0075693A"/>
    <w:pPr>
      <w:spacing w:line="240" w:lineRule="auto"/>
    </w:pPr>
    <w:rPr>
      <w:sz w:val="20"/>
      <w:szCs w:val="20"/>
    </w:rPr>
  </w:style>
  <w:style w:type="character" w:customStyle="1" w:styleId="CommentTextChar">
    <w:name w:val="Comment Text Char"/>
    <w:basedOn w:val="DefaultParagraphFont"/>
    <w:link w:val="CommentText"/>
    <w:uiPriority w:val="99"/>
    <w:rsid w:val="0075693A"/>
    <w:rPr>
      <w:sz w:val="20"/>
      <w:szCs w:val="20"/>
    </w:rPr>
  </w:style>
  <w:style w:type="paragraph" w:styleId="Footer">
    <w:name w:val="footer"/>
    <w:basedOn w:val="Normal"/>
    <w:link w:val="FooterChar"/>
    <w:uiPriority w:val="99"/>
    <w:unhideWhenUsed/>
    <w:rsid w:val="007569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93A"/>
  </w:style>
  <w:style w:type="paragraph" w:styleId="CommentSubject">
    <w:name w:val="annotation subject"/>
    <w:basedOn w:val="CommentText"/>
    <w:next w:val="CommentText"/>
    <w:link w:val="CommentSubjectChar"/>
    <w:uiPriority w:val="99"/>
    <w:semiHidden/>
    <w:unhideWhenUsed/>
    <w:rsid w:val="008A7569"/>
    <w:rPr>
      <w:b/>
      <w:bCs/>
    </w:rPr>
  </w:style>
  <w:style w:type="character" w:customStyle="1" w:styleId="CommentSubjectChar">
    <w:name w:val="Comment Subject Char"/>
    <w:basedOn w:val="CommentTextChar"/>
    <w:link w:val="CommentSubject"/>
    <w:uiPriority w:val="99"/>
    <w:semiHidden/>
    <w:rsid w:val="008A7569"/>
    <w:rPr>
      <w:b/>
      <w:bCs/>
      <w:sz w:val="20"/>
      <w:szCs w:val="20"/>
    </w:rPr>
  </w:style>
  <w:style w:type="character" w:styleId="Hyperlink">
    <w:name w:val="Hyperlink"/>
    <w:basedOn w:val="DefaultParagraphFont"/>
    <w:uiPriority w:val="99"/>
    <w:unhideWhenUsed/>
    <w:rsid w:val="008A7569"/>
    <w:rPr>
      <w:color w:val="467886" w:themeColor="hyperlink"/>
      <w:u w:val="single"/>
    </w:rPr>
  </w:style>
  <w:style w:type="character" w:styleId="UnresolvedMention">
    <w:name w:val="Unresolved Mention"/>
    <w:basedOn w:val="DefaultParagraphFont"/>
    <w:uiPriority w:val="99"/>
    <w:semiHidden/>
    <w:unhideWhenUsed/>
    <w:rsid w:val="008A7569"/>
    <w:rPr>
      <w:color w:val="605E5C"/>
      <w:shd w:val="clear" w:color="auto" w:fill="E1DFDD"/>
    </w:rPr>
  </w:style>
  <w:style w:type="character" w:styleId="PageNumber">
    <w:name w:val="page number"/>
    <w:basedOn w:val="DefaultParagraphFont"/>
    <w:uiPriority w:val="99"/>
    <w:semiHidden/>
    <w:unhideWhenUsed/>
    <w:rsid w:val="003C0C4A"/>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1ADB"/>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924744">
      <w:bodyDiv w:val="1"/>
      <w:marLeft w:val="0"/>
      <w:marRight w:val="0"/>
      <w:marTop w:val="0"/>
      <w:marBottom w:val="0"/>
      <w:divBdr>
        <w:top w:val="none" w:sz="0" w:space="0" w:color="auto"/>
        <w:left w:val="none" w:sz="0" w:space="0" w:color="auto"/>
        <w:bottom w:val="none" w:sz="0" w:space="0" w:color="auto"/>
        <w:right w:val="none" w:sz="0" w:space="0" w:color="auto"/>
      </w:divBdr>
    </w:div>
    <w:div w:id="723259356">
      <w:bodyDiv w:val="1"/>
      <w:marLeft w:val="0"/>
      <w:marRight w:val="0"/>
      <w:marTop w:val="0"/>
      <w:marBottom w:val="0"/>
      <w:divBdr>
        <w:top w:val="none" w:sz="0" w:space="0" w:color="auto"/>
        <w:left w:val="none" w:sz="0" w:space="0" w:color="auto"/>
        <w:bottom w:val="none" w:sz="0" w:space="0" w:color="auto"/>
        <w:right w:val="none" w:sz="0" w:space="0" w:color="auto"/>
      </w:divBdr>
      <w:divsChild>
        <w:div w:id="1280186497">
          <w:marLeft w:val="0"/>
          <w:marRight w:val="0"/>
          <w:marTop w:val="0"/>
          <w:marBottom w:val="0"/>
          <w:divBdr>
            <w:top w:val="none" w:sz="0" w:space="0" w:color="auto"/>
            <w:left w:val="none" w:sz="0" w:space="0" w:color="auto"/>
            <w:bottom w:val="none" w:sz="0" w:space="0" w:color="auto"/>
            <w:right w:val="none" w:sz="0" w:space="0" w:color="auto"/>
          </w:divBdr>
          <w:divsChild>
            <w:div w:id="2120492410">
              <w:marLeft w:val="0"/>
              <w:marRight w:val="0"/>
              <w:marTop w:val="0"/>
              <w:marBottom w:val="0"/>
              <w:divBdr>
                <w:top w:val="none" w:sz="0" w:space="0" w:color="auto"/>
                <w:left w:val="none" w:sz="0" w:space="0" w:color="auto"/>
                <w:bottom w:val="none" w:sz="0" w:space="0" w:color="auto"/>
                <w:right w:val="none" w:sz="0" w:space="0" w:color="auto"/>
              </w:divBdr>
              <w:divsChild>
                <w:div w:id="586112410">
                  <w:marLeft w:val="0"/>
                  <w:marRight w:val="0"/>
                  <w:marTop w:val="0"/>
                  <w:marBottom w:val="0"/>
                  <w:divBdr>
                    <w:top w:val="none" w:sz="0" w:space="0" w:color="auto"/>
                    <w:left w:val="none" w:sz="0" w:space="0" w:color="auto"/>
                    <w:bottom w:val="none" w:sz="0" w:space="0" w:color="auto"/>
                    <w:right w:val="none" w:sz="0" w:space="0" w:color="auto"/>
                  </w:divBdr>
                  <w:divsChild>
                    <w:div w:id="164103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731785">
      <w:bodyDiv w:val="1"/>
      <w:marLeft w:val="0"/>
      <w:marRight w:val="0"/>
      <w:marTop w:val="0"/>
      <w:marBottom w:val="0"/>
      <w:divBdr>
        <w:top w:val="none" w:sz="0" w:space="0" w:color="auto"/>
        <w:left w:val="none" w:sz="0" w:space="0" w:color="auto"/>
        <w:bottom w:val="none" w:sz="0" w:space="0" w:color="auto"/>
        <w:right w:val="none" w:sz="0" w:space="0" w:color="auto"/>
      </w:divBdr>
      <w:divsChild>
        <w:div w:id="383021182">
          <w:marLeft w:val="0"/>
          <w:marRight w:val="0"/>
          <w:marTop w:val="0"/>
          <w:marBottom w:val="0"/>
          <w:divBdr>
            <w:top w:val="none" w:sz="0" w:space="0" w:color="auto"/>
            <w:left w:val="none" w:sz="0" w:space="0" w:color="auto"/>
            <w:bottom w:val="none" w:sz="0" w:space="0" w:color="auto"/>
            <w:right w:val="none" w:sz="0" w:space="0" w:color="auto"/>
          </w:divBdr>
          <w:divsChild>
            <w:div w:id="702094472">
              <w:marLeft w:val="0"/>
              <w:marRight w:val="0"/>
              <w:marTop w:val="0"/>
              <w:marBottom w:val="0"/>
              <w:divBdr>
                <w:top w:val="none" w:sz="0" w:space="0" w:color="auto"/>
                <w:left w:val="none" w:sz="0" w:space="0" w:color="auto"/>
                <w:bottom w:val="none" w:sz="0" w:space="0" w:color="auto"/>
                <w:right w:val="none" w:sz="0" w:space="0" w:color="auto"/>
              </w:divBdr>
              <w:divsChild>
                <w:div w:id="292903470">
                  <w:marLeft w:val="0"/>
                  <w:marRight w:val="0"/>
                  <w:marTop w:val="0"/>
                  <w:marBottom w:val="0"/>
                  <w:divBdr>
                    <w:top w:val="none" w:sz="0" w:space="0" w:color="auto"/>
                    <w:left w:val="none" w:sz="0" w:space="0" w:color="auto"/>
                    <w:bottom w:val="none" w:sz="0" w:space="0" w:color="auto"/>
                    <w:right w:val="none" w:sz="0" w:space="0" w:color="auto"/>
                  </w:divBdr>
                  <w:divsChild>
                    <w:div w:id="658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hat.mistral.ai/"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gemini.google.com/" TargetMode="External"/><Relationship Id="rId4" Type="http://schemas.openxmlformats.org/officeDocument/2006/relationships/settings" Target="settings.xml"/><Relationship Id="rId9" Type="http://schemas.openxmlformats.org/officeDocument/2006/relationships/hyperlink" Target="https://claude.ai/"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EoIfyDK1H8+nBe0nSeEse5lPJQ==">CgMxLjA4AHIhMUhUU2VLMlFST1ZKSXZMZ2diSFNycHBNV3RYUlJYNU9w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Ferdman Avigail</dc:creator>
  <cp:lastModifiedBy>Gal Granot</cp:lastModifiedBy>
  <cp:revision>10</cp:revision>
  <dcterms:created xsi:type="dcterms:W3CDTF">2024-06-03T11:53:00Z</dcterms:created>
  <dcterms:modified xsi:type="dcterms:W3CDTF">2024-08-17T08:26:00Z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zotero-version="7.0.0-beta.68+c31a40c74"&gt;&lt;session id="KtVcvPHJ"/&gt;&lt;style id="http://www.zotero.org/styles/chicago-author-date" locale="en-US" hasBibliography="1" bibliographyStyleHasBeenSet="0"/&gt;&lt;prefs&gt;&lt;pref name="fieldType" value="F</vt:lpwstr>
  </property>
  <property fmtid="{D5CDD505-2E9C-101B-9397-08002B2CF9AE}" pid="3" name="ZOTERO_PREF_2">
    <vt:lpwstr>ield"/&gt;&lt;/prefs&gt;&lt;/data&gt;</vt:lpwstr>
  </property>
  <property fmtid="{D5CDD505-2E9C-101B-9397-08002B2CF9AE}" pid="4" name="GrammarlyDocumentId">
    <vt:lpwstr>0e187fe05244b3e38a9fc9fff8ba2fa95582a6fa51b3f5e1db8694f4f9c3f6d9</vt:lpwstr>
  </property>
</Properties>
</file>