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 w:cs="Arial"/>
          <w:b/>
          <w:color w:val="1F4E78"/>
          <w:sz w:val="46"/>
        </w:rPr>
        <w:t>Complete QFN Reliability-Test Allocation Plan</w:t>
      </w:r>
    </w:p>
    <w:p>
      <w:pPr>
        <w:spacing w:before="0" w:after="200" w:line="276" w:lineRule="auto"/>
        <w:jc w:val="left"/>
      </w:pPr>
      <w:r>
        <w:rPr>
          <w:rFonts w:ascii="Arial" w:hAnsi="Arial" w:cs="Arial"/>
          <w:b w:val="0"/>
          <w:color w:val="000000"/>
          <w:sz w:val="24"/>
        </w:rPr>
        <w:t>Temperature–RH matrix, device allocation, hydrogen runs, schedule, and count verification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0"/>
        <w:gridCol w:w="5200"/>
      </w:tblGrid>
      <w:tr>
        <w:trPr>
          <w:tblHeader w:val="true"/>
        </w:trPr>
        <w:tc>
          <w:tcPr>
            <w:tcW w:type="dxa" w:w="9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9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Equivalent experimental units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74</w:t>
            </w:r>
          </w:p>
        </w:tc>
      </w:tr>
      <w:tr>
        <w:tc>
          <w:tcPr>
            <w:tcW w:type="dxa" w:w="9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Physical QFN packages</w:t>
            </w:r>
          </w:p>
        </w:tc>
        <w:tc>
          <w:tcPr>
            <w:tcW w:type="dxa" w:w="5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75</w:t>
            </w:r>
          </w:p>
        </w:tc>
      </w:tr>
      <w:tr>
        <w:tc>
          <w:tcPr>
            <w:tcW w:type="dxa" w:w="9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Packages in the hydrogen group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50</w:t>
            </w:r>
          </w:p>
        </w:tc>
      </w:tr>
      <w:tr>
        <w:tc>
          <w:tcPr>
            <w:tcW w:type="dxa" w:w="9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Packages in the control group</w:t>
            </w:r>
          </w:p>
        </w:tc>
        <w:tc>
          <w:tcPr>
            <w:tcW w:type="dxa" w:w="5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25</w:t>
            </w:r>
          </w:p>
        </w:tc>
      </w:tr>
      <w:tr>
        <w:tc>
          <w:tcPr>
            <w:tcW w:type="dxa" w:w="9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Capacity per run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14 for 25°C H₂; 12 standard; 13 in Control Run 2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60" w:line="276" w:lineRule="auto"/>
        <w:jc w:val="left"/>
      </w:pPr>
      <w:r>
        <w:rPr>
          <w:rFonts w:ascii="Arial" w:hAnsi="Arial" w:cs="Arial"/>
          <w:b/>
          <w:color w:val="000000"/>
          <w:sz w:val="20"/>
        </w:rPr>
        <w:t>Operational note: 1234 and 1252 are two physical 2T packages used together as one equivalent Type A unit in the no-hydrogen control group.</w:t>
      </w:r>
    </w:p>
    <w:p>
      <w:r>
        <w:br w:type="page"/>
      </w:r>
    </w:p>
    <w:p>
      <w:pPr>
        <w:keepNext/>
        <w:spacing w:before="280" w:after="140" w:line="240" w:lineRule="auto"/>
        <w:jc w:val="left"/>
      </w:pPr>
      <w:r>
        <w:rPr>
          <w:rFonts w:ascii="Arial" w:hAnsi="Arial" w:cs="Arial"/>
          <w:b/>
          <w:color w:val="1F4E78"/>
          <w:sz w:val="32"/>
        </w:rPr>
        <w:t>1. Master Allocation Table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Temperatures: 25°C and 35°C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50"/>
        <w:gridCol w:w="1100"/>
        <w:gridCol w:w="1600"/>
        <w:gridCol w:w="3800"/>
        <w:gridCol w:w="5650"/>
      </w:tblGrid>
      <w:tr>
        <w:trPr>
          <w:tblHeader w:val="true"/>
        </w:trPr>
        <w:tc>
          <w:tcPr>
            <w:tcW w:type="dxa" w:w="15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Temperature</w:t>
            </w:r>
          </w:p>
        </w:tc>
        <w:tc>
          <w:tcPr>
            <w:tcW w:type="dxa" w:w="75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RH</w:t>
            </w:r>
          </w:p>
        </w:tc>
        <w:tc>
          <w:tcPr>
            <w:tcW w:type="dxa" w:w="11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ParC only</w:t>
            </w:r>
          </w:p>
        </w:tc>
        <w:tc>
          <w:tcPr>
            <w:tcW w:type="dxa" w:w="1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Pd only — with H₂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Pd|ParC without H₂</w:t>
            </w:r>
          </w:p>
        </w:tc>
        <w:tc>
          <w:tcPr>
            <w:tcW w:type="dxa" w:w="565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Pd|ParC devices with H₂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25°C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1195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1408 (Type B)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1236 (Type A)</w:t>
              <w:br/>
              <w:t>1250 (Type A)</w:t>
              <w:br/>
              <w:t>1386 (Type B)</w:t>
            </w:r>
          </w:p>
        </w:tc>
      </w:tr>
      <w:tr>
        <w:tc>
          <w:tcPr>
            <w:tcW w:type="dxa" w:w="1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25°C</w:t>
            </w:r>
          </w:p>
        </w:tc>
        <w:tc>
          <w:tcPr>
            <w:tcW w:type="dxa" w:w="7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30%</w:t>
            </w:r>
          </w:p>
        </w:tc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1003</w:t>
            </w:r>
          </w:p>
        </w:tc>
        <w:tc>
          <w:tcPr>
            <w:tcW w:type="dxa" w:w="1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1196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1376 (Type B)</w:t>
            </w:r>
          </w:p>
        </w:tc>
        <w:tc>
          <w:tcPr>
            <w:tcW w:type="dxa" w:w="56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1239 (Type A)</w:t>
              <w:br/>
              <w:t>1241 (Type A)</w:t>
              <w:br/>
              <w:t>1257 (Type A)</w:t>
              <w:br/>
              <w:t>1258 (Type A)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25°C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1197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1281 (Type A)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1242 (Type A)</w:t>
              <w:br/>
              <w:t>1243 (Type A)</w:t>
              <w:br/>
              <w:t>1388 (Type B)</w:t>
              <w:br/>
              <w:t>1394 (Type B)</w:t>
            </w:r>
          </w:p>
        </w:tc>
      </w:tr>
      <w:tr>
        <w:tc>
          <w:tcPr>
            <w:tcW w:type="dxa" w:w="1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35°C</w:t>
            </w:r>
          </w:p>
        </w:tc>
        <w:tc>
          <w:tcPr>
            <w:tcW w:type="dxa" w:w="7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1012</w:t>
            </w:r>
          </w:p>
        </w:tc>
        <w:tc>
          <w:tcPr>
            <w:tcW w:type="dxa" w:w="1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1198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1387 (Type B)</w:t>
            </w:r>
          </w:p>
        </w:tc>
        <w:tc>
          <w:tcPr>
            <w:tcW w:type="dxa" w:w="56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1244 (Type A)</w:t>
              <w:br/>
              <w:t>1245 (Type A)</w:t>
              <w:br/>
              <w:t>1380 (Type B)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35°C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1199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1283 (Type A)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1247 (Type A)</w:t>
              <w:br/>
              <w:t>1248 (Type A)</w:t>
              <w:br/>
              <w:t>1389 (Type B)</w:t>
            </w:r>
          </w:p>
        </w:tc>
      </w:tr>
      <w:tr>
        <w:tc>
          <w:tcPr>
            <w:tcW w:type="dxa" w:w="1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35°C</w:t>
            </w:r>
          </w:p>
        </w:tc>
        <w:tc>
          <w:tcPr>
            <w:tcW w:type="dxa" w:w="7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50%</w:t>
            </w:r>
          </w:p>
        </w:tc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1014</w:t>
            </w:r>
          </w:p>
        </w:tc>
        <w:tc>
          <w:tcPr>
            <w:tcW w:type="dxa" w:w="1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1200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1384 (Type B)</w:t>
            </w:r>
          </w:p>
        </w:tc>
        <w:tc>
          <w:tcPr>
            <w:tcW w:type="dxa" w:w="56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1255 (Type A)</w:t>
              <w:br/>
              <w:t>1256 (Type A)</w:t>
              <w:br/>
              <w:t>1379 (Type B)</w:t>
            </w:r>
          </w:p>
        </w:tc>
      </w:tr>
    </w:tbl>
    <w:p>
      <w:pPr>
        <w:spacing w:before="0" w:after="0" w:line="240" w:lineRule="auto"/>
        <w:jc w:val="left"/>
      </w:pPr>
    </w:p>
    <w:p>
      <w:r>
        <w:br w:type="page"/>
      </w:r>
    </w:p>
    <w:p>
      <w:pPr>
        <w:keepNext/>
        <w:spacing w:before="280" w:after="140" w:line="240" w:lineRule="auto"/>
        <w:jc w:val="left"/>
      </w:pPr>
      <w:r>
        <w:rPr>
          <w:rFonts w:ascii="Arial" w:hAnsi="Arial" w:cs="Arial"/>
          <w:b/>
          <w:color w:val="1F4E78"/>
          <w:sz w:val="32"/>
        </w:rPr>
        <w:t>1. Master Allocation Table — Continued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50"/>
        <w:gridCol w:w="1100"/>
        <w:gridCol w:w="1600"/>
        <w:gridCol w:w="3800"/>
        <w:gridCol w:w="5650"/>
      </w:tblGrid>
      <w:tr>
        <w:trPr>
          <w:tblHeader w:val="true"/>
        </w:trPr>
        <w:tc>
          <w:tcPr>
            <w:tcW w:type="dxa" w:w="15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Temperature</w:t>
            </w:r>
          </w:p>
        </w:tc>
        <w:tc>
          <w:tcPr>
            <w:tcW w:type="dxa" w:w="75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RH</w:t>
            </w:r>
          </w:p>
        </w:tc>
        <w:tc>
          <w:tcPr>
            <w:tcW w:type="dxa" w:w="11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ParC only</w:t>
            </w:r>
          </w:p>
        </w:tc>
        <w:tc>
          <w:tcPr>
            <w:tcW w:type="dxa" w:w="1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Pd only — with H₂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Pd|ParC without H₂</w:t>
            </w:r>
          </w:p>
        </w:tc>
        <w:tc>
          <w:tcPr>
            <w:tcW w:type="dxa" w:w="565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Pd|ParC devices with H₂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45°C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1201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1285 (Type A)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1260 (Type A)</w:t>
              <w:br/>
              <w:t>1261 (Type A)</w:t>
              <w:br/>
              <w:t>1393 (Type B)</w:t>
            </w:r>
          </w:p>
        </w:tc>
      </w:tr>
      <w:tr>
        <w:tc>
          <w:tcPr>
            <w:tcW w:type="dxa" w:w="1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45°C</w:t>
            </w:r>
          </w:p>
        </w:tc>
        <w:tc>
          <w:tcPr>
            <w:tcW w:type="dxa" w:w="7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30%</w:t>
            </w:r>
          </w:p>
        </w:tc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1016</w:t>
            </w:r>
          </w:p>
        </w:tc>
        <w:tc>
          <w:tcPr>
            <w:tcW w:type="dxa" w:w="1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1202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1390 (Type B)</w:t>
            </w:r>
          </w:p>
        </w:tc>
        <w:tc>
          <w:tcPr>
            <w:tcW w:type="dxa" w:w="56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1263 (Type A)</w:t>
              <w:br/>
              <w:t>1264 (Type A)</w:t>
              <w:br/>
              <w:t>1392 (Type B)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45°C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1203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1293 (Type A)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1266 (Type A)</w:t>
              <w:br/>
              <w:t>1268 (Type A)</w:t>
              <w:br/>
              <w:t>1391 (Type B)</w:t>
            </w:r>
          </w:p>
        </w:tc>
      </w:tr>
      <w:tr>
        <w:tc>
          <w:tcPr>
            <w:tcW w:type="dxa" w:w="1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60°C</w:t>
            </w:r>
          </w:p>
        </w:tc>
        <w:tc>
          <w:tcPr>
            <w:tcW w:type="dxa" w:w="7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1018</w:t>
            </w:r>
          </w:p>
        </w:tc>
        <w:tc>
          <w:tcPr>
            <w:tcW w:type="dxa" w:w="1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1204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1272 (Type A)</w:t>
            </w:r>
          </w:p>
        </w:tc>
        <w:tc>
          <w:tcPr>
            <w:tcW w:type="dxa" w:w="56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1271 (Type A)</w:t>
              <w:br/>
              <w:t>1274 (Type A)</w:t>
              <w:br/>
              <w:t>1328 (Type B)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60°C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1205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1234 (Type A, 2T)</w:t>
              <w:br/>
              <w:t>1252 (Type A, 2T)</w:t>
            </w:r>
          </w:p>
        </w:tc>
        <w:tc>
          <w:tcPr>
            <w:tcW w:type="dxa" w:w="5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1277 (Type A)</w:t>
              <w:br/>
              <w:t>1278 (Type A)</w:t>
              <w:br/>
              <w:t>1377 (Type B)</w:t>
            </w:r>
          </w:p>
        </w:tc>
      </w:tr>
      <w:tr>
        <w:tc>
          <w:tcPr>
            <w:tcW w:type="dxa" w:w="1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60°C</w:t>
            </w:r>
          </w:p>
        </w:tc>
        <w:tc>
          <w:tcPr>
            <w:tcW w:type="dxa" w:w="7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50%</w:t>
            </w:r>
          </w:p>
        </w:tc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1020</w:t>
            </w:r>
          </w:p>
        </w:tc>
        <w:tc>
          <w:tcPr>
            <w:tcW w:type="dxa" w:w="1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1206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1397 (Type B)</w:t>
            </w:r>
          </w:p>
        </w:tc>
        <w:tc>
          <w:tcPr>
            <w:tcW w:type="dxa" w:w="565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1279 (Type A)</w:t>
              <w:br/>
              <w:t>1280 (Type A)</w:t>
              <w:br/>
              <w:t>1385 (Type B)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100" w:line="276" w:lineRule="auto"/>
        <w:jc w:val="left"/>
      </w:pPr>
      <w:r>
        <w:rPr>
          <w:rFonts w:ascii="Arial" w:hAnsi="Arial" w:cs="Arial"/>
          <w:b w:val="0"/>
          <w:color w:val="000000"/>
          <w:sz w:val="19"/>
        </w:rPr>
        <w:t>The standard condition contains six equivalent experimental units. Two additional Pd|ParC H₂ devices were added at 25°C: device 1257 at 30% RH and device 1394 at 50% RH. The 60°C/30% condition contains seven physical packages because of the 2T pair.</w:t>
      </w:r>
    </w:p>
    <w:p>
      <w:r>
        <w:br w:type="page"/>
      </w:r>
    </w:p>
    <w:p>
      <w:pPr>
        <w:keepNext/>
        <w:spacing w:before="280" w:after="140" w:line="240" w:lineRule="auto"/>
        <w:jc w:val="left"/>
      </w:pPr>
      <w:r>
        <w:rPr>
          <w:rFonts w:ascii="Arial" w:hAnsi="Arial" w:cs="Arial"/>
          <w:b/>
          <w:color w:val="1F4E78"/>
          <w:sz w:val="32"/>
        </w:rPr>
        <w:t>2. Four Hydrogen Runs</w:t>
      </w:r>
    </w:p>
    <w:p>
      <w:pPr>
        <w:spacing w:before="0" w:after="100" w:line="276" w:lineRule="auto"/>
        <w:jc w:val="left"/>
      </w:pPr>
      <w:r>
        <w:rPr>
          <w:rFonts w:ascii="Arial" w:hAnsi="Arial" w:cs="Arial"/>
          <w:b w:val="0"/>
          <w:color w:val="000000"/>
          <w:sz w:val="20"/>
        </w:rPr>
        <w:t>Each run covers all three RH levels at one temperature. The 25°C run uses 14 physical packages (three Pd and eleven Pd|ParC); each of the other temperature runs uses 12 physical packages (three Pd and nine Pd|ParC).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Run 1 — 25°C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9000"/>
        <w:gridCol w:w="2600"/>
      </w:tblGrid>
      <w:tr>
        <w:trPr>
          <w:tblHeader w:val="true"/>
        </w:trPr>
        <w:tc>
          <w:tcPr>
            <w:tcW w:type="dxa" w:w="11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RH</w:t>
            </w:r>
          </w:p>
        </w:tc>
        <w:tc>
          <w:tcPr>
            <w:tcW w:type="dxa" w:w="17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Pd</w:t>
            </w:r>
          </w:p>
        </w:tc>
        <w:tc>
          <w:tcPr>
            <w:tcW w:type="dxa" w:w="90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Pd|ParC with H₂</w:t>
            </w:r>
          </w:p>
        </w:tc>
        <w:tc>
          <w:tcPr>
            <w:tcW w:type="dxa" w:w="2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Physical packages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1195</w:t>
            </w:r>
          </w:p>
        </w:tc>
        <w:tc>
          <w:tcPr>
            <w:tcW w:type="dxa" w:w="9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1236 (Type A)</w:t>
              <w:br/>
              <w:t>1250 (Type A)</w:t>
              <w:br/>
              <w:t>1386 (Type B)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7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1196</w:t>
            </w:r>
          </w:p>
        </w:tc>
        <w:tc>
          <w:tcPr>
            <w:tcW w:type="dxa" w:w="9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1239 (Type A)</w:t>
              <w:br/>
              <w:t>1241 (Type A)</w:t>
              <w:br/>
              <w:t>1257 (Type A)</w:t>
              <w:br/>
              <w:t>1258 (Type A)</w:t>
            </w:r>
          </w:p>
        </w:tc>
        <w:tc>
          <w:tcPr>
            <w:tcW w:type="dxa" w:w="2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 packages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1197</w:t>
            </w:r>
          </w:p>
        </w:tc>
        <w:tc>
          <w:tcPr>
            <w:tcW w:type="dxa" w:w="9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1242 (Type A)</w:t>
              <w:br/>
              <w:t>1243 (Type A)</w:t>
              <w:br/>
              <w:t>1388 (Type B)</w:t>
              <w:br/>
              <w:t>1394 (Type B)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 packages</w:t>
            </w:r>
          </w:p>
        </w:tc>
      </w:tr>
      <w:tr>
        <w:tc>
          <w:tcPr>
            <w:tcW w:type="dxa" w:w="11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3 Pd devices</w:t>
            </w:r>
          </w:p>
        </w:tc>
        <w:tc>
          <w:tcPr>
            <w:tcW w:type="dxa" w:w="9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11 Pd|ParC devices</w:t>
            </w:r>
          </w:p>
        </w:tc>
        <w:tc>
          <w:tcPr>
            <w:tcW w:type="dxa" w:w="26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14 packages</w:t>
            </w:r>
          </w:p>
        </w:tc>
      </w:tr>
    </w:tbl>
    <w:p>
      <w:pPr>
        <w:spacing w:before="0" w:after="0" w:line="240" w:lineRule="auto"/>
        <w:jc w:val="left"/>
      </w:pP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Run 2 — 35°C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9000"/>
        <w:gridCol w:w="2600"/>
      </w:tblGrid>
      <w:tr>
        <w:trPr>
          <w:tblHeader w:val="true"/>
        </w:trPr>
        <w:tc>
          <w:tcPr>
            <w:tcW w:type="dxa" w:w="11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RH</w:t>
            </w:r>
          </w:p>
        </w:tc>
        <w:tc>
          <w:tcPr>
            <w:tcW w:type="dxa" w:w="17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Pd</w:t>
            </w:r>
          </w:p>
        </w:tc>
        <w:tc>
          <w:tcPr>
            <w:tcW w:type="dxa" w:w="90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Pd|ParC with H₂</w:t>
            </w:r>
          </w:p>
        </w:tc>
        <w:tc>
          <w:tcPr>
            <w:tcW w:type="dxa" w:w="2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Physical packages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1198</w:t>
            </w:r>
          </w:p>
        </w:tc>
        <w:tc>
          <w:tcPr>
            <w:tcW w:type="dxa" w:w="9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1244 (Type A)</w:t>
              <w:br/>
              <w:t>1245 (Type A)</w:t>
              <w:br/>
              <w:t>1380 (Type B)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7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1199</w:t>
            </w:r>
          </w:p>
        </w:tc>
        <w:tc>
          <w:tcPr>
            <w:tcW w:type="dxa" w:w="9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1247 (Type A)</w:t>
              <w:br/>
              <w:t>1248 (Type A)</w:t>
              <w:br/>
              <w:t>1389 (Type B)</w:t>
            </w:r>
          </w:p>
        </w:tc>
        <w:tc>
          <w:tcPr>
            <w:tcW w:type="dxa" w:w="2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1200</w:t>
            </w:r>
          </w:p>
        </w:tc>
        <w:tc>
          <w:tcPr>
            <w:tcW w:type="dxa" w:w="9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1255 (Type A)</w:t>
              <w:br/>
              <w:t>1256 (Type A)</w:t>
              <w:br/>
              <w:t>1379 (Type B)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3 Pd devices</w:t>
            </w:r>
          </w:p>
        </w:tc>
        <w:tc>
          <w:tcPr>
            <w:tcW w:type="dxa" w:w="9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9 Pd|ParC devices</w:t>
            </w:r>
          </w:p>
        </w:tc>
        <w:tc>
          <w:tcPr>
            <w:tcW w:type="dxa" w:w="26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12 packages</w:t>
            </w:r>
          </w:p>
        </w:tc>
      </w:tr>
    </w:tbl>
    <w:p>
      <w:pPr>
        <w:spacing w:before="0" w:after="0" w:line="240" w:lineRule="auto"/>
        <w:jc w:val="left"/>
      </w:pPr>
    </w:p>
    <w:p>
      <w:r>
        <w:br w:type="page"/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Run 3 — 45°C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9000"/>
        <w:gridCol w:w="2600"/>
      </w:tblGrid>
      <w:tr>
        <w:trPr>
          <w:tblHeader w:val="true"/>
        </w:trPr>
        <w:tc>
          <w:tcPr>
            <w:tcW w:type="dxa" w:w="11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RH</w:t>
            </w:r>
          </w:p>
        </w:tc>
        <w:tc>
          <w:tcPr>
            <w:tcW w:type="dxa" w:w="17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Pd</w:t>
            </w:r>
          </w:p>
        </w:tc>
        <w:tc>
          <w:tcPr>
            <w:tcW w:type="dxa" w:w="90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Pd|ParC with H₂</w:t>
            </w:r>
          </w:p>
        </w:tc>
        <w:tc>
          <w:tcPr>
            <w:tcW w:type="dxa" w:w="2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Physical packages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1201</w:t>
            </w:r>
          </w:p>
        </w:tc>
        <w:tc>
          <w:tcPr>
            <w:tcW w:type="dxa" w:w="9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1260 (Type A)</w:t>
              <w:br/>
              <w:t>1261 (Type A)</w:t>
              <w:br/>
              <w:t>1393 (Type B)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7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1202</w:t>
            </w:r>
          </w:p>
        </w:tc>
        <w:tc>
          <w:tcPr>
            <w:tcW w:type="dxa" w:w="9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1263 (Type A)</w:t>
              <w:br/>
              <w:t>1264 (Type A)</w:t>
              <w:br/>
              <w:t>1392 (Type B)</w:t>
            </w:r>
          </w:p>
        </w:tc>
        <w:tc>
          <w:tcPr>
            <w:tcW w:type="dxa" w:w="2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1203</w:t>
            </w:r>
          </w:p>
        </w:tc>
        <w:tc>
          <w:tcPr>
            <w:tcW w:type="dxa" w:w="9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1266 (Type A)</w:t>
              <w:br/>
              <w:t>1268 (Type A)</w:t>
              <w:br/>
              <w:t>1391 (Type B)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3 Pd devices</w:t>
            </w:r>
          </w:p>
        </w:tc>
        <w:tc>
          <w:tcPr>
            <w:tcW w:type="dxa" w:w="9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9 Pd|ParC devices</w:t>
            </w:r>
          </w:p>
        </w:tc>
        <w:tc>
          <w:tcPr>
            <w:tcW w:type="dxa" w:w="26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12 packages</w:t>
            </w:r>
          </w:p>
        </w:tc>
      </w:tr>
    </w:tbl>
    <w:p>
      <w:pPr>
        <w:spacing w:before="0" w:after="0" w:line="240" w:lineRule="auto"/>
        <w:jc w:val="left"/>
      </w:pP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Run 4 — 60°C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9000"/>
        <w:gridCol w:w="2600"/>
      </w:tblGrid>
      <w:tr>
        <w:trPr>
          <w:tblHeader w:val="true"/>
        </w:trPr>
        <w:tc>
          <w:tcPr>
            <w:tcW w:type="dxa" w:w="11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RH</w:t>
            </w:r>
          </w:p>
        </w:tc>
        <w:tc>
          <w:tcPr>
            <w:tcW w:type="dxa" w:w="17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Pd</w:t>
            </w:r>
          </w:p>
        </w:tc>
        <w:tc>
          <w:tcPr>
            <w:tcW w:type="dxa" w:w="90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Pd|ParC with H₂</w:t>
            </w:r>
          </w:p>
        </w:tc>
        <w:tc>
          <w:tcPr>
            <w:tcW w:type="dxa" w:w="2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Physical packages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1204</w:t>
            </w:r>
          </w:p>
        </w:tc>
        <w:tc>
          <w:tcPr>
            <w:tcW w:type="dxa" w:w="9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1271 (Type A)</w:t>
              <w:br/>
              <w:t>1274 (Type A)</w:t>
              <w:br/>
              <w:t>1328 (Type B)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7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1205</w:t>
            </w:r>
          </w:p>
        </w:tc>
        <w:tc>
          <w:tcPr>
            <w:tcW w:type="dxa" w:w="9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1277 (Type A)</w:t>
              <w:br/>
              <w:t>1278 (Type A)</w:t>
              <w:br/>
              <w:t>1377 (Type B)</w:t>
            </w:r>
          </w:p>
        </w:tc>
        <w:tc>
          <w:tcPr>
            <w:tcW w:type="dxa" w:w="2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1206</w:t>
            </w:r>
          </w:p>
        </w:tc>
        <w:tc>
          <w:tcPr>
            <w:tcW w:type="dxa" w:w="9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1279 (Type A)</w:t>
              <w:br/>
              <w:t>1280 (Type A)</w:t>
              <w:br/>
              <w:t>1385 (Type B)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 packages</w:t>
            </w:r>
          </w:p>
        </w:tc>
      </w:tr>
      <w:tr>
        <w:tc>
          <w:tcPr>
            <w:tcW w:type="dxa" w:w="11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3 Pd devices</w:t>
            </w:r>
          </w:p>
        </w:tc>
        <w:tc>
          <w:tcPr>
            <w:tcW w:type="dxa" w:w="9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9 Pd|ParC devices</w:t>
            </w:r>
          </w:p>
        </w:tc>
        <w:tc>
          <w:tcPr>
            <w:tcW w:type="dxa" w:w="26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8"/>
              </w:rPr>
              <w:t>12 packages</w:t>
            </w:r>
          </w:p>
        </w:tc>
      </w:tr>
    </w:tbl>
    <w:p>
      <w:pPr>
        <w:spacing w:before="0" w:after="0" w:line="240" w:lineRule="auto"/>
        <w:jc w:val="left"/>
      </w:pPr>
    </w:p>
    <w:p>
      <w:r>
        <w:br w:type="page"/>
      </w:r>
    </w:p>
    <w:p>
      <w:pPr>
        <w:keepNext/>
        <w:spacing w:before="280" w:after="140" w:line="240" w:lineRule="auto"/>
        <w:jc w:val="left"/>
      </w:pPr>
      <w:r>
        <w:rPr>
          <w:rFonts w:ascii="Arial" w:hAnsi="Arial" w:cs="Arial"/>
          <w:b/>
          <w:color w:val="1F4E78"/>
          <w:sz w:val="32"/>
        </w:rPr>
        <w:t>3. Measurement-Card Assignment</w:t>
      </w:r>
    </w:p>
    <w:p>
      <w:pPr>
        <w:spacing w:before="0" w:after="100" w:line="276" w:lineRule="auto"/>
        <w:jc w:val="left"/>
      </w:pPr>
      <w:r>
        <w:rPr>
          <w:rFonts w:ascii="Arial" w:hAnsi="Arial" w:cs="Arial"/>
          <w:b w:val="0"/>
          <w:color w:val="000000"/>
          <w:sz w:val="20"/>
        </w:rPr>
        <w:t>The standard twelve-card structure is retained across all four temperature runs. For the 25°C H₂ run only, cards 117 and 175 are added, increasing capacity to 14 physical packages. All cards are reusable measurement platforms, so they may be reassigned in later runs.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200"/>
        <w:gridCol w:w="3025"/>
        <w:gridCol w:w="3025"/>
        <w:gridCol w:w="3025"/>
        <w:gridCol w:w="3025"/>
      </w:tblGrid>
      <w:tr>
        <w:trPr>
          <w:tblHeader w:val="true"/>
        </w:trPr>
        <w:tc>
          <w:tcPr>
            <w:tcW w:type="dxa" w:w="11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RH</w:t>
            </w:r>
          </w:p>
        </w:tc>
        <w:tc>
          <w:tcPr>
            <w:tcW w:type="dxa" w:w="1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3025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25°C</w:t>
            </w:r>
          </w:p>
        </w:tc>
        <w:tc>
          <w:tcPr>
            <w:tcW w:type="dxa" w:w="3025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35°C</w:t>
            </w:r>
          </w:p>
        </w:tc>
        <w:tc>
          <w:tcPr>
            <w:tcW w:type="dxa" w:w="3025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45°C</w:t>
            </w:r>
          </w:p>
        </w:tc>
        <w:tc>
          <w:tcPr>
            <w:tcW w:type="dxa" w:w="3025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60°C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1195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1198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1201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1204 (Pd)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1236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1244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1260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1271 (Type A)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1250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1245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1261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1274 (Type A)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1386 (Type B)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1380 (Type B)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1393 (Type B)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1328 (Type B)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1196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1199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1202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1205 (Pd)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167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1239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1247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1263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1277 (Type A)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168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1241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1248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1264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1278 (Type A)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169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1258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1389 (Type B)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1392 (Type B)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1377 (Type B)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170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1197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1200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1203 (Pd)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1206 (Pd)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171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1242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1255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1266 (Type A)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1279 (Type A)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172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1243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1256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1268 (Type A)</w:t>
            </w:r>
          </w:p>
        </w:tc>
        <w:tc>
          <w:tcPr>
            <w:tcW w:type="dxa" w:w="3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1280 (Type A)</w:t>
            </w:r>
          </w:p>
        </w:tc>
      </w:tr>
      <w:tr>
        <w:tc>
          <w:tcPr>
            <w:tcW w:type="dxa" w:w="1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1388 (Type B)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1379 (Type B)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1391 (Type B)</w:t>
            </w:r>
          </w:p>
        </w:tc>
        <w:tc>
          <w:tcPr>
            <w:tcW w:type="dxa" w:w="3025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1385 (Type B)</w:t>
            </w:r>
          </w:p>
        </w:tc>
      </w:tr>
    </w:tbl>
    <w:p>
      <w:pPr>
        <w:spacing w:before="0" w:after="0" w:line="240" w:lineRule="auto"/>
        <w:jc w:val="left"/>
      </w:pP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Additional Cards — 25°C H₂ Run Only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400"/>
        <w:gridCol w:w="9600"/>
      </w:tblGrid>
      <w:tr>
        <w:trPr>
          <w:tblHeader w:val="true"/>
        </w:trPr>
        <w:tc>
          <w:tcPr>
            <w:tcW w:type="dxa" w:w="24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RH</w:t>
            </w:r>
          </w:p>
        </w:tc>
        <w:tc>
          <w:tcPr>
            <w:tcW w:type="dxa" w:w="24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9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Assigned device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117</w:t>
            </w:r>
          </w:p>
        </w:tc>
        <w:tc>
          <w:tcPr>
            <w:tcW w:type="dxa" w:w="9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1257 (Type A)</w:t>
            </w:r>
          </w:p>
        </w:tc>
      </w:tr>
      <w:tr>
        <w:tc>
          <w:tcPr>
            <w:tcW w:type="dxa" w:w="24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24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175</w:t>
            </w:r>
          </w:p>
        </w:tc>
        <w:tc>
          <w:tcPr>
            <w:tcW w:type="dxa" w:w="9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1394 (Type B)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100" w:line="276" w:lineRule="auto"/>
        <w:jc w:val="left"/>
      </w:pPr>
      <w:r>
        <w:rPr>
          <w:rFonts w:ascii="Arial" w:hAnsi="Arial" w:cs="Arial"/>
          <w:b/>
          <w:color w:val="000000"/>
          <w:sz w:val="19"/>
        </w:rPr>
        <w:t>Operational mapping: card 117 → device 1257 at 25°C/30% RH; card 175 → device 1394 at 25°C/50% RH. Within each RH condition, devices are listed in ascending numerical order in the hydrogen-run table. Card 117 can subsequently be reused in Control Run 2.</w:t>
      </w:r>
    </w:p>
    <w:p>
      <w:r>
        <w:br w:type="page"/>
      </w:r>
    </w:p>
    <w:p>
      <w:pPr>
        <w:keepNext/>
        <w:spacing w:before="280" w:after="140" w:line="240" w:lineRule="auto"/>
        <w:jc w:val="left"/>
      </w:pPr>
      <w:r>
        <w:rPr>
          <w:rFonts w:ascii="Arial" w:hAnsi="Arial" w:cs="Arial"/>
          <w:b/>
          <w:color w:val="1F4E78"/>
          <w:sz w:val="32"/>
        </w:rPr>
        <w:t>3.1 Control-Test Card Assignment</w:t>
      </w:r>
    </w:p>
    <w:p>
      <w:pPr>
        <w:spacing w:before="0" w:after="100" w:line="276" w:lineRule="auto"/>
        <w:jc w:val="left"/>
      </w:pPr>
      <w:r>
        <w:rPr>
          <w:rFonts w:ascii="Arial" w:hAnsi="Arial" w:cs="Arial"/>
          <w:b w:val="0"/>
          <w:color w:val="000000"/>
          <w:sz w:val="20"/>
        </w:rPr>
        <w:t>The control DOE contains 24 equivalent tests: 12 ParC-only controls and 12 Pd|ParC controls without H₂. Because devices 1234 and 1252 are two physical 2T packages used together as one equivalent unit, the control plan contains 25 physical packages.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600"/>
        <w:gridCol w:w="6600"/>
      </w:tblGrid>
      <w:tr>
        <w:trPr>
          <w:tblHeader w:val="true"/>
        </w:trPr>
        <w:tc>
          <w:tcPr>
            <w:tcW w:type="dxa" w:w="1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Card</w:t>
            </w:r>
          </w:p>
        </w:tc>
        <w:tc>
          <w:tcPr>
            <w:tcW w:type="dxa" w:w="6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Control Run 1</w:t>
            </w:r>
          </w:p>
        </w:tc>
        <w:tc>
          <w:tcPr>
            <w:tcW w:type="dxa" w:w="6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Control Run 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119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1000 (ParC; 25°C/10% RH)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1015 (ParC; 45°C/10% RH)</w:t>
            </w:r>
          </w:p>
        </w:tc>
      </w:tr>
      <w:tr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120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1408 (Pd|ParC Type B; 25°C/10% RH)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1285 (Pd|ParC Type A; 45°C/10% RH)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124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1003 (ParC; 25°C/30% RH)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1016 (ParC; 45°C/30% RH)</w:t>
            </w:r>
          </w:p>
        </w:tc>
      </w:tr>
      <w:tr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125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1376 (Pd|ParC Type B; 25°C/30% RH)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1390 (Pd|ParC Type B; 45°C/30% RH)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166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1011 (ParC; 25°C/50% RH)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1017 (ParC; 45°C/50% RH)</w:t>
            </w:r>
          </w:p>
        </w:tc>
      </w:tr>
      <w:tr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167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1281 (Pd|ParC Type A; 25°C/50% RH)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1293 (Pd|ParC Type A; 45°C/50% RH)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168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1012 (ParC; 35°C/10% RH)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1018 (ParC; 60°C/10% RH)</w:t>
            </w:r>
          </w:p>
        </w:tc>
      </w:tr>
      <w:tr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169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1387 (Pd|ParC Type B; 35°C/10% RH)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1272 (Pd|ParC Type A; 60°C/10% RH)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170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1013 (ParC; 35°C/30% RH)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1019 (ParC; 60°C/30% RH)</w:t>
            </w:r>
          </w:p>
        </w:tc>
      </w:tr>
      <w:tr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171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1283 (Pd|ParC Type A; 35°C/30% RH)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1234 (Pd|ParC Type A, 2T; 60°C/30% RH)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172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1014 (ParC; 35°C/50% RH)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1252 (Pd|ParC Type A, 2T; 60°C/30% RH)</w:t>
            </w:r>
          </w:p>
        </w:tc>
      </w:tr>
      <w:tr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173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1384 (Pd|ParC Type B; 35°C/50% RH)</w:t>
            </w:r>
          </w:p>
        </w:tc>
        <w:tc>
          <w:tcPr>
            <w:tcW w:type="dxa" w:w="6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7"/>
              </w:rPr>
              <w:t>1020 (ParC; 60°C/50% RH)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7"/>
              </w:rPr>
              <w:t>117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7"/>
              </w:rPr>
              <w:t>Not used</w:t>
            </w:r>
          </w:p>
        </w:tc>
        <w:tc>
          <w:tcPr>
            <w:tcW w:type="dxa" w:w="6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cs="Arial"/>
                <w:b/>
                <w:color w:val="000000"/>
                <w:sz w:val="17"/>
              </w:rPr>
              <w:t>1397 (Pd|ParC Type B; 60°C/50% RH)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100" w:line="276" w:lineRule="auto"/>
        <w:jc w:val="left"/>
      </w:pPr>
      <w:r>
        <w:rPr>
          <w:rFonts w:ascii="Arial" w:hAnsi="Arial" w:cs="Arial"/>
          <w:b/>
          <w:color w:val="000000"/>
          <w:sz w:val="19"/>
        </w:rPr>
        <w:t>Capacity summary: Control Run 1 = 12 physical packages / 12 equivalent tests; Control Run 2 = 13 physical packages / 12 equivalent tests. Card 117 is reused as the thirteenth platform in Control Run 2, so no completion run is required.</w:t>
      </w:r>
    </w:p>
    <w:p>
      <w:r>
        <w:br w:type="page"/>
      </w:r>
    </w:p>
    <w:p>
      <w:pPr>
        <w:keepNext/>
        <w:spacing w:before="280" w:after="140" w:line="240" w:lineRule="auto"/>
        <w:jc w:val="left"/>
      </w:pPr>
      <w:r>
        <w:rPr>
          <w:rFonts w:ascii="Arial" w:hAnsi="Arial" w:cs="Arial"/>
          <w:b/>
          <w:color w:val="1F4E78"/>
          <w:sz w:val="32"/>
        </w:rPr>
        <w:t>4. Daily Schedule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9300"/>
        <w:gridCol w:w="2500"/>
      </w:tblGrid>
      <w:tr>
        <w:trPr>
          <w:tblHeader w:val="true"/>
        </w:trPr>
        <w:tc>
          <w:tcPr>
            <w:tcW w:type="dxa" w:w="14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Day</w:t>
            </w:r>
          </w:p>
        </w:tc>
        <w:tc>
          <w:tcPr>
            <w:tcW w:type="dxa" w:w="1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Run</w:t>
            </w:r>
          </w:p>
        </w:tc>
        <w:tc>
          <w:tcPr>
            <w:tcW w:type="dxa" w:w="93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5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Physical packages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Day 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Hydrogen — all RH conditions at 25°C; cards 117 and 175 added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14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Day 1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Hydrogen — all RH conditions at 35°C</w:t>
            </w:r>
          </w:p>
        </w:tc>
        <w:tc>
          <w:tcPr>
            <w:tcW w:type="dxa" w:w="2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Day 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Hydrogen — all RH conditions at 45°C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14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Day 1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3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Hydrogen — all RH conditions at 60°C</w:t>
            </w:r>
          </w:p>
        </w:tc>
        <w:tc>
          <w:tcPr>
            <w:tcW w:type="dxa" w:w="2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Day 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Controls — all 25°C and 35°C conditions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14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Day 2</w:t>
            </w:r>
          </w:p>
        </w:tc>
        <w:tc>
          <w:tcPr>
            <w:tcW w:type="dxa" w:w="1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Controls — all 45°C and 60°C conditions; card 117 reused for device 1397</w:t>
            </w:r>
          </w:p>
        </w:tc>
        <w:tc>
          <w:tcPr>
            <w:tcW w:type="dxa" w:w="2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</w:t>
            </w:r>
          </w:p>
        </w:tc>
      </w:tr>
    </w:tbl>
    <w:p>
      <w:pPr>
        <w:spacing w:before="0" w:after="0" w:line="240" w:lineRule="auto"/>
        <w:jc w:val="left"/>
      </w:pP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Control-Run Details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0100"/>
        <w:gridCol w:w="2500"/>
      </w:tblGrid>
      <w:tr>
        <w:trPr>
          <w:tblHeader w:val="true"/>
        </w:trPr>
        <w:tc>
          <w:tcPr>
            <w:tcW w:type="dxa" w:w="1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Run</w:t>
            </w:r>
          </w:p>
        </w:tc>
        <w:tc>
          <w:tcPr>
            <w:tcW w:type="dxa" w:w="101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Devices</w:t>
            </w:r>
          </w:p>
        </w:tc>
        <w:tc>
          <w:tcPr>
            <w:tcW w:type="dxa" w:w="25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Physical packages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Control 1</w:t>
            </w:r>
          </w:p>
        </w:tc>
        <w:tc>
          <w:tcPr>
            <w:tcW w:type="dxa" w:w="10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1000, 1408, 1003, 1376, 1011, 1281, 1012, 1387, 1013, 1283, 1014, 1384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1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Control 2</w:t>
            </w:r>
          </w:p>
        </w:tc>
        <w:tc>
          <w:tcPr>
            <w:tcW w:type="dxa" w:w="101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1015, 1285, 1016, 1390, 1017, 1293, 1018, 1272, 1019, 1234, 1252, 1020, 1397</w:t>
            </w:r>
          </w:p>
        </w:tc>
        <w:tc>
          <w:tcPr>
            <w:tcW w:type="dxa" w:w="25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13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100" w:line="276" w:lineRule="auto"/>
        <w:jc w:val="left"/>
      </w:pPr>
      <w:r>
        <w:rPr>
          <w:rFonts w:ascii="Arial" w:hAnsi="Arial" w:cs="Arial"/>
          <w:b/>
          <w:color w:val="000000"/>
          <w:sz w:val="20"/>
        </w:rPr>
        <w:t>Control Run 2 reuses card 117 as the thirteenth platform for device 1397. This does not conflict with its earlier 25°C H₂ assignment because the devices are moved between reusable measurement platforms.</w:t>
      </w:r>
    </w:p>
    <w:p>
      <w:pPr>
        <w:keepNext/>
        <w:spacing w:before="280" w:after="140" w:line="240" w:lineRule="auto"/>
        <w:jc w:val="left"/>
      </w:pPr>
      <w:r>
        <w:rPr>
          <w:rFonts w:ascii="Arial" w:hAnsi="Arial" w:cs="Arial"/>
          <w:b/>
          <w:color w:val="1F4E78"/>
          <w:sz w:val="32"/>
        </w:rPr>
        <w:t>5. Type B Balance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Balance by Temperature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00"/>
        <w:gridCol w:w="3800"/>
        <w:gridCol w:w="3800"/>
      </w:tblGrid>
      <w:tr>
        <w:trPr>
          <w:tblHeader w:val="true"/>
        </w:trPr>
        <w:tc>
          <w:tcPr>
            <w:tcW w:type="dxa" w:w="30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Temperature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Type B with H₂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Type B without H₂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Total Type B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25°C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3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35°C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45°C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3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60°C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18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100" w:line="276" w:lineRule="auto"/>
        <w:jc w:val="left"/>
      </w:pPr>
      <w:r>
        <w:rPr>
          <w:rFonts w:ascii="Arial" w:hAnsi="Arial" w:cs="Arial"/>
          <w:b w:val="0"/>
          <w:color w:val="000000"/>
          <w:sz w:val="19"/>
        </w:rPr>
        <w:t>With device 1394 added at 25°C/50% RH, the 18 Type B devices are distributed across the four temperatures as 5, 5, 4, and 4.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Balance by RH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00"/>
        <w:gridCol w:w="3800"/>
        <w:gridCol w:w="3800"/>
      </w:tblGrid>
      <w:tr>
        <w:trPr>
          <w:tblHeader w:val="true"/>
        </w:trPr>
        <w:tc>
          <w:tcPr>
            <w:tcW w:type="dxa" w:w="30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RH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Type B with H₂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Type B without H₂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Total Type B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6</w:t>
            </w:r>
          </w:p>
        </w:tc>
      </w:tr>
      <w:tr>
        <w:tc>
          <w:tcPr>
            <w:tcW w:type="dxa" w:w="3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30%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50%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7</w:t>
            </w:r>
          </w:p>
        </w:tc>
      </w:tr>
      <w:tr>
        <w:tc>
          <w:tcPr>
            <w:tcW w:type="dxa" w:w="3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38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8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8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18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100" w:line="276" w:lineRule="auto"/>
        <w:jc w:val="left"/>
      </w:pPr>
      <w:r>
        <w:rPr>
          <w:rFonts w:ascii="Arial" w:hAnsi="Arial" w:cs="Arial"/>
          <w:b w:val="0"/>
          <w:color w:val="000000"/>
          <w:sz w:val="19"/>
        </w:rPr>
        <w:t>The current Type B distribution across RH levels is 6, 5, and 7 for 10%, 30%, and 50% RH, respectively.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Balance by Experimental Group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4800"/>
        <w:gridCol w:w="2600"/>
        <w:gridCol w:w="3800"/>
      </w:tblGrid>
      <w:tr>
        <w:trPr>
          <w:tblHeader w:val="true"/>
        </w:trPr>
        <w:tc>
          <w:tcPr>
            <w:tcW w:type="dxa" w:w="3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Group</w:t>
            </w:r>
          </w:p>
        </w:tc>
        <w:tc>
          <w:tcPr>
            <w:tcW w:type="dxa" w:w="4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Type A — equivalent units</w:t>
            </w:r>
          </w:p>
        </w:tc>
        <w:tc>
          <w:tcPr>
            <w:tcW w:type="dxa" w:w="26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Type B</w:t>
            </w:r>
          </w:p>
        </w:tc>
        <w:tc>
          <w:tcPr>
            <w:tcW w:type="dxa" w:w="38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Total Pd|ParC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With H₂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38</w:t>
            </w:r>
          </w:p>
        </w:tc>
      </w:tr>
      <w:tr>
        <w:tc>
          <w:tcPr>
            <w:tcW w:type="dxa" w:w="3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Without H₂</w:t>
            </w:r>
          </w:p>
        </w:tc>
        <w:tc>
          <w:tcPr>
            <w:tcW w:type="dxa" w:w="4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6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8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12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50</w:t>
            </w:r>
          </w:p>
        </w:tc>
      </w:tr>
    </w:tbl>
    <w:p>
      <w:pPr>
        <w:spacing w:before="0" w:after="0" w:line="240" w:lineRule="auto"/>
        <w:jc w:val="left"/>
      </w:pPr>
    </w:p>
    <w:p>
      <w:r>
        <w:br w:type="page"/>
      </w:r>
    </w:p>
    <w:p>
      <w:pPr>
        <w:keepNext/>
        <w:spacing w:before="280" w:after="140" w:line="240" w:lineRule="auto"/>
        <w:jc w:val="left"/>
      </w:pPr>
      <w:r>
        <w:rPr>
          <w:rFonts w:ascii="Arial" w:hAnsi="Arial" w:cs="Arial"/>
          <w:b/>
          <w:color w:val="1F4E78"/>
          <w:sz w:val="32"/>
        </w:rPr>
        <w:t>6. Count and Allocation Verification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2700"/>
        <w:gridCol w:w="4000"/>
        <w:gridCol w:w="2500"/>
      </w:tblGrid>
      <w:tr>
        <w:trPr>
          <w:tblHeader w:val="true"/>
        </w:trPr>
        <w:tc>
          <w:tcPr>
            <w:tcW w:type="dxa" w:w="5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Device type / check</w:t>
            </w:r>
          </w:p>
        </w:tc>
        <w:tc>
          <w:tcPr>
            <w:tcW w:type="dxa" w:w="27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Original target</w:t>
            </w:r>
          </w:p>
        </w:tc>
        <w:tc>
          <w:tcPr>
            <w:tcW w:type="dxa" w:w="40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Current allocation</w:t>
            </w:r>
          </w:p>
        </w:tc>
        <w:tc>
          <w:tcPr>
            <w:tcW w:type="dxa" w:w="25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ParC only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5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Pd only</w:t>
            </w:r>
          </w:p>
        </w:tc>
        <w:tc>
          <w:tcPr>
            <w:tcW w:type="dxa" w:w="27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4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5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Full Type A devices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Deviation</w:t>
            </w:r>
          </w:p>
        </w:tc>
      </w:tr>
      <w:tr>
        <w:tc>
          <w:tcPr>
            <w:tcW w:type="dxa" w:w="5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Partial Type A devices</w:t>
            </w:r>
          </w:p>
        </w:tc>
        <w:tc>
          <w:tcPr>
            <w:tcW w:type="dxa" w:w="27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1234 + 1252</w:t>
            </w:r>
          </w:p>
        </w:tc>
        <w:tc>
          <w:tcPr>
            <w:tcW w:type="dxa" w:w="4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Allocated together</w:t>
            </w:r>
          </w:p>
        </w:tc>
        <w:tc>
          <w:tcPr>
            <w:tcW w:type="dxa" w:w="25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Equivalent Type A units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Deviation</w:t>
            </w:r>
          </w:p>
        </w:tc>
      </w:tr>
      <w:tr>
        <w:tc>
          <w:tcPr>
            <w:tcW w:type="dxa" w:w="5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Type B devices</w:t>
            </w:r>
          </w:p>
        </w:tc>
        <w:tc>
          <w:tcPr>
            <w:tcW w:type="dxa" w:w="27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4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5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Pd|ParC with H₂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Expanded</w:t>
            </w:r>
          </w:p>
        </w:tc>
      </w:tr>
      <w:tr>
        <w:tc>
          <w:tcPr>
            <w:tcW w:type="dxa" w:w="5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Pd|ParC without H₂</w:t>
            </w:r>
          </w:p>
        </w:tc>
        <w:tc>
          <w:tcPr>
            <w:tcW w:type="dxa" w:w="27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 units</w:t>
            </w:r>
          </w:p>
        </w:tc>
        <w:tc>
          <w:tcPr>
            <w:tcW w:type="dxa" w:w="40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 units / 13 packages</w:t>
            </w:r>
          </w:p>
        </w:tc>
        <w:tc>
          <w:tcPr>
            <w:tcW w:type="dxa" w:w="25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Packages in hydrogen runs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12 per run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14, 12, 12, 12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Expanded</w:t>
            </w:r>
          </w:p>
        </w:tc>
      </w:tr>
    </w:tbl>
    <w:p>
      <w:pPr>
        <w:spacing w:before="0" w:after="0" w:line="240" w:lineRule="auto"/>
        <w:jc w:val="left"/>
      </w:pP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color w:val="1F4E78"/>
          <w:sz w:val="26"/>
        </w:rPr>
        <w:t>Verification Summary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10200"/>
      </w:tblGrid>
      <w:tr>
        <w:trPr>
          <w:tblHeader w:val="true"/>
        </w:trPr>
        <w:tc>
          <w:tcPr>
            <w:tcW w:type="dxa" w:w="4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Control point</w:t>
            </w:r>
          </w:p>
        </w:tc>
        <w:tc>
          <w:tcPr>
            <w:tcW w:type="dxa" w:w="10200"/>
            <w:vAlign w:val="center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Duplicates</w:t>
            </w:r>
          </w:p>
        </w:tc>
        <w:tc>
          <w:tcPr>
            <w:tcW w:type="dxa" w:w="10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No duplicate device numbers were found</w:t>
            </w:r>
          </w:p>
        </w:tc>
      </w:tr>
      <w:tr>
        <w:tc>
          <w:tcPr>
            <w:tcW w:type="dxa" w:w="4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Updated devices</w:t>
            </w:r>
          </w:p>
        </w:tc>
        <w:tc>
          <w:tcPr>
            <w:tcW w:type="dxa" w:w="10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Added 1257 (Type A) at 25°C/30% RH and 1394 (Type B) at 25°C/50% RH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Type composition</w:t>
            </w:r>
          </w:p>
        </w:tc>
        <w:tc>
          <w:tcPr>
            <w:tcW w:type="dxa" w:w="10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Current allocation contains 32 equivalent Type A units and 18 Type B devices</w:t>
            </w:r>
          </w:p>
        </w:tc>
      </w:tr>
      <w:tr>
        <w:tc>
          <w:tcPr>
            <w:tcW w:type="dxa" w:w="4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Physical packages</w:t>
            </w:r>
          </w:p>
        </w:tc>
        <w:tc>
          <w:tcPr>
            <w:tcW w:type="dxa" w:w="10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All 75 packages are allocated exactly once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Type B in hydrogen group</w:t>
            </w:r>
          </w:p>
        </w:tc>
        <w:tc>
          <w:tcPr>
            <w:tcW w:type="dxa" w:w="10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12 Type B devices are allocated to H₂; 25°C/50% RH contains two Type B devices</w:t>
            </w:r>
          </w:p>
        </w:tc>
      </w:tr>
      <w:tr>
        <w:tc>
          <w:tcPr>
            <w:tcW w:type="dxa" w:w="4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H₂ card additions</w:t>
            </w:r>
          </w:p>
        </w:tc>
        <w:tc>
          <w:tcPr>
            <w:tcW w:type="dxa" w:w="10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Card 117 → device 1257; card 175 → device 1394 in the 25°C run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Hydrogen-run capacity</w:t>
            </w:r>
          </w:p>
        </w:tc>
        <w:tc>
          <w:tcPr>
            <w:tcW w:type="dxa" w:w="10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Physical-package counts are 14, 12, 12, and 12 for 25°C, 35°C, 45°C, and 60°C</w:t>
            </w:r>
          </w:p>
        </w:tc>
      </w:tr>
      <w:tr>
        <w:tc>
          <w:tcPr>
            <w:tcW w:type="dxa" w:w="4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Control-test card allocation</w:t>
            </w:r>
          </w:p>
        </w:tc>
        <w:tc>
          <w:tcPr>
            <w:tcW w:type="dxa" w:w="10200"/>
            <w:vAlign w:val="center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24 equivalent control tests are assigned across 25 physical packages: 12 + 13 card slots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Platform reuse</w:t>
            </w:r>
          </w:p>
        </w:tc>
        <w:tc>
          <w:tcPr>
            <w:tcW w:type="dxa" w:w="10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b w:val="0"/>
                <w:color w:val="000000"/>
                <w:sz w:val="19"/>
              </w:rPr>
              <w:t>Card 117 is reused later in Control Run 2; device movement prevents any scheduling conflict</w:t>
            </w:r>
          </w:p>
        </w:tc>
      </w:tr>
    </w:tbl>
    <w:p>
      <w:pPr>
        <w:spacing w:before="0" w:after="0" w:line="24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 w:cs="Arial"/>
        <w:b/>
        <w:color w:val="666666"/>
        <w:sz w:val="16"/>
      </w:rPr>
      <w:t>QFN Allocation Plan — Temperature–RH Reliability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QFN Reliability-Test Allocation Plan</dc:title>
  <dc:subject>QFN reliability allocation and measurement schedule</dc:subject>
  <dc:creator/>
  <cp:keywords>QFN, Reliability, Temperature, RH, Hydrogen, Pd, Parylene-C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