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6A942B" w14:textId="77777777" w:rsidR="009621E8" w:rsidRDefault="009621E8" w:rsidP="009621E8">
      <w:r>
        <w:t># База знаний службы поддержки «</w:t>
      </w:r>
      <w:proofErr w:type="spellStart"/>
      <w:r>
        <w:t>СветоТех</w:t>
      </w:r>
      <w:proofErr w:type="spellEnd"/>
      <w:r>
        <w:t>» — 20 вопросов и ответов</w:t>
      </w:r>
    </w:p>
    <w:p w14:paraId="39C318E7" w14:textId="77777777" w:rsidR="009621E8" w:rsidRDefault="009621E8" w:rsidP="009621E8"/>
    <w:p w14:paraId="0C9F233F" w14:textId="77777777" w:rsidR="009621E8" w:rsidRDefault="009621E8" w:rsidP="009621E8">
      <w:r>
        <w:t>## 1. Какой блок питания нужен для светодиодной ленты 12 В длиной 5 метров с мощностью 14,4 Вт/м?</w:t>
      </w:r>
    </w:p>
    <w:p w14:paraId="5017ECBF" w14:textId="77777777" w:rsidR="009621E8" w:rsidRDefault="009621E8" w:rsidP="009621E8">
      <w:r>
        <w:t>Сначала считаем суммарную мощность ленты: 5 м × 14,4 Вт/м = 72 Вт. К этой величине добавляем запас 20–30 % (рекомендуемый запас для стабильной работы и нагрева): 72 × 1,3 ≈ 94 Вт. Ближайший стандартный блок питания — 100 Вт (12 В, 8,3 А). Не рекомендуется нагружать блок питания более чем на 80 % от номинала. Если лента будет работать продолжительное время без перерыва, выбирайте блок питания с запасом 30 % и обязательно с защитой от перегрузки и короткого замыкания.</w:t>
      </w:r>
    </w:p>
    <w:p w14:paraId="40E23274" w14:textId="77777777" w:rsidR="009621E8" w:rsidRDefault="009621E8" w:rsidP="009621E8"/>
    <w:p w14:paraId="40B66887" w14:textId="77777777" w:rsidR="009621E8" w:rsidRDefault="009621E8" w:rsidP="009621E8">
      <w:r>
        <w:t>## 2. Можно ли подключать светодиодную ленту 24 В к блоку питания 12 В?</w:t>
      </w:r>
    </w:p>
    <w:p w14:paraId="30D4DB76" w14:textId="77777777" w:rsidR="009621E8" w:rsidRDefault="009621E8" w:rsidP="009621E8">
      <w:r>
        <w:t>Нет, нельзя. Лента 24 В при питании 12 В либо не включится, либо будет светиться очень тускло, а блок питания может выйти из строя из-за нештатного режима. Напряжение блока питания должно строго совпадать с напряжением ленты: 12 В — к 12 В, 24 В — к 24 В. Мощность блока питания при этом подбирается так же — с запасом 20–30 %.</w:t>
      </w:r>
    </w:p>
    <w:p w14:paraId="70F3FE3A" w14:textId="77777777" w:rsidR="009621E8" w:rsidRDefault="009621E8" w:rsidP="009621E8"/>
    <w:p w14:paraId="5B6CF865" w14:textId="77777777" w:rsidR="009621E8" w:rsidRDefault="009621E8" w:rsidP="009621E8">
      <w:r>
        <w:t>## 3. Почему светодиодная лента греется и тускнеет на дальнем конце?</w:t>
      </w:r>
    </w:p>
    <w:p w14:paraId="7E82284F" w14:textId="77777777" w:rsidR="009621E8" w:rsidRDefault="009621E8" w:rsidP="009621E8">
      <w:r>
        <w:t>Причина — падение напряжения на токопроводящих дорожках ленты. Чем длиннее отрезок и чем выше ток, тем заметнее потеря напряжения, из-за чего дальний конец светит слабее. Решения:</w:t>
      </w:r>
    </w:p>
    <w:p w14:paraId="625154EF" w14:textId="77777777" w:rsidR="009621E8" w:rsidRDefault="009621E8" w:rsidP="009621E8">
      <w:r>
        <w:t>- использовать ленту на 24 В вместо 12 В (ток вдвое меньше при той же мощности);</w:t>
      </w:r>
    </w:p>
    <w:p w14:paraId="653446F0" w14:textId="77777777" w:rsidR="009621E8" w:rsidRDefault="009621E8" w:rsidP="009621E8">
      <w:r>
        <w:t>- подключать питание к ленте с двух сторон (с начала и с конца);</w:t>
      </w:r>
    </w:p>
    <w:p w14:paraId="21925788" w14:textId="77777777" w:rsidR="009621E8" w:rsidRDefault="009621E8" w:rsidP="009621E8">
      <w:r>
        <w:t>- делить длинную линию на сегменты по 5 м и подводить питание к каждому;</w:t>
      </w:r>
    </w:p>
    <w:p w14:paraId="0634B6EE" w14:textId="77777777" w:rsidR="009621E8" w:rsidRDefault="009621E8" w:rsidP="009621E8">
      <w:r>
        <w:t xml:space="preserve">- применять ленту с увеличенным сечением дорожек (например, серии High </w:t>
      </w:r>
      <w:proofErr w:type="spellStart"/>
      <w:r>
        <w:t>Density</w:t>
      </w:r>
      <w:proofErr w:type="spellEnd"/>
      <w:r>
        <w:t>).</w:t>
      </w:r>
    </w:p>
    <w:p w14:paraId="2F5A769E" w14:textId="77777777" w:rsidR="009621E8" w:rsidRDefault="009621E8" w:rsidP="009621E8"/>
    <w:p w14:paraId="3C85610B" w14:textId="77777777" w:rsidR="009621E8" w:rsidRDefault="009621E8" w:rsidP="009621E8">
      <w:r>
        <w:t>## 4. Что такое ШИМ-</w:t>
      </w:r>
      <w:proofErr w:type="spellStart"/>
      <w:r>
        <w:t>диммирование</w:t>
      </w:r>
      <w:proofErr w:type="spellEnd"/>
      <w:r>
        <w:t xml:space="preserve"> и можно ли </w:t>
      </w:r>
      <w:proofErr w:type="spellStart"/>
      <w:r>
        <w:t>диммировать</w:t>
      </w:r>
      <w:proofErr w:type="spellEnd"/>
      <w:r>
        <w:t xml:space="preserve"> светодиодные модули?</w:t>
      </w:r>
    </w:p>
    <w:p w14:paraId="63E8AE13" w14:textId="77777777" w:rsidR="009621E8" w:rsidRDefault="009621E8" w:rsidP="009621E8">
      <w:r>
        <w:t xml:space="preserve">ШИМ (широтно-импульсная модуляция) — способ регулировки яркости за счёт быстрого включения и выключения светодиодов. Человеческий глаз воспринимает это как изменение яркости. </w:t>
      </w:r>
      <w:proofErr w:type="spellStart"/>
      <w:r>
        <w:t>Диммировать</w:t>
      </w:r>
      <w:proofErr w:type="spellEnd"/>
      <w:r>
        <w:t xml:space="preserve"> можно только те модули и ленты, которые заявлены как </w:t>
      </w:r>
      <w:proofErr w:type="spellStart"/>
      <w:r>
        <w:t>диммируемые</w:t>
      </w:r>
      <w:proofErr w:type="spellEnd"/>
      <w:r>
        <w:t xml:space="preserve"> (обычно это указано в паспорте). Для </w:t>
      </w:r>
      <w:proofErr w:type="spellStart"/>
      <w:r>
        <w:t>диммирования</w:t>
      </w:r>
      <w:proofErr w:type="spellEnd"/>
      <w:r>
        <w:t xml:space="preserve"> используются ШИМ-контроллеры (для лент 12/24 В) или </w:t>
      </w:r>
      <w:proofErr w:type="spellStart"/>
      <w:r>
        <w:t>диммируемые</w:t>
      </w:r>
      <w:proofErr w:type="spellEnd"/>
      <w:r>
        <w:t xml:space="preserve"> драйверы (для модулей с драйвером). Подключать обычный модуль к </w:t>
      </w:r>
      <w:proofErr w:type="spellStart"/>
      <w:r>
        <w:t>диммеру</w:t>
      </w:r>
      <w:proofErr w:type="spellEnd"/>
      <w:r>
        <w:t xml:space="preserve"> нельзя — возможны мерцание, гудение и сокращение срока службы.</w:t>
      </w:r>
    </w:p>
    <w:p w14:paraId="706AE8E3" w14:textId="77777777" w:rsidR="009621E8" w:rsidRDefault="009621E8" w:rsidP="009621E8"/>
    <w:p w14:paraId="50755270" w14:textId="77777777" w:rsidR="009621E8" w:rsidRDefault="009621E8" w:rsidP="009621E8">
      <w:r>
        <w:t>## 5. В чём разница между блоком питания и драйвером для светодиодов?</w:t>
      </w:r>
    </w:p>
    <w:p w14:paraId="3FE863D6" w14:textId="77777777" w:rsidR="009621E8" w:rsidRDefault="009621E8" w:rsidP="009621E8">
      <w:r>
        <w:t>Блок питания (адаптер) выдаёт стабилизированное напряжение (например, 12 В или 24 В) и используется для лент и модулей со встроенными токоограничивающими резисторами. Драйвер стабилизирует ток (например, 350 мА, 700 мА) и применяется для мощных светодиодных модулей и матриц без встроенной электроники. Главное правило: для ленты — блок питания по напряжению, для модуля/матрицы — драйвер по току. В характеристиках товара всегда указано, что именно требуется.</w:t>
      </w:r>
    </w:p>
    <w:p w14:paraId="514AD7B7" w14:textId="77777777" w:rsidR="009621E8" w:rsidRDefault="009621E8" w:rsidP="009621E8"/>
    <w:p w14:paraId="3F42728E" w14:textId="77777777" w:rsidR="009621E8" w:rsidRDefault="009621E8" w:rsidP="009621E8">
      <w:r>
        <w:t>## 6. Какая степень защиты IP нужна для ленты в ванной и на улице?</w:t>
      </w:r>
    </w:p>
    <w:p w14:paraId="73317AB7" w14:textId="77777777" w:rsidR="009621E8" w:rsidRDefault="009621E8" w:rsidP="009621E8">
      <w:r>
        <w:t>Для ванной комнаты (зона повышенной влажности, но без прямого попадания воды) подойдёт лента IP65 в силиконовой оболочке. Для улицы, навесов и мест, где возможно попадание струй воды, — IP67 или IP68. Важно: даже влагозащищённую ленту нельзя погружать в воду, если это не указано отдельно (IP68 допускает кратковременное погружение). Места подключения и контакты обязательно герметизируйте термоусадкой или герметиком.</w:t>
      </w:r>
    </w:p>
    <w:p w14:paraId="4C3DA31C" w14:textId="77777777" w:rsidR="009621E8" w:rsidRDefault="009621E8" w:rsidP="009621E8"/>
    <w:p w14:paraId="73A740E9" w14:textId="77777777" w:rsidR="009621E8" w:rsidRDefault="009621E8" w:rsidP="009621E8">
      <w:r>
        <w:t>## 7. Почему светодиодная лента мерцает?</w:t>
      </w:r>
    </w:p>
    <w:p w14:paraId="72721F61" w14:textId="77777777" w:rsidR="009621E8" w:rsidRDefault="009621E8" w:rsidP="009621E8">
      <w:r>
        <w:t>Основные причины мерцания:</w:t>
      </w:r>
    </w:p>
    <w:p w14:paraId="1F2ACC71" w14:textId="77777777" w:rsidR="009621E8" w:rsidRDefault="009621E8" w:rsidP="009621E8">
      <w:r>
        <w:t>1. Некачественный или перегруженный блок питания — проверьте запас мощности.</w:t>
      </w:r>
    </w:p>
    <w:p w14:paraId="47F1DCCC" w14:textId="77777777" w:rsidR="009621E8" w:rsidRDefault="009621E8" w:rsidP="009621E8">
      <w:r>
        <w:t>2. Плохой контакт в разъёмах или скрутках — переделайте соединение пайкой.</w:t>
      </w:r>
    </w:p>
    <w:p w14:paraId="24B05E78" w14:textId="77777777" w:rsidR="009621E8" w:rsidRDefault="009621E8" w:rsidP="009621E8">
      <w:r>
        <w:t xml:space="preserve">3. Использование дешёвого </w:t>
      </w:r>
      <w:proofErr w:type="spellStart"/>
      <w:r>
        <w:t>диммера</w:t>
      </w:r>
      <w:proofErr w:type="spellEnd"/>
      <w:r>
        <w:t xml:space="preserve"> с низкой частотой ШИМ — замените на качественный контроллер.</w:t>
      </w:r>
    </w:p>
    <w:p w14:paraId="1D24EBB3" w14:textId="77777777" w:rsidR="009621E8" w:rsidRDefault="009621E8" w:rsidP="009621E8">
      <w:r>
        <w:t xml:space="preserve">4. Несовместимость </w:t>
      </w:r>
      <w:proofErr w:type="spellStart"/>
      <w:r>
        <w:t>диммера</w:t>
      </w:r>
      <w:proofErr w:type="spellEnd"/>
      <w:r>
        <w:t xml:space="preserve"> и блока питания (например, </w:t>
      </w:r>
      <w:proofErr w:type="spellStart"/>
      <w:r>
        <w:t>диммер</w:t>
      </w:r>
      <w:proofErr w:type="spellEnd"/>
      <w:r>
        <w:t xml:space="preserve"> для лент с драйвером).</w:t>
      </w:r>
    </w:p>
    <w:p w14:paraId="2C72FE28" w14:textId="77777777" w:rsidR="009621E8" w:rsidRDefault="009621E8" w:rsidP="009621E8">
      <w:r>
        <w:t>5. Помехи от других приборов — проверьте ленту с другим блоком питания. Если мерцание исчезло, причина в блоке.</w:t>
      </w:r>
    </w:p>
    <w:p w14:paraId="528D0CFC" w14:textId="77777777" w:rsidR="009621E8" w:rsidRDefault="009621E8" w:rsidP="009621E8"/>
    <w:p w14:paraId="08381231" w14:textId="77777777" w:rsidR="009621E8" w:rsidRDefault="009621E8" w:rsidP="009621E8">
      <w:r>
        <w:t>## 8. Сколько метров ленты можно подключить последовательно к одному блоку питания?</w:t>
      </w:r>
    </w:p>
    <w:p w14:paraId="6A1E91D4" w14:textId="77777777" w:rsidR="009621E8" w:rsidRDefault="009621E8" w:rsidP="009621E8">
      <w:r>
        <w:t xml:space="preserve">Последовательно (цепочкой) без подпитки рекомендуется подключать не более 5 метров ленты 12 В или 10 метров ленты 24 В — иначе дальний конец будет тусклым из-за падения напряжения. Если нужна большая длина, подключайте сегменты параллельно от блока питания (звездой) либо используйте усилители </w:t>
      </w:r>
      <w:r>
        <w:lastRenderedPageBreak/>
        <w:t>сигнала/повторители. Суммарная мощность всех сегментов не должна превышать 80 % мощности блока питания.</w:t>
      </w:r>
    </w:p>
    <w:p w14:paraId="31CD5C6A" w14:textId="77777777" w:rsidR="009621E8" w:rsidRDefault="009621E8" w:rsidP="009621E8"/>
    <w:p w14:paraId="2E5F25A7" w14:textId="77777777" w:rsidR="009621E8" w:rsidRDefault="009621E8" w:rsidP="009621E8">
      <w:r>
        <w:t>## 9. Что делать, если блок питания гудит или сильно нагревается?</w:t>
      </w:r>
    </w:p>
    <w:p w14:paraId="133434AA" w14:textId="77777777" w:rsidR="009621E8" w:rsidRDefault="009621E8" w:rsidP="009621E8">
      <w:r>
        <w:t>Небольшой нагрев корпуса (до 60 °C) для блоков питания в металлическом корпусе допустим. Сильный нагрев и гудение — признаки перегрузки или неисправности. Порядок действий:</w:t>
      </w:r>
    </w:p>
    <w:p w14:paraId="54D50BB0" w14:textId="77777777" w:rsidR="009621E8" w:rsidRDefault="009621E8" w:rsidP="009621E8">
      <w:r>
        <w:t>1. Отключите блок питания от сети.</w:t>
      </w:r>
    </w:p>
    <w:p w14:paraId="0C2E460B" w14:textId="77777777" w:rsidR="009621E8" w:rsidRDefault="009621E8" w:rsidP="009621E8">
      <w:r>
        <w:t>2. Проверьте суммарную мощность подключённой нагрузки — она не должна превышать 80 % номинала.</w:t>
      </w:r>
    </w:p>
    <w:p w14:paraId="6641C512" w14:textId="77777777" w:rsidR="009621E8" w:rsidRDefault="009621E8" w:rsidP="009621E8">
      <w:r>
        <w:t>3. Убедитесь, что блок установлен в вентилируемом месте, не закрыт и не засыпан.</w:t>
      </w:r>
    </w:p>
    <w:p w14:paraId="043242C5" w14:textId="77777777" w:rsidR="009621E8" w:rsidRDefault="009621E8" w:rsidP="009621E8">
      <w:r>
        <w:t>4. Проверьте, нет ли короткого замыкания в ленте или разъёмах.</w:t>
      </w:r>
    </w:p>
    <w:p w14:paraId="17384361" w14:textId="77777777" w:rsidR="009621E8" w:rsidRDefault="009621E8" w:rsidP="009621E8">
      <w:r>
        <w:t>Если после снижения нагрузки гудение сохраняется — блок питания неисправен, оформите обращение в поддержку с фото шильдика и чеком.</w:t>
      </w:r>
    </w:p>
    <w:p w14:paraId="647DA279" w14:textId="77777777" w:rsidR="009621E8" w:rsidRDefault="009621E8" w:rsidP="009621E8"/>
    <w:p w14:paraId="42CEEBAD" w14:textId="77777777" w:rsidR="009621E8" w:rsidRDefault="009621E8" w:rsidP="009621E8">
      <w:r>
        <w:t>## 10. Можно ли резать светодиодную ленту в любом месте?</w:t>
      </w:r>
    </w:p>
    <w:p w14:paraId="17341F05" w14:textId="77777777" w:rsidR="009621E8" w:rsidRDefault="009621E8" w:rsidP="009621E8">
      <w:r>
        <w:t>Нет. Резать ленту можно только по специальным меткам (линиям с ножницами), которые нанесены через определённые интервалы: обычно каждые 5 см для ленты 12 В и каждые 10 см для ленты 24 В. Если разрезать в другом месте, часть светодиодов перестанет работать, а лента может замкнуть. После разрезания контакты нужно зачистить и подключить согласно полярности (+/−), указанной на ленте.</w:t>
      </w:r>
    </w:p>
    <w:p w14:paraId="4596CE1F" w14:textId="77777777" w:rsidR="009621E8" w:rsidRDefault="009621E8" w:rsidP="009621E8"/>
    <w:p w14:paraId="456E43CB" w14:textId="77777777" w:rsidR="009621E8" w:rsidRDefault="009621E8" w:rsidP="009621E8">
      <w:r>
        <w:t>## 11. Как правильно выбрать мощность блока питания для светодиодных модулей?</w:t>
      </w:r>
    </w:p>
    <w:p w14:paraId="322B95FE" w14:textId="77777777" w:rsidR="009621E8" w:rsidRDefault="009621E8" w:rsidP="009621E8">
      <w:r>
        <w:t>Для модулей с указанной мощностью (например, 1,5 Вт на модуль) считаем общую мощность: количество модулей × мощность одного. Затем добавляем запас 20–30 %. Пример: 10 модулей по 1,5 Вт = 15 Вт, с запасом — около 20 Вт. Если модули подключаются через драйвер, выбирайте драйвер по току и напряжению, указанным в паспорте модуля, а не по мощности блока питания. Для смешанных систем (лента + модули) суммируйте нагрузки и подбирайте блок питания по общей мощности.</w:t>
      </w:r>
    </w:p>
    <w:p w14:paraId="4D26038B" w14:textId="77777777" w:rsidR="009621E8" w:rsidRDefault="009621E8" w:rsidP="009621E8"/>
    <w:p w14:paraId="4662D645" w14:textId="77777777" w:rsidR="009621E8" w:rsidRDefault="009621E8" w:rsidP="009621E8">
      <w:r>
        <w:t>## 12. Почему светодиодный модуль не загорается после подключения?</w:t>
      </w:r>
    </w:p>
    <w:p w14:paraId="58C2E8AF" w14:textId="77777777" w:rsidR="009621E8" w:rsidRDefault="009621E8" w:rsidP="009621E8">
      <w:r>
        <w:t>Проверьте по порядку:</w:t>
      </w:r>
    </w:p>
    <w:p w14:paraId="486576B0" w14:textId="77777777" w:rsidR="009621E8" w:rsidRDefault="009621E8" w:rsidP="009621E8">
      <w:r>
        <w:t>1. Полярность подключения — перепутанные «+» и «−» самая частая причина.</w:t>
      </w:r>
    </w:p>
    <w:p w14:paraId="7787141A" w14:textId="77777777" w:rsidR="009621E8" w:rsidRDefault="009621E8" w:rsidP="009621E8">
      <w:r>
        <w:lastRenderedPageBreak/>
        <w:t>2. Напряжение/ток источника — соответствует ли драйвер или блок питания параметрам модуля.</w:t>
      </w:r>
    </w:p>
    <w:p w14:paraId="141B254E" w14:textId="77777777" w:rsidR="009621E8" w:rsidRDefault="009621E8" w:rsidP="009621E8">
      <w:r>
        <w:t>3. Целостность проводов и разъёмов — прозвоните мультиметром.</w:t>
      </w:r>
    </w:p>
    <w:p w14:paraId="7072DE8D" w14:textId="77777777" w:rsidR="009621E8" w:rsidRDefault="009621E8" w:rsidP="009621E8">
      <w:r>
        <w:t>4. Наличие драйвера — модуль без встроенного драйвера не заработает от блока напряжения.</w:t>
      </w:r>
    </w:p>
    <w:p w14:paraId="01D0B06D" w14:textId="77777777" w:rsidR="009621E8" w:rsidRDefault="009621E8" w:rsidP="009621E8">
      <w:r>
        <w:t>5. Контакты на самом модуле — нет ли окисления или обрыва.</w:t>
      </w:r>
    </w:p>
    <w:p w14:paraId="3E0CF9F9" w14:textId="77777777" w:rsidR="009621E8" w:rsidRDefault="009621E8" w:rsidP="009621E8">
      <w:r>
        <w:t>Если все пункты в порядке, а модуль не работает, оформите гарантийное обращение, приложив фото подключения и шильдика модуля.</w:t>
      </w:r>
    </w:p>
    <w:p w14:paraId="12DE9E07" w14:textId="77777777" w:rsidR="009621E8" w:rsidRDefault="009621E8" w:rsidP="009621E8"/>
    <w:p w14:paraId="0161317D" w14:textId="77777777" w:rsidR="009621E8" w:rsidRDefault="009621E8" w:rsidP="009621E8">
      <w:r>
        <w:t>## 13. Какие гарантийные обязательства действуют на светодиодную продукцию?</w:t>
      </w:r>
    </w:p>
    <w:p w14:paraId="08B42BB5" w14:textId="77777777" w:rsidR="009621E8" w:rsidRDefault="009621E8" w:rsidP="009621E8">
      <w:r>
        <w:t>Гарантия на светодиодные ленты и модули — 24 месяца, на блоки питания и драйверы — 12 месяцев, если иное не указано в карточке товара. Гарантия не распространяется на: механические повреждения, следы самостоятельного ремонта, повреждения из-за неправильного подключения (превышение напряжения, перегрузка, короткое замыкание), а также на ленты, разрезанные не по меткам. Для оформления гарантии нужны чек или номер заказа и фото изделия с шильдиком.</w:t>
      </w:r>
    </w:p>
    <w:p w14:paraId="02FD6114" w14:textId="77777777" w:rsidR="009621E8" w:rsidRDefault="009621E8" w:rsidP="009621E8"/>
    <w:p w14:paraId="4D81DC39" w14:textId="77777777" w:rsidR="009621E8" w:rsidRDefault="009621E8" w:rsidP="009621E8">
      <w:r>
        <w:t>## 14. Можно ли управлять светодиодной лентой со смартфона?</w:t>
      </w:r>
    </w:p>
    <w:p w14:paraId="09EA4F64" w14:textId="77777777" w:rsidR="009621E8" w:rsidRDefault="009621E8" w:rsidP="009621E8">
      <w:r>
        <w:t xml:space="preserve">Да, если использовать </w:t>
      </w:r>
      <w:proofErr w:type="spellStart"/>
      <w:r>
        <w:t>Wi</w:t>
      </w:r>
      <w:proofErr w:type="spellEnd"/>
      <w:r>
        <w:t xml:space="preserve">-Fi или Bluetooth-контроллер, совместимый с напряжением ленты (12 В или 24 В). Контроллер подключается между блоком питания и лентой. Важно: мощность контроллера должна быть не меньше суммарной мощности ленты; для мощных лент применяют контроллер с усилителем. Управление со смартфона доступно через приложение производителя (обычно указано в инструкции). Голосовое управление поддерживается у моделей с интеграцией с Алисой, Google </w:t>
      </w:r>
      <w:proofErr w:type="spellStart"/>
      <w:r>
        <w:t>Assistant</w:t>
      </w:r>
      <w:proofErr w:type="spellEnd"/>
      <w:r>
        <w:t xml:space="preserve"> или Apple Home.</w:t>
      </w:r>
    </w:p>
    <w:p w14:paraId="7CF4657F" w14:textId="77777777" w:rsidR="009621E8" w:rsidRDefault="009621E8" w:rsidP="009621E8"/>
    <w:p w14:paraId="46E6C5DA" w14:textId="77777777" w:rsidR="009621E8" w:rsidRDefault="009621E8" w:rsidP="009621E8">
      <w:r>
        <w:t>## 15. Что означают цветовая температура 3000K, 4000K, 6000K?</w:t>
      </w:r>
    </w:p>
    <w:p w14:paraId="1E411AD5" w14:textId="77777777" w:rsidR="009621E8" w:rsidRDefault="009621E8" w:rsidP="009621E8">
      <w:r>
        <w:t>Цветовая температура измеряется в кельвинах (K) и определяет оттенок белого света:</w:t>
      </w:r>
    </w:p>
    <w:p w14:paraId="42AF20AA" w14:textId="77777777" w:rsidR="009621E8" w:rsidRDefault="009621E8" w:rsidP="009621E8">
      <w:r>
        <w:t>- 2700–3000K — тёплый белый (уютный, для спален и гостиных);</w:t>
      </w:r>
    </w:p>
    <w:p w14:paraId="5384F7F1" w14:textId="77777777" w:rsidR="009621E8" w:rsidRDefault="009621E8" w:rsidP="009621E8">
      <w:r>
        <w:t>- 4000–4500K — нейтральный белый (универсальный, для кухонь, офисов, магазинов);</w:t>
      </w:r>
    </w:p>
    <w:p w14:paraId="2F28BEC1" w14:textId="77777777" w:rsidR="009621E8" w:rsidRDefault="009621E8" w:rsidP="009621E8">
      <w:r>
        <w:t>- 5000–6500K — холодный белый (для рабочих зон, витрин, производственных помещений).</w:t>
      </w:r>
    </w:p>
    <w:p w14:paraId="492AC2A9" w14:textId="77777777" w:rsidR="009621E8" w:rsidRDefault="009621E8" w:rsidP="009621E8">
      <w:r>
        <w:t>При выборе важно, чтобы все светильники в одном помещении имели одинаковую цветовую температуру — иначе будет заметен разнобой оттенков.</w:t>
      </w:r>
    </w:p>
    <w:p w14:paraId="087AB15A" w14:textId="77777777" w:rsidR="009621E8" w:rsidRDefault="009621E8" w:rsidP="009621E8"/>
    <w:p w14:paraId="65F28902" w14:textId="77777777" w:rsidR="009621E8" w:rsidRDefault="009621E8" w:rsidP="009621E8">
      <w:r>
        <w:t>## 16. Что такое индекс цветопередачи (CRI) и почему он важен?</w:t>
      </w:r>
    </w:p>
    <w:p w14:paraId="247EFE3A" w14:textId="77777777" w:rsidR="009621E8" w:rsidRDefault="009621E8" w:rsidP="009621E8">
      <w:r>
        <w:t>CRI (</w:t>
      </w:r>
      <w:proofErr w:type="spellStart"/>
      <w:r>
        <w:t>Ra</w:t>
      </w:r>
      <w:proofErr w:type="spellEnd"/>
      <w:r>
        <w:t>) — показатель того, насколько естественно свет передаёт цвета предметов, по шкале от 0 до 100. Для жилых помещений рекомендуется CRI ≥ 80, для магазинов, витрин, салонов и музеев — CRI ≥ 90. Низкий CRI (менее 70) делает цвета блёклыми и искажёнными, что особенно критично для торговых площадок и мест, где важна точная цветопередача. Значение CRI всегда указано в паспорте светодиодного модуля или ленты.</w:t>
      </w:r>
    </w:p>
    <w:p w14:paraId="36EBAB25" w14:textId="77777777" w:rsidR="009621E8" w:rsidRDefault="009621E8" w:rsidP="009621E8"/>
    <w:p w14:paraId="0A118D80" w14:textId="77777777" w:rsidR="009621E8" w:rsidRDefault="009621E8" w:rsidP="009621E8">
      <w:r>
        <w:t>## 17. Как хранить и транспортировать светодиодные ленты и модули?</w:t>
      </w:r>
    </w:p>
    <w:p w14:paraId="5E6E1FEB" w14:textId="77777777" w:rsidR="009621E8" w:rsidRDefault="009621E8" w:rsidP="009621E8">
      <w:r>
        <w:t>Ленты храните в заводской упаковке (в катушке), в сухом помещении при температуре от −20 до +40 °C и влажности не более 70 %. Не допускайте перегибов, заломов и механических повреждений дорожек. Модули храните в антистатической упаковке, избегая ударов. При транспортировке защищайте изделия от влаги и вибрации. Вскрытую ленту рекомендуется использовать в течение 6 месяцев — при длительном хранении на открытом воздухе контакты могут окисляться.</w:t>
      </w:r>
    </w:p>
    <w:p w14:paraId="41CB71F5" w14:textId="77777777" w:rsidR="009621E8" w:rsidRDefault="009621E8" w:rsidP="009621E8"/>
    <w:p w14:paraId="34DF99F3" w14:textId="77777777" w:rsidR="009621E8" w:rsidRDefault="009621E8" w:rsidP="009621E8">
      <w:r>
        <w:t>## 18. Почему светодиодная лента перегорела через месяц работы?</w:t>
      </w:r>
    </w:p>
    <w:p w14:paraId="0121BFDF" w14:textId="77777777" w:rsidR="009621E8" w:rsidRDefault="009621E8" w:rsidP="009621E8">
      <w:r>
        <w:t>Наиболее вероятные причины:</w:t>
      </w:r>
    </w:p>
    <w:p w14:paraId="06CA7128" w14:textId="77777777" w:rsidR="009621E8" w:rsidRDefault="009621E8" w:rsidP="009621E8">
      <w:r>
        <w:t>1. Перегрузка блока питания — лента потребляла больше, чем выдаёт блок.</w:t>
      </w:r>
    </w:p>
    <w:p w14:paraId="1F63C647" w14:textId="77777777" w:rsidR="009621E8" w:rsidRDefault="009621E8" w:rsidP="009621E8">
      <w:r>
        <w:t xml:space="preserve">2. Отсутствие </w:t>
      </w:r>
      <w:proofErr w:type="spellStart"/>
      <w:r>
        <w:t>влагозащиты</w:t>
      </w:r>
      <w:proofErr w:type="spellEnd"/>
      <w:r>
        <w:t xml:space="preserve"> в помещении с повышенной влажностью.</w:t>
      </w:r>
    </w:p>
    <w:p w14:paraId="51BA605B" w14:textId="77777777" w:rsidR="009621E8" w:rsidRDefault="009621E8" w:rsidP="009621E8">
      <w:r>
        <w:t>3. Перегрев — лента наклеена на плохо проводящую тепло поверхность или намотана в бухту без отвода тепла.</w:t>
      </w:r>
    </w:p>
    <w:p w14:paraId="760F5AFC" w14:textId="77777777" w:rsidR="009621E8" w:rsidRDefault="009621E8" w:rsidP="009621E8">
      <w:r>
        <w:t>4. Скачки напряжения в сети.</w:t>
      </w:r>
    </w:p>
    <w:p w14:paraId="4622687D" w14:textId="77777777" w:rsidR="009621E8" w:rsidRDefault="009621E8" w:rsidP="009621E8">
      <w:r>
        <w:t>5. Механическое повреждение при монтаже (залом, повреждение дорожки).</w:t>
      </w:r>
    </w:p>
    <w:p w14:paraId="310F4F77" w14:textId="77777777" w:rsidR="009621E8" w:rsidRDefault="009621E8" w:rsidP="009621E8">
      <w:r>
        <w:t>Для диагностики пришлите фото места повреждения и укажите условия эксплуатации — специалист поддержки определит причину и возможность гарантийной замены.</w:t>
      </w:r>
    </w:p>
    <w:p w14:paraId="336849B8" w14:textId="77777777" w:rsidR="009621E8" w:rsidRDefault="009621E8" w:rsidP="009621E8"/>
    <w:p w14:paraId="42E0E83E" w14:textId="77777777" w:rsidR="009621E8" w:rsidRDefault="009621E8" w:rsidP="009621E8">
      <w:r>
        <w:t>## 19. Как подобрать драйвер для мощного светодиодного модуля?</w:t>
      </w:r>
    </w:p>
    <w:p w14:paraId="493A688A" w14:textId="77777777" w:rsidR="009621E8" w:rsidRDefault="009621E8" w:rsidP="009621E8">
      <w:r>
        <w:t xml:space="preserve">Смотрите параметры модуля в паспорте: рабочий ток (например, 700 мА) и диапазон напряжения (например, 30–36 В). Драйвер должен выдавать этот ток и попадать в диапазон напряжения модуля. Мощность драйвера рассчитывается как ток × напряжение модуля, с запасом 10–20 %. Пример: модуль 700 мА, 32 В → мощность ≈ 22,4 Вт, выбираем драйвер 700 мА на 25–30 Вт с диапазоном напряжения, </w:t>
      </w:r>
      <w:r>
        <w:lastRenderedPageBreak/>
        <w:t>включающим 32 В. Нельзя подключать модуль к драйверу с другим током — это приведёт к перегреву или тусклому свечению.</w:t>
      </w:r>
    </w:p>
    <w:p w14:paraId="60C9640D" w14:textId="77777777" w:rsidR="009621E8" w:rsidRDefault="009621E8" w:rsidP="009621E8"/>
    <w:p w14:paraId="29103279" w14:textId="77777777" w:rsidR="009621E8" w:rsidRDefault="009621E8" w:rsidP="009621E8">
      <w:r>
        <w:t>## 20. Как оформить возврат или обмен светодиодной продукции?</w:t>
      </w:r>
    </w:p>
    <w:p w14:paraId="6D6D0713" w14:textId="77777777" w:rsidR="009621E8" w:rsidRDefault="009621E8" w:rsidP="009621E8">
      <w:r>
        <w:t>Возврат и обмен возможны в течение 14 дней с момента получения, если товар не был в эксплуатации, сохранены упаковка, комплектация и товарный вид, а также есть чек или номер заказа. Для брака действует гарантия: напишите в поддержку, приложите фото/видео дефекта, шильдика и чека — специалист согласует диагностику и замену. Изделия, разрезанные не по меткам, с механическими повреждениями или следами самостоятельного ремонта, возврату и обмену не подлежат. Срок рассмотрения обращения — до 10 рабочих дней.</w:t>
      </w:r>
    </w:p>
    <w:p w14:paraId="0AB549CF" w14:textId="77777777" w:rsidR="009621E8" w:rsidRDefault="009621E8" w:rsidP="009621E8"/>
    <w:p w14:paraId="67DD3EDF" w14:textId="77777777" w:rsidR="009621E8" w:rsidRDefault="009621E8" w:rsidP="009621E8">
      <w:r>
        <w:t>---</w:t>
      </w:r>
    </w:p>
    <w:p w14:paraId="2DC1E574" w14:textId="77777777" w:rsidR="009621E8" w:rsidRDefault="009621E8" w:rsidP="009621E8"/>
    <w:p w14:paraId="7254827E" w14:textId="028C50F6" w:rsidR="009621E8" w:rsidRDefault="009621E8" w:rsidP="009621E8">
      <w:r>
        <w:t>*Документ предназначен для использования в системе RAG службы поддержки «</w:t>
      </w:r>
      <w:proofErr w:type="spellStart"/>
      <w:r>
        <w:t>СветоТех</w:t>
      </w:r>
      <w:proofErr w:type="spellEnd"/>
      <w:r>
        <w:t xml:space="preserve">». При расхождении данных с паспортом конкретного изделия приоритет имеет паспорт </w:t>
      </w:r>
      <w:proofErr w:type="gramStart"/>
      <w:r>
        <w:t>производителя.*</w:t>
      </w:r>
      <w:proofErr w:type="gramEnd"/>
    </w:p>
    <w:sectPr w:rsidR="009621E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7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21E8"/>
    <w:rsid w:val="00582AB6"/>
    <w:rsid w:val="009621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CD84BE"/>
  <w15:chartTrackingRefBased/>
  <w15:docId w15:val="{47D8922A-7D12-42EC-B7CD-0ADF7148DF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621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621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621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621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621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621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621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621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621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621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621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621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621E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621E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621E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621E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621E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621E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621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621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621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621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621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621E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621E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621E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621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621E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621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1623</Words>
  <Characters>9254</Characters>
  <Application>Microsoft Office Word</Application>
  <DocSecurity>0</DocSecurity>
  <Lines>77</Lines>
  <Paragraphs>21</Paragraphs>
  <ScaleCrop>false</ScaleCrop>
  <Company/>
  <LinksUpToDate>false</LinksUpToDate>
  <CharactersWithSpaces>10856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Sergey Okovantsev</dc:creator>
  <cp:keywords/>
  <dc:description/>
  <cp:lastModifiedBy>Sergey Okovantsev</cp:lastModifiedBy>
  <cp:revision>1</cp:revision>
  <dcterms:created xsi:type="dcterms:W3CDTF">2026-10-26T10:13:00Z</dcterms:created>
  <dcterms:modified xsi:type="dcterms:W3CDTF">2026-10-26T10:14:00Z</dcterms:modified>
</cp:coreProperties>
</file>