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التراث والثقافة والسياحة في مناطق المملكة العربية السعودية</w:t>
      </w:r>
    </w:p>
    <w:p>
      <w:pPr>
        <w:jc w:val="center"/>
      </w:pPr>
      <w:r/>
    </w:p>
    <w:p>
      <w:r>
        <w:t>يتناول هذا الملف نماذج من الأكلات الشعبية والفنون التراثية والأماكن السياحية في مناطق عسير والرياض ومكة المكرمة والقصيم.</w:t>
      </w:r>
    </w:p>
    <w:p>
      <w:r>
        <w:br w:type="page"/>
      </w:r>
    </w:p>
    <w:p>
      <w:pPr>
        <w:pStyle w:val="Heading1"/>
      </w:pPr>
      <w:r>
        <w:t>منطقة عسير</w:t>
      </w:r>
    </w:p>
    <w:p>
      <w:pPr>
        <w:pStyle w:val="Heading2"/>
      </w:pPr>
      <w:r>
        <w:t>أولًا: الأكلات الشعبية</w:t>
      </w:r>
    </w:p>
    <w:p>
      <w:pPr>
        <w:pStyle w:val="Heading3"/>
      </w:pPr>
      <w:r>
        <w:t>العريكة</w:t>
      </w:r>
    </w:p>
    <w:p>
      <w:r>
        <w:t>تُحضّر بخلط الدقيق الأسمر مع الماء والملح حتى ينضج، ثم يُفتّت ويُضاف إليه السمن والعسل والقشطة حسب الرغبة.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foo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الدغابيس</w:t>
      </w:r>
    </w:p>
    <w:p>
      <w:r>
        <w:t>تُعجن حبات صغيرة من الدقيق والماء والملح، ثم تُطبخ في مرق اللحم أو الدجاج حتى تنضج وتُقدّم مع المرق.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foo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العصيدة</w:t>
      </w:r>
    </w:p>
    <w:p>
      <w:r>
        <w:t>يُضاف الدقيق تدريجيًا إلى ماء مغلي مع التحريك المستمر حتى يتماسك، ثم تُقدّم مع السمن والعسل أو المرق.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foo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ثانيًا: الفنون الشعبية</w:t>
      </w:r>
    </w:p>
    <w:p>
      <w:pPr>
        <w:pStyle w:val="Heading3"/>
      </w:pPr>
      <w:r>
        <w:t>العرضة</w:t>
      </w:r>
    </w:p>
    <w:p>
      <w:r>
        <w:t>فن تراثي يُؤدّى في المناسبات الاجتماعية والاحتفالات، وتختلف طريقة الأداء والإيقاع بحسب المنطقة.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art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الخطوة الجنوبية</w:t>
      </w:r>
    </w:p>
    <w:p>
      <w:r>
        <w:t>فن تراثي يُؤدّى في المناسبات الاجتماعية والاحتفالات، وتختلف طريقة الأداء والإيقاع بحسب المنطقة.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art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الأهازيج الشعبية</w:t>
      </w:r>
    </w:p>
    <w:p>
      <w:r>
        <w:t>فن تراثي يُؤدّى في المناسبات الاجتماعية والاحتفالات، وتختلف طريقة الأداء والإيقاع بحسب المنطقة.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ar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ثالثًا: الأماكن السياحية</w:t>
      </w:r>
    </w:p>
    <w:p>
      <w:pPr>
        <w:pStyle w:val="Heading3"/>
      </w:pPr>
      <w:r>
        <w:t>قرية رجال ألمع</w:t>
      </w:r>
    </w:p>
    <w:p>
      <w:r>
        <w:t>قرية تراثية تشتهر ببيوتها الحجرية الملونة وتاريخها العمراني.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place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قرية المفتاحة</w:t>
      </w:r>
    </w:p>
    <w:p>
      <w:r>
        <w:t>قرية فنية وثقافية في أبها تضم مرافق للفنون والحرف.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plac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منتزه الحبلة</w:t>
      </w:r>
    </w:p>
    <w:p>
      <w:r>
        <w:t>وجهة طبيعية جبلية مع إطلالات وتجارب ترفيهية.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plac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روابط للاستزادة:</w:t>
      </w:r>
    </w:p>
    <w:p>
      <w:hyperlink r:id="rId18">
        <w:r>
          <w:rPr>
            <w:color w:val="0563C1"/>
            <w:u w:val="single"/>
          </w:rPr>
          <w:t>https://www.visitsaudi.com/en/destinations/aseer</w:t>
        </w:r>
      </w:hyperlink>
    </w:p>
    <w:p>
      <w:hyperlink r:id="rId19">
        <w:r>
          <w:rPr>
            <w:color w:val="0563C1"/>
            <w:u w:val="single"/>
          </w:rPr>
          <w:t>https://www.asda.gov.sa/en</w:t>
        </w:r>
      </w:hyperlink>
    </w:p>
    <w:p>
      <w:r>
        <w:br w:type="page"/>
      </w:r>
    </w:p>
    <w:p>
      <w:pPr>
        <w:pStyle w:val="Heading1"/>
      </w:pPr>
      <w:r>
        <w:t>منطقة الرياض</w:t>
      </w:r>
    </w:p>
    <w:p>
      <w:pPr>
        <w:pStyle w:val="Heading2"/>
      </w:pPr>
      <w:r>
        <w:t>أولًا: الأكلات الشعبية</w:t>
      </w:r>
    </w:p>
    <w:p>
      <w:pPr>
        <w:pStyle w:val="Heading3"/>
      </w:pPr>
      <w:r>
        <w:t>الكبسة</w:t>
      </w:r>
    </w:p>
    <w:p>
      <w:r>
        <w:t>يُحمّر البصل واللحم أو الدجاج، ثم تُضاف البهارات والطماطم والماء، وبعد النضج يُضاف الأرز ويُترك حتى يتشرب المرق.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food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القرصان</w:t>
      </w:r>
    </w:p>
    <w:p>
      <w:r>
        <w:t>تُخبز رقائق من عجين القمح، ثم تُفتّت وتُخلط بمرق اللحم والخضار وتُترك لتتشرب النكهة.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food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الجريش</w:t>
      </w:r>
    </w:p>
    <w:p>
      <w:r>
        <w:t>يُنقع الجريش ثم يُطبخ مع اللبن أو الماء والبصل والبهارات حتى يصبح قوامه كريميًا.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food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ثانيًا: الفنون الشعبية</w:t>
      </w:r>
    </w:p>
    <w:p>
      <w:pPr>
        <w:pStyle w:val="Heading3"/>
      </w:pPr>
      <w:r>
        <w:t>العرضة النجدية</w:t>
      </w:r>
    </w:p>
    <w:p>
      <w:r>
        <w:t>فن تراثي يُؤدّى في المناسبات الاجتماعية والاحتفالات، وتختلف طريقة الأداء والإيقاع بحسب المنطقة.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art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السامري</w:t>
      </w:r>
    </w:p>
    <w:p>
      <w:r>
        <w:t>فن تراثي يُؤدّى في المناسبات الاجتماعية والاحتفالات، وتختلف طريقة الأداء والإيقاع بحسب المنطقة.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art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الشعر النبطي</w:t>
      </w:r>
    </w:p>
    <w:p>
      <w:r>
        <w:t>فن تراثي يُؤدّى في المناسبات الاجتماعية والاحتفالات، وتختلف طريقة الأداء والإيقاع بحسب المنطقة.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art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ثالثًا: الأماكن السياحية</w:t>
      </w:r>
    </w:p>
    <w:p>
      <w:pPr>
        <w:pStyle w:val="Heading3"/>
      </w:pPr>
      <w:r>
        <w:t>الدرعية التاريخية</w:t>
      </w:r>
    </w:p>
    <w:p>
      <w:r>
        <w:t>منطقة تراثية مرتبطة بتاريخ الدولة السعودية الأولى.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place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واجهة روشن</w:t>
      </w:r>
    </w:p>
    <w:p>
      <w:r>
        <w:t>وجهة حديثة تضم مطاعم ومتاجر ومساحات للفعاليات.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place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قصر المصمك</w:t>
      </w:r>
    </w:p>
    <w:p>
      <w:r>
        <w:t>معلم تاريخي بارز في مدينة الرياض.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place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روابط للاستزادة:</w:t>
      </w:r>
    </w:p>
    <w:p>
      <w:hyperlink r:id="rId29">
        <w:r>
          <w:rPr>
            <w:color w:val="0563C1"/>
            <w:u w:val="single"/>
          </w:rPr>
          <w:t>https://www.visitsaudi.com/en/riyadh</w:t>
        </w:r>
      </w:hyperlink>
    </w:p>
    <w:p>
      <w:hyperlink r:id="rId30">
        <w:r>
          <w:rPr>
            <w:color w:val="0563C1"/>
            <w:u w:val="single"/>
          </w:rPr>
          <w:t>https://www.alriyadh.gov.sa/ar/content/tourism</w:t>
        </w:r>
      </w:hyperlink>
    </w:p>
    <w:p>
      <w:r>
        <w:br w:type="page"/>
      </w:r>
    </w:p>
    <w:p>
      <w:pPr>
        <w:pStyle w:val="Heading1"/>
      </w:pPr>
      <w:r>
        <w:t>منطقة مكة المكرمة</w:t>
      </w:r>
    </w:p>
    <w:p>
      <w:pPr>
        <w:pStyle w:val="Heading2"/>
      </w:pPr>
      <w:r>
        <w:t>أولًا: الأكلات الشعبية</w:t>
      </w:r>
    </w:p>
    <w:p>
      <w:pPr>
        <w:pStyle w:val="Heading3"/>
      </w:pPr>
      <w:r>
        <w:t>السليق</w:t>
      </w:r>
    </w:p>
    <w:p>
      <w:r>
        <w:t>يُطبخ الأرز في مرق الحليب أو اللبن حتى يصبح لينًا، ثم يُضاف السمن ويُقدّم مع اللحم أو الدجاج.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food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المنتو</w:t>
      </w:r>
    </w:p>
    <w:p>
      <w:r>
        <w:t>تُحشى عجينة رقيقة باللحم المفروم والبصل والبهارات، ثم تُطهى على البخار.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food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المعصوب</w:t>
      </w:r>
    </w:p>
    <w:p>
      <w:r>
        <w:t>يُحضّر من خبز أو عجين مفتّت يُخلط بالموز والقشطة والعسل، ويمكن إضافة السمن.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food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ثانيًا: الفنون الشعبية</w:t>
      </w:r>
    </w:p>
    <w:p>
      <w:pPr>
        <w:pStyle w:val="Heading3"/>
      </w:pPr>
      <w:r>
        <w:t>المزمار الحجازي</w:t>
      </w:r>
    </w:p>
    <w:p>
      <w:r>
        <w:t>فن تراثي يُؤدّى في المناسبات الاجتماعية والاحتفالات، وتختلف طريقة الأداء والإيقاع بحسب المنطقة.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art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المجرور</w:t>
      </w:r>
    </w:p>
    <w:p>
      <w:r>
        <w:t>فن تراثي يُؤدّى في المناسبات الاجتماعية والاحتفالات، وتختلف طريقة الأداء والإيقاع بحسب المنطقة.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art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الأهازيج البحرية</w:t>
      </w:r>
    </w:p>
    <w:p>
      <w:r>
        <w:t>فن تراثي يُؤدّى في المناسبات الاجتماعية والاحتفالات، وتختلف طريقة الأداء والإيقاع بحسب المنطقة.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art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ثالثًا: الأماكن السياحية</w:t>
      </w:r>
    </w:p>
    <w:p>
      <w:pPr>
        <w:pStyle w:val="Heading3"/>
      </w:pPr>
      <w:r>
        <w:t>جدة التاريخية (البلد)</w:t>
      </w:r>
    </w:p>
    <w:p>
      <w:r>
        <w:t>منطقة تاريخية تضم بيوتًا وأسواقًا وممرات تراثية.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place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متحف القرآن الكريم</w:t>
      </w:r>
    </w:p>
    <w:p>
      <w:r>
        <w:t>متحف يهتم بعرض تاريخ القرآن الكريم وعلومه ومخطوطاته.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place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معرض عمارة الحرمين الشريفين</w:t>
      </w:r>
    </w:p>
    <w:p>
      <w:r>
        <w:t>معرض يعرض نماذج ومقتنيات مرتبطة بعمارة الحرمين.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place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روابط للاستزادة:</w:t>
      </w:r>
    </w:p>
    <w:p>
      <w:hyperlink r:id="rId40">
        <w:r>
          <w:rPr>
            <w:color w:val="0563C1"/>
            <w:u w:val="single"/>
          </w:rPr>
          <w:t>https://www.visitsaudi.com/en/destinations/makkah</w:t>
        </w:r>
      </w:hyperlink>
    </w:p>
    <w:p>
      <w:hyperlink r:id="rId41">
        <w:r>
          <w:rPr>
            <w:color w:val="0563C1"/>
            <w:u w:val="single"/>
          </w:rPr>
          <w:t>https://www.visitsaudi.com/en/destinations/jeddah</w:t>
        </w:r>
      </w:hyperlink>
    </w:p>
    <w:p>
      <w:r>
        <w:br w:type="page"/>
      </w:r>
    </w:p>
    <w:p>
      <w:pPr>
        <w:pStyle w:val="Heading1"/>
      </w:pPr>
      <w:r>
        <w:t>منطقة القصيم</w:t>
      </w:r>
    </w:p>
    <w:p>
      <w:pPr>
        <w:pStyle w:val="Heading2"/>
      </w:pPr>
      <w:r>
        <w:t>أولًا: الأكلات الشعبية</w:t>
      </w:r>
    </w:p>
    <w:p>
      <w:pPr>
        <w:pStyle w:val="Heading3"/>
      </w:pPr>
      <w:r>
        <w:t>القرصان</w:t>
      </w:r>
    </w:p>
    <w:p>
      <w:r>
        <w:t>تُخبز رقائق القمح ثم تُفتّت وتُخلط بمرق اللحم والخضار.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food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المطازيز</w:t>
      </w:r>
    </w:p>
    <w:p>
      <w:r>
        <w:t>تُقطّع عجينة القمح إلى دوائر صغيرة وتُطبخ في مرق اللحم والخضار.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food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الكليجا</w:t>
      </w:r>
    </w:p>
    <w:p>
      <w:r>
        <w:t>تُحشى عجينة محلاة بخليط التمر أو السكر والهيل والبهارات، ثم تُشكّل وتُخبز.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food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ثانيًا: الفنون الشعبية</w:t>
      </w:r>
    </w:p>
    <w:p>
      <w:pPr>
        <w:pStyle w:val="Heading3"/>
      </w:pPr>
      <w:r>
        <w:t>السامري</w:t>
      </w:r>
    </w:p>
    <w:p>
      <w:r>
        <w:t>فن تراثي يُؤدّى في المناسبات الاجتماعية والاحتفالات، وتختلف طريقة الأداء والإيقاع بحسب المنطقة.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art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الأهازيج الشعبية</w:t>
      </w:r>
    </w:p>
    <w:p>
      <w:r>
        <w:t>فن تراثي يُؤدّى في المناسبات الاجتماعية والاحتفالات، وتختلف طريقة الأداء والإيقاع بحسب المنطقة.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ar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الفلكلور الشعبي</w:t>
      </w:r>
    </w:p>
    <w:p>
      <w:r>
        <w:t>فن تراثي يُؤدّى في المناسبات الاجتماعية والاحتفالات، وتختلف طريقة الأداء والإيقاع بحسب المنطقة.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art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ثالثًا: الأماكن السياحية</w:t>
      </w:r>
    </w:p>
    <w:p>
      <w:pPr>
        <w:pStyle w:val="Heading3"/>
      </w:pPr>
      <w:r>
        <w:t>محمية الفوزان للغزلان والمها العربي والنعام</w:t>
      </w:r>
    </w:p>
    <w:p>
      <w:r>
        <w:t>محمية تهتم بالحياة الفطرية والحفاظ على الحيوانات المحلية.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place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جادة عسيب</w:t>
      </w:r>
    </w:p>
    <w:p>
      <w:r>
        <w:t>وجهة للفعاليات والمشي والتجارب الثقافية.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place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متحف العقيلات</w:t>
      </w:r>
    </w:p>
    <w:p>
      <w:r>
        <w:t>متحف يوثق تاريخ العقيلات ورحلاتهم وتجارتهم.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من_place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روابط للاستزادة:</w:t>
      </w:r>
    </w:p>
    <w:p>
      <w:hyperlink r:id="rId48">
        <w:r>
          <w:rPr>
            <w:color w:val="0563C1"/>
            <w:u w:val="single"/>
          </w:rPr>
          <w:t>https://www.alqassim.gov.sa/QassimTourism</w:t>
        </w:r>
      </w:hyperlink>
    </w:p>
    <w:p>
      <w:hyperlink r:id="rId49">
        <w:r>
          <w:rPr>
            <w:color w:val="0563C1"/>
            <w:u w:val="single"/>
          </w:rPr>
          <w:t>https://www.visitsaudi.com/en/qassim</w:t>
        </w:r>
      </w:hyperlink>
    </w:p>
    <w:p>
      <w:r>
        <w:br w:type="page"/>
      </w:r>
    </w:p>
    <w:p>
      <w:pPr>
        <w:pStyle w:val="Heading1"/>
      </w:pPr>
      <w:r>
        <w:t>ملاحظة مهمة</w:t>
      </w:r>
    </w:p>
    <w:p>
      <w:r>
        <w:t>الصور المرفقة في هذا الملف صور توضيحية تصميمية وليست صورًا فوتوغرافية للمواقع أو الأكلات. يمكن استبدالها بصور حقيقية من الروابط الرسمية قبل التسليم إذا طلبت المدرسة ذلك.</w:t>
      </w:r>
    </w:p>
    <w:p>
      <w:pPr>
        <w:pStyle w:val="Heading1"/>
      </w:pPr>
      <w:r>
        <w:t>المراجع العامة</w:t>
      </w:r>
    </w:p>
    <w:p>
      <w:hyperlink r:id="rId50">
        <w:r>
          <w:rPr>
            <w:color w:val="0563C1"/>
            <w:u w:val="single"/>
          </w:rPr>
          <w:t>https://www.visitsaudi.com/en/about-saudi</w:t>
        </w:r>
      </w:hyperlink>
    </w:p>
    <w:p>
      <w:hyperlink r:id="rId29">
        <w:r>
          <w:rPr>
            <w:color w:val="0563C1"/>
            <w:u w:val="single"/>
          </w:rPr>
          <w:t>https://www.visitsaudi.com/en/riyadh</w:t>
        </w:r>
      </w:hyperlink>
    </w:p>
    <w:p>
      <w:hyperlink r:id="rId49">
        <w:r>
          <w:rPr>
            <w:color w:val="0563C1"/>
            <w:u w:val="single"/>
          </w:rPr>
          <w:t>https://www.visitsaudi.com/en/qassim</w:t>
        </w:r>
      </w:hyperlink>
    </w:p>
    <w:p>
      <w:hyperlink r:id="rId48">
        <w:r>
          <w:rPr>
            <w:color w:val="0563C1"/>
            <w:u w:val="single"/>
          </w:rPr>
          <w:t>https://www.alqassim.gov.sa/QassimTourism</w:t>
        </w:r>
      </w:hyperlink>
    </w:p>
    <w:p>
      <w:hyperlink r:id="rId30">
        <w:r>
          <w:rPr>
            <w:color w:val="0563C1"/>
            <w:u w:val="single"/>
          </w:rPr>
          <w:t>https://www.alriyadh.gov.sa/ar/content/tourism</w:t>
        </w:r>
      </w:hyperlink>
    </w:p>
    <w:p>
      <w:hyperlink r:id="rId19">
        <w:r>
          <w:rPr>
            <w:color w:val="0563C1"/>
            <w:u w:val="single"/>
          </w:rPr>
          <w:t>https://www.asda.gov.sa/en</w:t>
        </w:r>
      </w:hyperlink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visitsaudi.com/en/destinations/aseer" TargetMode="External"/><Relationship Id="rId19" Type="http://schemas.openxmlformats.org/officeDocument/2006/relationships/hyperlink" Target="https://www.asda.gov.sa/en" TargetMode="External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hyperlink" Target="https://www.visitsaudi.com/en/riyadh" TargetMode="External"/><Relationship Id="rId30" Type="http://schemas.openxmlformats.org/officeDocument/2006/relationships/hyperlink" Target="https://www.alriyadh.gov.sa/ar/content/tourism" TargetMode="External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hyperlink" Target="https://www.visitsaudi.com/en/destinations/makkah" TargetMode="External"/><Relationship Id="rId41" Type="http://schemas.openxmlformats.org/officeDocument/2006/relationships/hyperlink" Target="https://www.visitsaudi.com/en/destinations/jeddah" TargetMode="External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hyperlink" Target="https://www.alqassim.gov.sa/QassimTourism" TargetMode="External"/><Relationship Id="rId49" Type="http://schemas.openxmlformats.org/officeDocument/2006/relationships/hyperlink" Target="https://www.visitsaudi.com/en/qassim" TargetMode="External"/><Relationship Id="rId50" Type="http://schemas.openxmlformats.org/officeDocument/2006/relationships/hyperlink" Target="https://www.visitsaudi.com/en/about-sau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