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68"/>
      </w:tblGrid>
      <w:tr>
        <w:tc>
          <w:tcPr>
            <w:tcW w:type="dxa" w:w="9802"/>
            <w:shd w:fill="101827"/>
            <w:tcMar>
              <w:top w:w="360" w:type="dxa"/>
              <w:start w:w="420" w:type="dxa"/>
              <w:bottom w:w="330" w:type="dxa"/>
              <w:end w:w="420" w:type="dxa"/>
            </w:tcMar>
          </w:tcPr>
          <w:p>
            <w:pPr>
              <w:spacing w:after="80"/>
              <w:jc w:val="left"/>
            </w:pPr>
            <w:r>
              <w:rPr>
                <w:rFonts w:ascii="Aptos Display" w:hAnsi="Aptos Display"/>
                <w:b/>
                <w:color w:val="FFFFFF"/>
                <w:sz w:val="54"/>
              </w:rPr>
              <w:t>MOONLIGHT</w:t>
            </w:r>
          </w:p>
          <w:p>
            <w:pPr>
              <w:spacing w:after="0"/>
            </w:pPr>
            <w:r>
              <w:rPr>
                <w:rFonts w:ascii="Aptos Display" w:hAnsi="Aptos Display"/>
                <w:b/>
                <w:color w:val="54A9FF"/>
                <w:sz w:val="30"/>
              </w:rPr>
              <w:t>REGULAMIN SERWERA DAYZ</w:t>
            </w:r>
          </w:p>
        </w:tc>
      </w:tr>
    </w:tbl>
    <w:p>
      <w:pPr>
        <w:spacing w:before="100" w:after="160"/>
        <w:jc w:val="right"/>
      </w:pPr>
      <w:r>
        <w:rPr>
          <w:color w:val="64748B"/>
          <w:sz w:val="17"/>
        </w:rPr>
        <w:t>Wersja 1.0  |  20 lipca 2026 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68"/>
      </w:tblGrid>
      <w:tr>
        <w:tc>
          <w:tcPr>
            <w:tcW w:type="dxa" w:w="9802"/>
            <w:shd w:fill="EAF4FF"/>
            <w:tcMar>
              <w:top w:w="200" w:type="dxa"/>
              <w:start w:w="250" w:type="dxa"/>
              <w:bottom w:w="190" w:type="dxa"/>
              <w:end w:w="250" w:type="dxa"/>
            </w:tcMar>
          </w:tcPr>
          <w:p>
            <w:pPr>
              <w:spacing w:after="40"/>
            </w:pPr>
            <w:r>
              <w:rPr>
                <w:b/>
                <w:color w:val="101827"/>
                <w:sz w:val="20"/>
              </w:rPr>
              <w:t>WAŻNE</w:t>
            </w:r>
          </w:p>
          <w:p>
            <w:pPr>
              <w:spacing w:after="0" w:line="259" w:lineRule="auto"/>
            </w:pPr>
            <w:r>
              <w:rPr>
                <w:color w:val="1C2633"/>
                <w:sz w:val="19"/>
              </w:rPr>
              <w:t>Wejście na serwer i rozpoczęcie rozgrywki oznacza akceptację niniejszego regulaminu. Nieznajomość zasad nie zwalnia z odpowiedzialności.</w:t>
            </w:r>
          </w:p>
        </w:tc>
      </w:tr>
    </w:tbl>
    <w:p>
      <w:pPr>
        <w:spacing w:after="0"/>
      </w:pPr>
    </w:p>
    <w:p>
      <w:pPr>
        <w:spacing w:after="120"/>
      </w:pPr>
      <w:r>
        <w:t>Regulamin dotyczy wyłącznie rozgrywki na serwerze DayZ MoonLight. Jego celem jest zapewnienie uczciwej rywalizacji, czytelnych zasad budowania oraz sprawnego rozpatrywania zgłoszeń.</w:t>
      </w:r>
    </w:p>
    <w:p>
      <w:pPr>
        <w:pStyle w:val="Heading1"/>
        <w:keepNext/>
      </w:pPr>
      <w:r>
        <w:t>1. ZASADY OGÓLNE</w:t>
      </w:r>
    </w:p>
    <w:p>
      <w:pPr>
        <w:pStyle w:val="RuleItem"/>
      </w:pPr>
      <w:r>
        <w:rPr>
          <w:b/>
        </w:rPr>
        <w:t xml:space="preserve">1.1. </w:t>
      </w:r>
      <w:r>
        <w:t>Każdy gracz ma obowiązek grać uczciwie oraz stosować się do poleceń administracji związanych z bezpieczeństwem i prawidłowym działaniem serwera.</w:t>
      </w:r>
    </w:p>
    <w:p>
      <w:pPr>
        <w:pStyle w:val="RuleItem"/>
      </w:pPr>
      <w:r>
        <w:rPr>
          <w:b/>
        </w:rPr>
        <w:t xml:space="preserve">1.2. </w:t>
      </w:r>
      <w:r>
        <w:rPr>
          <w:b/>
        </w:rPr>
        <w:t>Na serwerze nie obowiązuje limit liczebności grupy.</w:t>
      </w:r>
      <w:r/>
    </w:p>
    <w:p>
      <w:pPr>
        <w:pStyle w:val="RuleItem"/>
      </w:pPr>
      <w:r>
        <w:rPr>
          <w:b/>
        </w:rPr>
        <w:t xml:space="preserve">1.3. </w:t>
      </w:r>
      <w:r>
        <w:t>Zakazane jest używanie cheatów, skryptów, makr, zewnętrznych celowników, niedozwolonych modyfikacji oraz innych narzędzi zapewniających przewagę nad pozostałymi graczami.</w:t>
      </w:r>
    </w:p>
    <w:p>
      <w:pPr>
        <w:pStyle w:val="RuleItem"/>
      </w:pPr>
      <w:r>
        <w:rPr>
          <w:b/>
        </w:rPr>
        <w:t xml:space="preserve">1.4. </w:t>
      </w:r>
      <w:r>
        <w:t>Zakazane jest wykorzystywanie błędów gry, glitchy, exploitów, przenikania przez tekstury, dostawania się pod mapę, duplikowania przedmiotów, desynchronizacji lub innych nieprawidłowości mechaniki gry.</w:t>
      </w:r>
    </w:p>
    <w:p>
      <w:pPr>
        <w:pStyle w:val="RuleItem"/>
      </w:pPr>
      <w:r>
        <w:rPr>
          <w:b/>
        </w:rPr>
        <w:t xml:space="preserve">1.5. </w:t>
      </w:r>
      <w:r>
        <w:t>Znaleziony błąd należy zgłosić administracji. Celowe zatajenie błędu i dalsze wykorzystywanie go będzie traktowane jako świadome naruszenie regulaminu.</w:t>
      </w:r>
    </w:p>
    <w:p>
      <w:pPr>
        <w:pStyle w:val="RuleItem"/>
      </w:pPr>
      <w:r>
        <w:rPr>
          <w:b/>
        </w:rPr>
        <w:t xml:space="preserve">1.6. </w:t>
      </w:r>
      <w:r>
        <w:t>Zakazane jest podszywanie się pod administrację, utrudnianie prowadzonego postępowania oraz świadome przekazywanie fałszywych informacji w zgłoszeniu.</w:t>
      </w:r>
    </w:p>
    <w:p>
      <w:pPr>
        <w:pStyle w:val="Heading1"/>
        <w:keepNext/>
      </w:pPr>
      <w:r>
        <w:t>2. ZABRONIONE ZACHOWANIA PODCZAS ROZGRYWKI</w:t>
      </w:r>
    </w:p>
    <w:p>
      <w:pPr>
        <w:pStyle w:val="RuleItem"/>
      </w:pPr>
      <w:r>
        <w:rPr>
          <w:b/>
        </w:rPr>
        <w:t xml:space="preserve">2.1. </w:t>
      </w:r>
      <w:r>
        <w:rPr>
          <w:b/>
        </w:rPr>
        <w:t>Combat logging jest zabroniony.</w:t>
      </w:r>
      <w:r>
        <w:t xml:space="preserve"> Nie wolno wylogować się w celu uniknięcia walki, śmierci, utraty ekwipunku, pościgu albo konsekwencji trwającej sytuacji PvP.</w:t>
      </w:r>
    </w:p>
    <w:p>
      <w:pPr>
        <w:pStyle w:val="RuleItem"/>
      </w:pPr>
      <w:r>
        <w:rPr>
          <w:b/>
        </w:rPr>
        <w:t xml:space="preserve">2.2. </w:t>
      </w:r>
      <w:r>
        <w:rPr>
          <w:b/>
        </w:rPr>
        <w:t>Ghosting jest zabroniony.</w:t>
      </w:r>
      <w:r>
        <w:t xml:space="preserve"> Dotyczy to w szczególności wykorzystywania ponownego logowania, zmiany pozycji poza serwerem lub dodatkowych kont w celu wejścia do bazy, obejścia przeciwnika albo uzyskania przewagi taktycznej.</w:t>
      </w:r>
    </w:p>
    <w:p>
      <w:pPr>
        <w:pStyle w:val="RuleItem"/>
      </w:pPr>
      <w:r>
        <w:rPr>
          <w:b/>
        </w:rPr>
        <w:t xml:space="preserve">2.3. </w:t>
      </w:r>
      <w:r>
        <w:rPr>
          <w:b/>
        </w:rPr>
        <w:t>Stream sniping jest zabroniony.</w:t>
      </w:r>
      <w:r>
        <w:t xml:space="preserve"> Nie wolno wykorzystywać transmisji, nagrań na żywo ani informacji pochodzących od widzów do lokalizowania lub atakowania gracza.</w:t>
      </w:r>
    </w:p>
    <w:p>
      <w:pPr>
        <w:pStyle w:val="RuleItem"/>
      </w:pPr>
      <w:r>
        <w:rPr>
          <w:b/>
        </w:rPr>
        <w:t xml:space="preserve">2.4. </w:t>
      </w:r>
      <w:r>
        <w:rPr>
          <w:b/>
        </w:rPr>
        <w:t>Budowanie podczas aktywnej walki jest zabronione.</w:t>
      </w:r>
      <w:r>
        <w:t xml:space="preserve"> Nie wolno stawiać, rozbudowywać, demontować ani przebudowywać konstrukcji w celu uzyskania osłony, wysokości, odcięcia drogi lub innej przewagi w trwającej sytuacji PvP.</w:t>
      </w:r>
    </w:p>
    <w:p>
      <w:pPr>
        <w:pStyle w:val="RuleItem"/>
      </w:pPr>
      <w:r>
        <w:rPr>
          <w:b/>
        </w:rPr>
        <w:t xml:space="preserve">2.5. </w:t>
      </w:r>
      <w:r>
        <w:t>Nie wolno celowo blokować wejść, wyjść, drzwi, drabin ani przejść w celu uwięzienia gracza lub wykorzystania błędu mechaniki. Zasada nie dotyczy prawidłowo wykonanych zabezpieczeń własnej bazy, zgodnych z regulaminem budowania.</w:t>
      </w:r>
    </w:p>
    <w:p>
      <w:pPr>
        <w:pStyle w:val="RuleItem"/>
      </w:pPr>
      <w:r>
        <w:rPr>
          <w:b/>
        </w:rPr>
        <w:t xml:space="preserve">2.6. </w:t>
      </w:r>
      <w:r>
        <w:t>Każda próba obejścia bana, ograniczenia albo decyzji administracji przy użyciu innego konta może skutkować zaostrzeniem kary wobec wszystkich powiązanych kont.</w:t>
      </w:r>
    </w:p>
    <w:p>
      <w:pPr>
        <w:pStyle w:val="Heading1"/>
        <w:keepNext/>
      </w:pPr>
      <w:r>
        <w:t>3. PVP I STREFY BEZPIECZNE</w:t>
      </w:r>
    </w:p>
    <w:p>
      <w:pPr>
        <w:pStyle w:val="RuleItem"/>
      </w:pPr>
      <w:r>
        <w:rPr>
          <w:b/>
        </w:rPr>
        <w:t xml:space="preserve">3.1. </w:t>
      </w:r>
      <w:r>
        <w:rPr>
          <w:b/>
        </w:rPr>
        <w:t>Na MoonLight nie ma stref bezpiecznych.</w:t>
      </w:r>
      <w:r>
        <w:t xml:space="preserve"> PvP jest dozwolone na całej mapie, z uwzględnieniem pozostałych postanowień regulaminu.</w:t>
      </w:r>
    </w:p>
    <w:p>
      <w:pPr>
        <w:pStyle w:val="RuleItem"/>
      </w:pPr>
      <w:r>
        <w:rPr>
          <w:b/>
        </w:rPr>
        <w:t xml:space="preserve">3.2. </w:t>
      </w:r>
      <w:r>
        <w:t>Zwykła śmierć w walce, utrata ekwipunku lub przejęcie pojazdu i przedmiotów zgodnie z mechaniką gry nie stanowią podstawy do interwencji administracji.</w:t>
      </w:r>
    </w:p>
    <w:p>
      <w:pPr>
        <w:pStyle w:val="RuleItem"/>
      </w:pPr>
      <w:r>
        <w:rPr>
          <w:b/>
        </w:rPr>
        <w:t xml:space="preserve">3.3. </w:t>
      </w:r>
      <w:r>
        <w:t>Rywalizacja PvP nie usprawiedliwia cheatowania, wykorzystywania błędów, nękania poza grą ani obchodzenia zasad serwera.</w:t>
      </w:r>
    </w:p>
    <w:p>
      <w:pPr>
        <w:pStyle w:val="Heading1"/>
        <w:keepNext/>
      </w:pPr>
      <w:r>
        <w:t>4. RAJDY BAZ</w:t>
      </w:r>
    </w:p>
    <w:p>
      <w:pPr>
        <w:pStyle w:val="RuleItem"/>
      </w:pPr>
      <w:r>
        <w:rPr>
          <w:b/>
        </w:rPr>
        <w:t xml:space="preserve">4.1. </w:t>
      </w:r>
      <w:r>
        <w:rPr>
          <w:b/>
        </w:rPr>
        <w:t>Rajdy baz są dozwolone całodobowo</w:t>
      </w:r>
      <w:r>
        <w:t xml:space="preserve"> — 24 godziny na dobę, 7 dni w tygodniu.</w:t>
      </w:r>
    </w:p>
    <w:p>
      <w:pPr>
        <w:pStyle w:val="RuleItem"/>
      </w:pPr>
      <w:r>
        <w:rPr>
          <w:b/>
        </w:rPr>
        <w:t xml:space="preserve">4.2. </w:t>
      </w:r>
      <w:r>
        <w:t>Podczas rajdu wolno korzystać wyłącznie z prawidłowych mechanik gry i rozwiązań udostępnionych na serwerze. Wykorzystywanie glitchy, exploitów, przenikania przez elementy bazy lub innych błędów jest zabronione.</w:t>
      </w:r>
    </w:p>
    <w:p>
      <w:pPr>
        <w:pStyle w:val="RuleItem"/>
      </w:pPr>
      <w:r>
        <w:rPr>
          <w:b/>
        </w:rPr>
        <w:t xml:space="preserve">4.3. </w:t>
      </w:r>
      <w:r>
        <w:rPr>
          <w:b/>
        </w:rPr>
        <w:t>Griefing baz jest zabroniony.</w:t>
      </w:r>
      <w:r>
        <w:t xml:space="preserve"> Zniszczenia powinny ograniczać się do działań potrzebnych do uzyskania dostępu i zabrania przedmiotów.</w:t>
      </w:r>
    </w:p>
    <w:p>
      <w:pPr>
        <w:pStyle w:val="RuleItem"/>
      </w:pPr>
      <w:r>
        <w:rPr>
          <w:b/>
        </w:rPr>
        <w:t xml:space="preserve">4.4. </w:t>
      </w:r>
      <w:r>
        <w:t>Zakazane jest celowe niszczenie bazy bez zamiaru zabrania przedmiotów, masowe niszczenie pozostałego wyposażenia, rozsypywanie lub rujnowanie łupu wyłącznie po to, aby wyrządzić właścicielom dodatkowe szkody.</w:t>
      </w:r>
    </w:p>
    <w:p>
      <w:pPr>
        <w:pStyle w:val="RuleItem"/>
      </w:pPr>
      <w:r>
        <w:rPr>
          <w:b/>
        </w:rPr>
        <w:t xml:space="preserve">4.5. </w:t>
      </w:r>
      <w:r>
        <w:t>Po rajdzie nie wolno stawiać konstrukcji mających trwale zablokować właścicielom dostęp do ich bazy ani wykorzystywać elementów budowlanych do uwięzienia graczy.</w:t>
      </w:r>
    </w:p>
    <w:p>
      <w:pPr>
        <w:pStyle w:val="RuleItem"/>
      </w:pPr>
      <w:r>
        <w:rPr>
          <w:b/>
        </w:rPr>
        <w:t xml:space="preserve">4.6. </w:t>
      </w:r>
      <w:r>
        <w:t>Zakaz budowania podczas aktywnej walki obowiązuje również w czasie ataku na bazę i jej obrony.</w:t>
      </w:r>
    </w:p>
    <w:p>
      <w:pPr>
        <w:pStyle w:val="Heading1"/>
        <w:keepNext/>
      </w:pPr>
      <w:r>
        <w:t>5. ZASADY BUDOWANIA BAZ</w:t>
      </w:r>
    </w:p>
    <w:p>
      <w:pPr>
        <w:pStyle w:val="RuleItem"/>
      </w:pPr>
      <w:r>
        <w:rPr>
          <w:b/>
        </w:rPr>
        <w:t xml:space="preserve">5.1. </w:t>
      </w:r>
      <w:r>
        <w:rPr>
          <w:b/>
        </w:rPr>
        <w:t>Obowiązuje zakaz budowania w promieniu mniejszym niż 500 metrów</w:t>
      </w:r>
      <w:r>
        <w:t xml:space="preserve"> od zewnętrznej granicy obiektu lub terenu militarnego.</w:t>
      </w:r>
    </w:p>
    <w:p>
      <w:pPr>
        <w:pStyle w:val="RuleItem"/>
      </w:pPr>
      <w:r>
        <w:rPr>
          <w:b/>
        </w:rPr>
        <w:t xml:space="preserve">5.2. </w:t>
      </w:r>
      <w:r>
        <w:t>Zakazane jest budowanie wewnątrz budynków policyjnych, medycznych i strażackich oraz wykorzystywanie ich wnętrz jako części bazy.</w:t>
      </w:r>
    </w:p>
    <w:p>
      <w:pPr>
        <w:pStyle w:val="RuleItem"/>
      </w:pPr>
      <w:r>
        <w:rPr>
          <w:b/>
        </w:rPr>
        <w:t xml:space="preserve">5.3. </w:t>
      </w:r>
      <w:r>
        <w:t>Dla budynków policyjnych, medycznych i strażackich nie obowiązuje dodatkowy promień ochronny. Budowa poza ich wnętrzem jest dopuszczalna, o ile nie blokuje wejść, wyjść ani normalnego dostępu do budynku.</w:t>
      </w:r>
    </w:p>
    <w:p>
      <w:pPr>
        <w:pStyle w:val="RuleItem"/>
      </w:pPr>
      <w:r>
        <w:rPr>
          <w:b/>
        </w:rPr>
        <w:t xml:space="preserve">5.4. </w:t>
      </w:r>
      <w:r>
        <w:t>Zakazane jest umieszczanie konstrukcji w teksturach, pod mapą albo w sposób wykorzystujący błędy kolizji i uniemożliwiający ich prawidłowe uszkodzenie lub rozebranie.</w:t>
      </w:r>
    </w:p>
    <w:p>
      <w:pPr>
        <w:pStyle w:val="RuleItem"/>
      </w:pPr>
      <w:r>
        <w:rPr>
          <w:b/>
        </w:rPr>
        <w:t xml:space="preserve">5.5. </w:t>
      </w:r>
      <w:r>
        <w:t>W razie wątpliwości dotyczących lokalizacji gracz powinien skontaktować się z administracją przed rozpoczęciem budowy. Ostateczny pomiar i kwalifikacja terenu należą do administracji.</w:t>
      </w:r>
    </w:p>
    <w:p>
      <w:pPr>
        <w:pStyle w:val="RuleItem"/>
      </w:pPr>
      <w:r>
        <w:rPr>
          <w:b/>
        </w:rPr>
        <w:t xml:space="preserve">5.6. </w:t>
      </w:r>
      <w:r>
        <w:t>Konstrukcje naruszające zasady budowania mogą zostać usunięte bez zwrotu wykorzystanych materiałów i przechowywanych w nich przedmiotów.</w:t>
      </w:r>
    </w:p>
    <w:p>
      <w:pPr>
        <w:pStyle w:val="Heading1"/>
        <w:keepNext/>
      </w:pPr>
      <w:r>
        <w:t>6. ZGŁOSZENIA, DOWODY I ZWROTY PRZEDMIOTÓW</w:t>
      </w:r>
    </w:p>
    <w:p>
      <w:pPr>
        <w:pStyle w:val="RuleItem"/>
      </w:pPr>
      <w:r>
        <w:rPr>
          <w:b/>
        </w:rPr>
        <w:t xml:space="preserve">6.1. </w:t>
      </w:r>
      <w:r>
        <w:t>Zgłoszenia należy przekazywać administracji przez przeznaczony do tego system ticketów. Zgłoszenie powinno zawierać możliwie dokładny opis, przybliżony czas zdarzenia oraz dane graczy, jeśli są znane.</w:t>
      </w:r>
    </w:p>
    <w:p>
      <w:pPr>
        <w:pStyle w:val="RuleItem"/>
      </w:pPr>
      <w:r>
        <w:rPr>
          <w:b/>
        </w:rPr>
        <w:t xml:space="preserve">6.2. </w:t>
      </w:r>
      <w:r>
        <w:rPr>
          <w:b/>
        </w:rPr>
        <w:t>Zwrot przedmiotów jest możliwy wyłącznie na podstawie nagrania wideo</w:t>
      </w:r>
      <w:r>
        <w:t xml:space="preserve"> jednoznacznie pokazującego przebieg zdarzenia oraz utracone przedmioty.</w:t>
      </w:r>
    </w:p>
    <w:p>
      <w:pPr>
        <w:pStyle w:val="RuleItem"/>
      </w:pPr>
      <w:r>
        <w:rPr>
          <w:b/>
        </w:rPr>
        <w:t xml:space="preserve">6.3. </w:t>
      </w:r>
      <w:r>
        <w:t>Zrzuty ekranu, relacje świadków i logi mogą stanowić materiał pomocniczy, ale same nie zastępują nagrania wymaganego do zwrotu przedmiotów.</w:t>
      </w:r>
    </w:p>
    <w:p>
      <w:pPr>
        <w:pStyle w:val="RuleItem"/>
      </w:pPr>
      <w:r>
        <w:rPr>
          <w:b/>
        </w:rPr>
        <w:t xml:space="preserve">6.4. </w:t>
      </w:r>
      <w:r>
        <w:t>Posiadanie nagrania nie gwarantuje automatycznego zwrotu. Administracja ocenia przyczynę straty, jakość dowodu oraz okoliczności każdego przypadku indywidualnie.</w:t>
      </w:r>
    </w:p>
    <w:p>
      <w:pPr>
        <w:pStyle w:val="RuleItem"/>
      </w:pPr>
      <w:r>
        <w:rPr>
          <w:b/>
        </w:rPr>
        <w:t xml:space="preserve">6.5. </w:t>
      </w:r>
      <w:r>
        <w:t>W pozostałych zgłoszeniach nagranie nie zawsze jest bezwzględnie wymagane, jednak może mieć kluczowe znaczenie dla rzetelnego rozpatrzenia sprawy. Brak wystarczających dowodów może uniemożliwić nałożenie kary.</w:t>
      </w:r>
    </w:p>
    <w:p>
      <w:pPr>
        <w:pStyle w:val="RuleItem"/>
      </w:pPr>
      <w:r>
        <w:rPr>
          <w:b/>
        </w:rPr>
        <w:t xml:space="preserve">6.6. </w:t>
      </w:r>
      <w:r>
        <w:t>Administracja może poprosić o pełny, nieedytowany materiał źródłowy. Fałszowanie, przycinanie wprowadzające w błąd lub ukrywanie istotnej części nagrania będzie traktowane jako poważne naruszenie regulaminu.</w:t>
      </w:r>
    </w:p>
    <w:p>
      <w:pPr>
        <w:pStyle w:val="Heading1"/>
        <w:keepNext/>
      </w:pPr>
      <w:r>
        <w:t>7. KARY</w:t>
      </w:r>
    </w:p>
    <w:p>
      <w:pPr>
        <w:pStyle w:val="RuleItem"/>
      </w:pPr>
      <w:r>
        <w:rPr>
          <w:b/>
        </w:rPr>
        <w:t xml:space="preserve">7.1. </w:t>
      </w:r>
      <w:r>
        <w:rPr>
          <w:b/>
        </w:rPr>
        <w:t>Za łamanie podstawowych zasad uczciwej rozgrywki przewidziane są surowe kary</w:t>
      </w:r>
      <w:r>
        <w:t>, włącznie z banem permanentnym.</w:t>
      </w:r>
    </w:p>
    <w:p>
      <w:pPr>
        <w:pStyle w:val="RuleItem"/>
      </w:pPr>
      <w:r>
        <w:rPr>
          <w:b/>
        </w:rPr>
        <w:t xml:space="preserve">7.2. </w:t>
      </w:r>
      <w:r>
        <w:t>Każda sprawa jest rozpatrywana indywidualnie. Przy ustalaniu kary administracja może uwzględnić charakter naruszenia, jego skalę, zamiar, wcześniejsze przewinienia, współpracę gracza oraz zgromadzone dowody.</w:t>
      </w:r>
    </w:p>
    <w:p>
      <w:pPr>
        <w:pStyle w:val="RuleItem"/>
      </w:pPr>
      <w:r>
        <w:rPr>
          <w:b/>
        </w:rPr>
        <w:t xml:space="preserve">7.3. </w:t>
      </w:r>
      <w:r>
        <w:t>W zależności od sytuacji administracja może zastosować ostrzeżenie, usunięcie nielegalnej konstrukcji lub przedmiotów, kick, czasowego bana, wyczyszczenie postaci albo bana permanentnego.</w:t>
      </w:r>
    </w:p>
    <w:p>
      <w:pPr>
        <w:pStyle w:val="RuleItem"/>
      </w:pPr>
      <w:r>
        <w:rPr>
          <w:b/>
        </w:rPr>
        <w:t xml:space="preserve">7.4. </w:t>
      </w:r>
      <w:r>
        <w:t>Powtarzanie naruszeń, działanie w zorganizowanej grupie, ukrywanie dowodów, utrudnianie postępowania lub obchodzenie kary stanowią podstawę do jej zaostrzenia.</w:t>
      </w:r>
    </w:p>
    <w:p>
      <w:pPr>
        <w:pStyle w:val="RuleItem"/>
      </w:pPr>
      <w:r>
        <w:rPr>
          <w:b/>
        </w:rPr>
        <w:t xml:space="preserve">7.5. </w:t>
      </w:r>
      <w:r>
        <w:t>Brak dosłownego opisania konkretnego sposobu nadużycia nie oznacza, że jest on dozwolony. Celowe wykorzystywanie luk w regulaminie przeciwko zasadom uczciwej gry może zostać ukarane.</w:t>
      </w:r>
    </w:p>
    <w:p>
      <w:pPr>
        <w:pStyle w:val="Heading1"/>
        <w:keepNext/>
      </w:pPr>
      <w:r>
        <w:t>8. ODWOŁANIA OD BANÓW</w:t>
      </w:r>
    </w:p>
    <w:p>
      <w:pPr>
        <w:pStyle w:val="RuleItem"/>
      </w:pPr>
      <w:r>
        <w:rPr>
          <w:b/>
        </w:rPr>
        <w:t xml:space="preserve">8.1. </w:t>
      </w:r>
      <w:r>
        <w:rPr>
          <w:b/>
        </w:rPr>
        <w:t>Od bana permanentnego można odwołać się najwcześniej po upływie 30 dni</w:t>
      </w:r>
      <w:r>
        <w:t xml:space="preserve"> od dnia jego nałożenia.</w:t>
      </w:r>
    </w:p>
    <w:p>
      <w:pPr>
        <w:pStyle w:val="RuleItem"/>
      </w:pPr>
      <w:r>
        <w:rPr>
          <w:b/>
        </w:rPr>
        <w:t xml:space="preserve">8.2. </w:t>
      </w:r>
      <w:r>
        <w:t>Od pozostałych banów trwających co najmniej 48 godzin można odwołać się po upływie 48 godzin od nałożenia kary.</w:t>
      </w:r>
    </w:p>
    <w:p>
      <w:pPr>
        <w:pStyle w:val="RuleItem"/>
      </w:pPr>
      <w:r>
        <w:rPr>
          <w:b/>
        </w:rPr>
        <w:t xml:space="preserve">8.3. </w:t>
      </w:r>
      <w:r>
        <w:t>Bany krótsze niż 48 godzin nie podlegają standardowej procedurze odwoławczej.</w:t>
      </w:r>
    </w:p>
    <w:p>
      <w:pPr>
        <w:pStyle w:val="RuleItem"/>
      </w:pPr>
      <w:r>
        <w:rPr>
          <w:b/>
        </w:rPr>
        <w:t xml:space="preserve">8.4. </w:t>
      </w:r>
      <w:r>
        <w:t>Odwołanie należy złożyć przez ticket. Powinno ono zawierać dane gracza, powód bana, rzeczowe wyjaśnienie sytuacji oraz ewentualne dowody.</w:t>
      </w:r>
    </w:p>
    <w:p>
      <w:pPr>
        <w:pStyle w:val="RuleItem"/>
      </w:pPr>
      <w:r>
        <w:rPr>
          <w:b/>
        </w:rPr>
        <w:t xml:space="preserve">8.5. </w:t>
      </w:r>
      <w:r>
        <w:t>Złożenie odwołania nie oznacza automatycznego skrócenia ani anulowania kary. Administracja może karę utrzymać, skrócić albo uchylić po ponownym przeanalizowaniu sprawy.</w:t>
      </w:r>
    </w:p>
    <w:p>
      <w:pPr>
        <w:pStyle w:val="RuleItem"/>
      </w:pPr>
      <w:r>
        <w:rPr>
          <w:b/>
        </w:rPr>
        <w:t xml:space="preserve">8.6. </w:t>
      </w:r>
      <w:r>
        <w:t>Omijanie bana przed rozpatrzeniem odwołania może skutkować odrzuceniem wniosku i zaostrzeniem kary.</w:t>
      </w:r>
    </w:p>
    <w:p>
      <w:pPr>
        <w:pStyle w:val="Heading1"/>
        <w:keepNext/>
      </w:pPr>
      <w:r>
        <w:t>9. POSTANOWIENIA KOŃCOWE</w:t>
      </w:r>
    </w:p>
    <w:p>
      <w:pPr>
        <w:pStyle w:val="RuleItem"/>
      </w:pPr>
      <w:r>
        <w:rPr>
          <w:b/>
        </w:rPr>
        <w:t xml:space="preserve">9.1. </w:t>
      </w:r>
      <w:r>
        <w:t>Administracja zastrzega sobie prawo do aktualizowania regulaminu w celu dostosowania go do zmian na serwerze i nowych form nadużyć.</w:t>
      </w:r>
    </w:p>
    <w:p>
      <w:pPr>
        <w:pStyle w:val="RuleItem"/>
      </w:pPr>
      <w:r>
        <w:rPr>
          <w:b/>
        </w:rPr>
        <w:t xml:space="preserve">9.2. </w:t>
      </w:r>
      <w:r>
        <w:t>W sprawach nieopisanych wprost administracja podejmuje decyzję z uwzględnieniem zasad uczciwej gry, bezpieczeństwa serwera i zgromadzonych dowodów.</w:t>
      </w:r>
    </w:p>
    <w:p>
      <w:pPr>
        <w:pStyle w:val="RuleItem"/>
      </w:pPr>
      <w:r>
        <w:rPr>
          <w:b/>
        </w:rPr>
        <w:t xml:space="preserve">9.3. </w:t>
      </w:r>
      <w:r>
        <w:t>Kontynuowanie gry po opublikowaniu zmian oznacza akceptację aktualnej wersji regulaminu.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68"/>
      </w:tblGrid>
      <w:tr>
        <w:tc>
          <w:tcPr>
            <w:tcW w:type="dxa" w:w="9802"/>
            <w:shd w:fill="F3F6FA"/>
            <w:tcMar>
              <w:top w:w="200" w:type="dxa"/>
              <w:start w:w="250" w:type="dxa"/>
              <w:bottom w:w="190" w:type="dxa"/>
              <w:end w:w="250" w:type="dxa"/>
            </w:tcMar>
          </w:tcPr>
          <w:p>
            <w:pPr>
              <w:spacing w:after="40"/>
            </w:pPr>
            <w:r>
              <w:rPr>
                <w:b/>
                <w:color w:val="101827"/>
                <w:sz w:val="20"/>
              </w:rPr>
              <w:t>MOONLIGHT</w:t>
            </w:r>
          </w:p>
          <w:p>
            <w:pPr>
              <w:spacing w:after="0" w:line="259" w:lineRule="auto"/>
            </w:pPr>
            <w:r>
              <w:rPr>
                <w:color w:val="1C2633"/>
                <w:sz w:val="19"/>
              </w:rPr>
              <w:t>Walcz uczciwie. Szanuj czas innych graczy. Zgłaszaj błędy zamiast je wykorzystywać.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219" w:bottom="850" w:left="121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56"/>
      <w:gridCol w:w="1944"/>
    </w:tblGrid>
    <w:tr>
      <w:tc>
        <w:tcPr>
          <w:tcW w:type="dxa" w:w="4500"/>
        </w:tcPr>
        <w:p>
          <w:pPr>
            <w:spacing w:after="0"/>
          </w:pPr>
          <w:r>
            <w:rPr>
              <w:rFonts w:ascii="Aptos" w:hAnsi="Aptos"/>
              <w:color w:val="64748B"/>
              <w:sz w:val="16"/>
            </w:rPr>
            <w:t>Regulamin serwera DayZ MoonLight  •  wersja 1.0</w:t>
          </w:r>
        </w:p>
      </w:tc>
      <w:tc>
        <w:tcPr>
          <w:tcW w:type="dxa" w:w="4500"/>
        </w:tcPr>
        <w:p>
          <w:pPr>
            <w:spacing w:after="0"/>
            <w:jc w:val="right"/>
          </w:pPr>
          <w:r>
            <w:rPr>
              <w:rFonts w:ascii="Aptos" w:hAnsi="Aptos"/>
              <w:color w:val="64748B"/>
              <w:sz w:val="16"/>
            </w:rPr>
            <w:t xml:space="preserve">Strona </w:t>
          </w:r>
          <w:r>
            <w:rPr>
              <w:rFonts w:ascii="Aptos" w:hAnsi="Aptos"/>
              <w:color w:val="64748B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Aptos Display" w:hAnsi="Aptos Display"/>
        <w:b/>
        <w:color w:val="64748B"/>
        <w:sz w:val="17"/>
      </w:rPr>
      <w:t>MOONLIGHT  /  DAYZ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1" w:lineRule="auto"/>
    </w:pPr>
    <w:rPr>
      <w:rFonts w:ascii="Aptos" w:hAnsi="Aptos"/>
      <w:color w:val="1C26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827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22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leItem">
    <w:name w:val="Rule Item"/>
    <w:basedOn w:val="Normal"/>
    <w:pPr>
      <w:keepLines/>
      <w:spacing w:after="84"/>
      <w:ind w:left="351" w:hanging="35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Regulamin serwera DayZ MoonLight</dc:title>
  <dc:subject>Zasady rozgrywki, budowania, rajdów, zgłoszeń i kar</dc:subject>
  <dc:creator>MoonLight</dc:creator>
  <cp:keywords>DayZ, MoonLight, regulamin, Chernarus, PvP</cp:keywords>
  <dc:description>Wersja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