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6465" cy="9127490"/>
                <wp:effectExtent l="0" t="0" r="6985" b="7620"/>
                <wp:wrapNone/>
                <wp:docPr id="1" name="Grupo 2"/>
                <a:graphic xmlns:a="http://schemas.openxmlformats.org/drawingml/2006/main">
                  <a:graphicData uri="http://schemas.microsoft.com/office/word/2010/wordprocessingGroup">
                    <wpg:wgp>
                      <wpg:cNvGrpSpPr/>
                      <wpg:grpSpPr>
                        <a:xfrm>
                          <a:off x="0" y="0"/>
                          <a:ext cx="2196000" cy="9126720"/>
                        </a:xfrm>
                      </wpg:grpSpPr>
                      <wps:wsp>
                        <wps:cNvSpPr/>
                        <wps:spPr>
                          <a:xfrm>
                            <a:off x="0" y="0"/>
                            <a:ext cx="192240" cy="9126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000" cy="550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lang w:val="es-ES"/>
                                </w:rPr>
                                <w:t>28/04/2021</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pt;height:718.65pt" coordorigin="476,1232" coordsize="3458,14373">
                <v:rect id="shape_0" fillcolor="#44546a" stroked="f" style="position:absolute;left:476;top:1232;width:302;height:14372;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7;height:865;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lang w:val="es-ES"/>
                          </w:rPr>
                          <w:t>28/04/2021</w:t>
                        </w:r>
                      </w:p>
                    </w:txbxContent>
                  </v:textbox>
                  <w10:wrap type="none"/>
                  <v:fill o:detectmouseclick="t" type="solid" color2="#bb8d3b"/>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9251315</wp:posOffset>
                </wp:positionV>
                <wp:extent cx="3480435" cy="556895"/>
                <wp:effectExtent l="0" t="0" r="0" b="0"/>
                <wp:wrapNone/>
                <wp:docPr id="2" name="Cuadro de texto 32"/>
                <a:graphic xmlns:a="http://schemas.openxmlformats.org/drawingml/2006/main">
                  <a:graphicData uri="http://schemas.microsoft.com/office/word/2010/wordprocessingShape">
                    <wps:wsp>
                      <wps:cNvSpPr/>
                      <wps:spPr>
                        <a:xfrm>
                          <a:off x="0" y="0"/>
                          <a:ext cx="3479760" cy="556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28.45pt;width:273.95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0435" cy="3145790"/>
                <wp:effectExtent l="0" t="0" r="7620" b="0"/>
                <wp:wrapNone/>
                <wp:docPr id="5" name="Cuadro de texto 1"/>
                <a:graphic xmlns:a="http://schemas.openxmlformats.org/drawingml/2006/main">
                  <a:graphicData uri="http://schemas.microsoft.com/office/word/2010/wordprocessingShape">
                    <wps:wsp>
                      <wps:cNvSpPr/>
                      <wps:spPr>
                        <a:xfrm>
                          <a:off x="0" y="0"/>
                          <a:ext cx="3479760" cy="31453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247.6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lang w:val="en-GB"/>
                        </w:rPr>
                      </w:pPr>
                      <w:r>
                        <w:rPr>
                          <w:rFonts w:eastAsia="" w:cs="" w:ascii="Calibri Light" w:hAnsi="Calibri Light" w:cstheme="majorBidi" w:eastAsiaTheme="majorEastAsia"/>
                          <w:color w:val="262626" w:themeColor="text1" w:themeTint="d9"/>
                          <w:kern w:val="0"/>
                          <w:sz w:val="72"/>
                          <w:szCs w:val="72"/>
                          <w:lang w:val="en-GB" w:eastAsia="ca-ES" w:bidi="ar-SA"/>
                        </w:rPr>
                        <w:t>Homework Assignment 1: Knowledge Based Agents with CP0 Logic</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r>
        <w:br w:type="page"/>
      </w:r>
    </w:p>
    <w:p>
      <w:pPr>
        <w:pStyle w:val="Ttulo1"/>
        <w:rPr>
          <w:lang w:val="en-GB"/>
        </w:rPr>
      </w:pPr>
      <w:r>
        <w:rPr>
          <w:lang w:val="en-GB"/>
        </w:rPr>
        <w:t>Introduction</w:t>
      </w:r>
    </w:p>
    <w:p>
      <w:pPr>
        <w:pStyle w:val="Cuerpodetexto"/>
        <w:rPr>
          <w:lang w:val="en-GB"/>
        </w:rPr>
      </w:pPr>
      <w:r>
        <w:rPr>
          <w:lang w:val="en-GB"/>
        </w:rPr>
        <w:t xml:space="preserve">This work had the goal to develop an intelligent agent that, having a grid of n x n cells with some envelopes hided, the agent had to find it out using a sensor to discover the position of the envelopes in the world. The agent located in a position (x, y) can </w:t>
      </w:r>
      <w:r>
        <w:rPr>
          <w:lang w:val="en-GB"/>
        </w:rPr>
        <w:t>receive</w:t>
      </w:r>
      <w:r>
        <w:rPr>
          <w:lang w:val="en-GB"/>
        </w:rPr>
        <w:t xml:space="preserve"> these different readings from his sensor:</w:t>
      </w:r>
    </w:p>
    <w:p>
      <w:pPr>
        <w:pStyle w:val="Cuerpodetexto"/>
        <w:numPr>
          <w:ilvl w:val="0"/>
          <w:numId w:val="2"/>
        </w:numPr>
        <w:rPr>
          <w:lang w:val="en-GB"/>
        </w:rPr>
      </w:pPr>
      <w:r>
        <w:rPr>
          <w:lang w:val="en-GB"/>
        </w:rPr>
        <w:t>If there are some envelopes at positions {(x + 1, y – 1), (x + 1, y), (x + 1, y + 1)}, it will receive the reading: 1.</w:t>
      </w:r>
    </w:p>
    <w:p>
      <w:pPr>
        <w:pStyle w:val="Cuerpodetexto"/>
        <w:numPr>
          <w:ilvl w:val="0"/>
          <w:numId w:val="2"/>
        </w:numPr>
        <w:rPr>
          <w:lang w:val="en-GB"/>
        </w:rPr>
      </w:pPr>
      <w:r>
        <w:rPr>
          <w:lang w:val="en-GB"/>
        </w:rPr>
        <w:t>If there are some envelopes at positions {(x + 1, y + 1), (x, y + 1), (x - 1, y + 1)}, it will receive the reading: 2.</w:t>
      </w:r>
    </w:p>
    <w:p>
      <w:pPr>
        <w:pStyle w:val="Cuerpodetexto"/>
        <w:numPr>
          <w:ilvl w:val="0"/>
          <w:numId w:val="2"/>
        </w:numPr>
        <w:rPr>
          <w:lang w:val="en-GB"/>
        </w:rPr>
      </w:pPr>
      <w:r>
        <w:rPr>
          <w:lang w:val="en-GB"/>
        </w:rPr>
        <w:t>If there are some envelopes at positions {(x - 1, y – 1), (x - 1, y), (x - 1, y + 1)}, it will receive the reading: 3.</w:t>
      </w:r>
    </w:p>
    <w:p>
      <w:pPr>
        <w:pStyle w:val="Cuerpodetexto"/>
        <w:numPr>
          <w:ilvl w:val="0"/>
          <w:numId w:val="2"/>
        </w:numPr>
        <w:rPr>
          <w:lang w:val="en-GB"/>
        </w:rPr>
      </w:pPr>
      <w:r>
        <w:rPr>
          <w:lang w:val="en-GB"/>
        </w:rPr>
        <w:t>If there are some envelopes at positions {(x + 1, y – 1), (x, y - 1), (x - 1, y - 1)}, it will receive the reading: 4.</w:t>
      </w:r>
    </w:p>
    <w:p>
      <w:pPr>
        <w:pStyle w:val="Cuerpodetexto"/>
        <w:numPr>
          <w:ilvl w:val="0"/>
          <w:numId w:val="2"/>
        </w:numPr>
        <w:rPr>
          <w:lang w:val="en-GB"/>
        </w:rPr>
      </w:pPr>
      <w:r>
        <w:rPr>
          <w:lang w:val="en-GB"/>
        </w:rPr>
        <w:t>If there is an envelope at position (x, y), it will receive the reading: 5.</w:t>
      </w:r>
    </w:p>
    <w:p>
      <w:pPr>
        <w:pStyle w:val="Cuerpodetexto"/>
        <w:numPr>
          <w:ilvl w:val="0"/>
          <w:numId w:val="0"/>
        </w:numPr>
        <w:ind w:left="770" w:hanging="0"/>
        <w:rPr>
          <w:lang w:val="en-GB"/>
        </w:rPr>
      </w:pPr>
      <w:r>
        <w:rPr>
          <w:lang w:val="en-GB"/>
        </w:rPr>
      </w:r>
    </w:p>
    <w:p>
      <w:pPr>
        <w:pStyle w:val="Ttulo1"/>
        <w:widowControl/>
        <w:numPr>
          <w:ilvl w:val="0"/>
          <w:numId w:val="0"/>
        </w:numPr>
        <w:suppressAutoHyphens w:val="true"/>
        <w:spacing w:lineRule="auto" w:line="259"/>
        <w:jc w:val="left"/>
        <w:outlineLvl w:val="0"/>
        <w:rPr>
          <w:rFonts w:eastAsia="Microsoft YaHei" w:cs="" w:cstheme="minorBidi"/>
          <w:b/>
          <w:b/>
          <w:bCs/>
          <w:color w:val="auto"/>
          <w:kern w:val="0"/>
          <w:sz w:val="36"/>
          <w:szCs w:val="36"/>
          <w:lang w:eastAsia="en-US" w:bidi="ar-SA"/>
        </w:rPr>
      </w:pPr>
      <w:r>
        <w:rPr>
          <w:lang w:val="en-GB"/>
        </w:rPr>
      </w:r>
      <w:r>
        <w:br w:type="page"/>
      </w:r>
    </w:p>
    <w:p>
      <w:pPr>
        <w:pStyle w:val="Ttulo1"/>
        <w:rPr>
          <w:lang w:val="en-GB"/>
        </w:rPr>
      </w:pPr>
      <w:r>
        <w:rPr>
          <w:rFonts w:eastAsia="Microsoft YaHei" w:cs="" w:cstheme="minorBidi"/>
          <w:b/>
          <w:bCs/>
          <w:color w:val="auto"/>
          <w:kern w:val="0"/>
          <w:sz w:val="36"/>
          <w:szCs w:val="36"/>
          <w:lang w:val="en-GB" w:eastAsia="en-US" w:bidi="ar-SA"/>
        </w:rPr>
        <w:t>Our agent knowlegde</w:t>
      </w:r>
    </w:p>
    <w:p>
      <w:pPr>
        <w:pStyle w:val="Cuerpodetexto"/>
        <w:rPr>
          <w:rFonts w:eastAsia="Microsoft YaHei" w:cs="" w:cstheme="minorBidi"/>
          <w:color w:val="auto"/>
          <w:kern w:val="0"/>
          <w:lang w:eastAsia="en-US" w:bidi="ar-SA"/>
        </w:rPr>
      </w:pPr>
      <w:r>
        <w:rPr>
          <w:b w:val="false"/>
          <w:bCs w:val="false"/>
          <w:sz w:val="22"/>
          <w:szCs w:val="22"/>
          <w:lang w:val="en-GB"/>
        </w:rPr>
      </w:r>
    </w:p>
    <w:p>
      <w:pPr>
        <w:pStyle w:val="Cuerpodetexto"/>
        <w:rPr>
          <w:rFonts w:ascii="Liberation Sans" w:hAnsi="Liberation Sans" w:eastAsia="Microsoft YaHei" w:cs="" w:cstheme="minorBidi"/>
          <w:b/>
          <w:b/>
          <w:bCs/>
          <w:color w:val="auto"/>
          <w:kern w:val="0"/>
          <w:sz w:val="36"/>
          <w:szCs w:val="36"/>
          <w:lang w:val="en-GB" w:eastAsia="en-US" w:bidi="ar-SA"/>
        </w:rPr>
      </w:pPr>
      <w:r>
        <w:rPr>
          <w:rFonts w:eastAsia="Microsoft YaHei" w:cs="" w:cstheme="minorBidi" w:ascii="Liberation Sans" w:hAnsi="Liberation Sans"/>
          <w:b/>
          <w:bCs/>
          <w:color w:val="auto"/>
          <w:kern w:val="0"/>
          <w:sz w:val="36"/>
          <w:szCs w:val="36"/>
          <w:lang w:val="en-GB" w:eastAsia="en-US" w:bidi="ar-SA"/>
        </w:rPr>
      </w:r>
    </w:p>
    <w:p>
      <w:pPr>
        <w:pStyle w:val="Ttulo1"/>
        <w:widowControl/>
        <w:numPr>
          <w:ilvl w:val="0"/>
          <w:numId w:val="0"/>
        </w:numPr>
        <w:suppressAutoHyphens w:val="true"/>
        <w:spacing w:lineRule="auto" w:line="259"/>
        <w:jc w:val="left"/>
        <w:outlineLvl w:val="0"/>
        <w:rPr>
          <w:lang w:val="en-GB"/>
        </w:rPr>
      </w:pPr>
      <w:r>
        <w:rPr>
          <w:lang w:val="en-GB"/>
        </w:rPr>
      </w:r>
      <w:r>
        <w:br w:type="page"/>
      </w:r>
    </w:p>
    <w:p>
      <w:pPr>
        <w:pStyle w:val="Ttulo1"/>
        <w:rPr>
          <w:lang w:val="en-GB"/>
        </w:rPr>
      </w:pPr>
      <w:r>
        <w:rPr>
          <w:lang w:val="en-GB"/>
        </w:rPr>
        <w:t>Propositional logical formulas</w:t>
      </w:r>
    </w:p>
    <w:p>
      <w:pPr>
        <w:pStyle w:val="Cuerpodetexto"/>
        <w:rPr>
          <w:lang w:val="en-GB"/>
        </w:rPr>
      </w:pPr>
      <w:r>
        <w:rPr>
          <w:lang w:val="en-GB"/>
        </w:rPr>
        <w:t>To bui</w:t>
      </w:r>
      <w:r>
        <w:rPr>
          <w:lang w:val="en-GB"/>
        </w:rPr>
        <w:t>l</w:t>
      </w:r>
      <w:r>
        <w:rPr>
          <w:lang w:val="en-GB"/>
        </w:rPr>
        <w:t xml:space="preserve">d our </w:t>
      </w:r>
      <w:r>
        <w:rPr>
          <w:rFonts w:eastAsia="Calibri" w:cs="" w:ascii="Calibri" w:hAnsi="Calibri"/>
          <w:lang w:val="en-GB"/>
        </w:rPr>
        <w:t>Γ we started defining our variables:</w:t>
      </w:r>
    </w:p>
    <w:p>
      <w:pPr>
        <w:pStyle w:val="Cuerpodetexto"/>
        <w:numPr>
          <w:ilvl w:val="0"/>
          <w:numId w:val="3"/>
        </w:numPr>
        <w:rPr>
          <w:lang w:val="en-GB"/>
        </w:rPr>
      </w:pPr>
      <w:r>
        <w:rPr>
          <w:rFonts w:eastAsia="Calibri" w:cs="" w:ascii="Calibri" w:hAnsi="Calibri"/>
          <w:lang w:val="en-GB"/>
        </w:rPr>
      </w:r>
      <m:oMath xmlns:m="http://schemas.openxmlformats.org/officeDocument/2006/math">
        <m:sSubSup>
          <m:e>
            <m:r>
              <w:rPr>
                <w:rFonts w:ascii="Cambria Math" w:hAnsi="Cambria Math"/>
              </w:rPr>
              <m:t xml:space="preserve">Si</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rFonts w:eastAsia="Calibri" w:cs="" w:ascii="Calibri" w:hAnsi="Calibri"/>
          <w:lang w:val="en-GB"/>
        </w:rPr>
        <w:t xml:space="preserve">: We will use this variable to know </w:t>
      </w:r>
      <w:r>
        <w:rPr>
          <w:rFonts w:eastAsia="Calibri" w:cs="" w:ascii="Calibri" w:hAnsi="Calibri" w:asciiTheme="minorHAnsi" w:cstheme="minorBidi" w:eastAsiaTheme="minorHAnsi" w:hAnsiTheme="minorHAnsi"/>
          <w:color w:val="auto"/>
          <w:kern w:val="0"/>
          <w:sz w:val="22"/>
          <w:szCs w:val="22"/>
          <w:lang w:val="en-GB" w:eastAsia="en-US" w:bidi="ar-SA"/>
        </w:rPr>
        <w:t>the detector’s response in a certain position and for modelling the new readings we obtain at the current time.</w:t>
      </w:r>
    </w:p>
    <w:p>
      <w:pPr>
        <w:pStyle w:val="Cuerpodetexto"/>
        <w:numPr>
          <w:ilvl w:val="0"/>
          <w:numId w:val="3"/>
        </w:numPr>
        <w:rPr>
          <w:lang w:val="en-GB"/>
        </w:rPr>
      </w:pPr>
      <w:r>
        <w:rPr>
          <w:rFonts w:eastAsia="Calibri" w:cs="" w:ascii="Calibri" w:hAnsi="Calibri"/>
          <w:lang w:val="en-GB"/>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ascii="Calibri" w:hAnsi="Calibri"/>
          <w:lang w:val="en-GB"/>
        </w:rPr>
        <w:t xml:space="preserve">: </w:t>
      </w:r>
      <w:r>
        <w:rPr>
          <w:rFonts w:eastAsia="Calibri" w:cs="" w:ascii="Calibri" w:hAnsi="Calibri"/>
          <w:lang w:val="en-GB"/>
        </w:rPr>
        <w:t>We will use this variable to indicate that in the position (x, y) there can be an envelope and for modelling the new state resulting after we use the information from the new readings.</w:t>
      </w:r>
    </w:p>
    <w:p>
      <w:pPr>
        <w:pStyle w:val="Cuerpodetexto"/>
        <w:numPr>
          <w:ilvl w:val="0"/>
          <w:numId w:val="3"/>
        </w:numPr>
        <w:rPr>
          <w:lang w:val="en-GB"/>
        </w:rPr>
      </w:pPr>
      <w:r>
        <w:rPr>
          <w:rFonts w:eastAsia="Calibri" w:cs="" w:ascii="Calibri" w:hAnsi="Calibri"/>
          <w:lang w:val="en-GB"/>
        </w:rPr>
      </w:r>
      <m:oMath xmlns:m="http://schemas.openxmlformats.org/officeDocument/2006/math">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Calibri" w:cs="" w:ascii="Calibri" w:hAnsi="Calibri"/>
          <w:lang w:val="en-GB"/>
        </w:rPr>
        <w:t>: We will use this variable to save the informations about the envelopes into our agent’s memory and for modelling the previous state, just before we get a new sensor reading.</w:t>
      </w:r>
    </w:p>
    <w:p>
      <w:pPr>
        <w:pStyle w:val="Cuerpodetexto"/>
        <w:rPr>
          <w:lang w:val="en-GB"/>
        </w:rPr>
      </w:pPr>
      <w:r>
        <w:rPr>
          <w:rFonts w:eastAsia="Calibri" w:cs="" w:ascii="Calibri" w:hAnsi="Calibri"/>
          <w:lang w:val="en-GB"/>
        </w:rPr>
        <w:t>Our set of clauses:</w:t>
      </w:r>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S</m:t>
          </m:r>
          <m:sSubSup>
            <m:e>
              <m:r>
                <w:rPr>
                  <w:rFonts w:ascii="Cambria Math" w:hAnsi="Cambria Math"/>
                </w:rPr>
                <m:t xml:space="preserve">5</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rPr>
          <w:lang w:val="en-GB"/>
        </w:rPr>
      </w:pPr>
      <w:r>
        <w:rPr>
          <w:rFonts w:eastAsia="Calibri" w:cs="" w:ascii="Calibri" w:hAnsi="Calibri"/>
          <w:lang w:val="en-GB"/>
        </w:rPr>
        <w:t>For all position that can only have one sensor reading we create a clause that means that if there’s no sensor reading, there can’t be an envelope.</w:t>
      </w:r>
    </w:p>
    <w:p>
      <w:pPr>
        <w:pStyle w:val="Cuerpodetexto"/>
        <w:rPr>
          <w:rFonts w:ascii="Calibri" w:hAnsi="Calibri" w:eastAsia="Calibri" w:cs=""/>
        </w:rPr>
      </w:pPr>
      <w:r>
        <w:rPr>
          <w:lang w:val="en-GB"/>
        </w:rPr>
      </w:r>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2</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3</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numPr>
          <w:ilvl w:val="0"/>
          <w:numId w:val="4"/>
        </w:numPr>
        <w:rPr>
          <w:lang w:val="en-GB"/>
        </w:rPr>
      </w:pPr>
      <w:r>
        <w:rPr>
          <w:rFonts w:eastAsia="Calibri" w:cs="" w:ascii="Calibri" w:hAnsi="Calibri"/>
          <w:lang w:val="en-GB"/>
        </w:rPr>
      </w:r>
      <m:oMathPara xmlns:m="http://schemas.openxmlformats.org/officeDocument/2006/math">
        <m:oMathParaPr>
          <m:jc m:val="left"/>
        </m:oMathParaPr>
        <m:oMath>
          <m:r>
            <w:rPr>
              <w:rFonts w:ascii="Cambria Math" w:hAnsi="Cambria Math"/>
            </w:rPr>
            <m:t xml:space="preserve">¬</m:t>
          </m:r>
          <m:d>
            <m:dPr>
              <m:begChr m:val="("/>
              <m:endChr m:val=")"/>
            </m:dPr>
            <m:e>
              <m:r>
                <w:rPr>
                  <w:rFonts w:ascii="Cambria Math" w:hAnsi="Cambria Math"/>
                </w:rPr>
                <m:t xml:space="preserve">S</m:t>
              </m:r>
              <m:sSubSup>
                <m:e>
                  <m:r>
                    <w:rPr>
                      <w:rFonts w:ascii="Cambria Math" w:hAnsi="Cambria Math"/>
                    </w:rPr>
                    <m:t xml:space="preserve">4</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r>
                <w:rPr>
                  <w:rFonts w:ascii="Cambria Math" w:hAnsi="Cambria Math"/>
                </w:rPr>
                <m:t xml:space="preserve">∧</m:t>
              </m:r>
              <m:r>
                <w:rPr>
                  <w:rFonts w:ascii="Cambria Math" w:hAnsi="Cambria Math"/>
                </w:rPr>
                <m:t xml:space="preserve">S</m:t>
              </m:r>
              <m:sSubSup>
                <m:e>
                  <m:r>
                    <w:rPr>
                      <w:rFonts w:ascii="Cambria Math" w:hAnsi="Cambria Math"/>
                    </w:rPr>
                    <m:t xml:space="preserve">1</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b>
                <m:sup>
                  <m:r>
                    <w:rPr>
                      <w:rFonts w:ascii="Cambria Math" w:hAnsi="Cambria Math"/>
                    </w:rPr>
                    <m:t xml:space="preserve">t</m:t>
                  </m:r>
                </m:sup>
              </m:sSubSup>
            </m:e>
          </m:d>
          <m:r>
            <w:rPr>
              <w:rFonts w:ascii="Cambria Math" w:hAnsi="Cambria Math"/>
            </w:rPr>
            <m:t xml:space="preserve">→</m:t>
          </m:r>
          <m:r>
            <w:rPr>
              <w:rFonts w:ascii="Cambria Math" w:hAnsi="Cambria Math"/>
            </w:rPr>
            <m:t xml:space="preserve">¬</m:t>
          </m:r>
          <m:sSubSup>
            <m:e>
              <m:r>
                <w:rPr>
                  <w:rFonts w:ascii="Cambria Math" w:hAnsi="Cambria Math"/>
                </w:rPr>
                <m:t xml:space="preserve">En</m:t>
              </m:r>
            </m:e>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e>
              </m:d>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m:oMathPara>
    </w:p>
    <w:p>
      <w:pPr>
        <w:pStyle w:val="Cuerpodetexto"/>
        <w:rPr>
          <w:lang w:val="en-GB"/>
        </w:rPr>
      </w:pPr>
      <w:r>
        <w:rPr>
          <w:rFonts w:eastAsia="Calibri" w:cs="" w:ascii="Calibri" w:hAnsi="Calibri"/>
          <w:lang w:val="en-GB"/>
        </w:rPr>
        <w:t>For all corners, that can be detected by two different sensors, we create a clause that means that if both sensors don’t give a reading, there can’t be an envelope since we know that there isn’t an envelope if only one server gives the reading.</w:t>
      </w:r>
    </w:p>
    <w:p>
      <w:pPr>
        <w:pStyle w:val="Cuerpodetexto"/>
        <w:rPr>
          <w:lang w:val="en-GB"/>
        </w:rPr>
      </w:pPr>
      <w:r>
        <w:rPr>
          <w:lang w:val="en-GB"/>
        </w:rPr>
      </w:r>
    </w:p>
    <w:p>
      <w:pPr>
        <w:pStyle w:val="Cuerpodetexto"/>
        <w:rPr/>
      </w:pPr>
      <w:r>
        <w:rPr>
          <w:lang w:val="en-GB"/>
        </w:rPr>
        <w:t>//</w:t>
      </w:r>
      <w:r>
        <w:rPr>
          <w:lang w:val="en-GB"/>
        </w:rPr>
        <w:t xml:space="preserve">TODO </w:t>
      </w:r>
      <w:r>
        <w:rPr>
          <w:rFonts w:eastAsia="Calibri" w:cs="" w:cstheme="minorBidi" w:eastAsiaTheme="minorHAnsi"/>
          <w:color w:val="auto"/>
          <w:kern w:val="0"/>
          <w:sz w:val="22"/>
          <w:szCs w:val="22"/>
          <w:lang w:val="en-GB" w:eastAsia="en-US" w:bidi="ar-SA"/>
        </w:rPr>
        <w:t>convert to</w:t>
      </w:r>
      <w:r>
        <w:rPr>
          <w:lang w:val="en-GB"/>
        </w:rPr>
        <w:t xml:space="preserve"> CNF</w:t>
      </w:r>
    </w:p>
    <w:p>
      <w:pPr>
        <w:pStyle w:val="Cuerpodetexto"/>
        <w:rPr>
          <w:lang w:val="en-GB"/>
        </w:rPr>
      </w:pPr>
      <w:r>
        <w:rPr>
          <w:lang w:val="en-GB"/>
        </w:rPr>
      </w:r>
    </w:p>
    <w:p>
      <w:pPr>
        <w:pStyle w:val="Cuerpodetexto"/>
        <w:spacing w:before="0" w:after="140"/>
        <w:rPr>
          <w:lang w:val="en-GB"/>
        </w:rPr>
      </w:pPr>
      <w:r>
        <w:rPr>
          <w:lang w:val="en-GB"/>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70"/>
        </w:tabs>
        <w:ind w:left="770" w:hanging="360"/>
      </w:pPr>
      <w:rPr/>
    </w:lvl>
    <w:lvl w:ilvl="1">
      <w:start w:val="1"/>
      <w:numFmt w:val="decimal"/>
      <w:lvlText w:val="%2."/>
      <w:lvlJc w:val="left"/>
      <w:pPr>
        <w:tabs>
          <w:tab w:val="num" w:pos="1130"/>
        </w:tabs>
        <w:ind w:left="1130" w:hanging="360"/>
      </w:pPr>
      <w:rPr/>
    </w:lvl>
    <w:lvl w:ilvl="2">
      <w:start w:val="1"/>
      <w:numFmt w:val="decimal"/>
      <w:lvlText w:val="%3."/>
      <w:lvlJc w:val="left"/>
      <w:pPr>
        <w:tabs>
          <w:tab w:val="num" w:pos="1490"/>
        </w:tabs>
        <w:ind w:left="1490" w:hanging="360"/>
      </w:pPr>
      <w:rPr/>
    </w:lvl>
    <w:lvl w:ilvl="3">
      <w:start w:val="1"/>
      <w:numFmt w:val="decimal"/>
      <w:lvlText w:val="%4."/>
      <w:lvlJc w:val="left"/>
      <w:pPr>
        <w:tabs>
          <w:tab w:val="num" w:pos="1850"/>
        </w:tabs>
        <w:ind w:left="1850" w:hanging="360"/>
      </w:pPr>
      <w:rPr/>
    </w:lvl>
    <w:lvl w:ilvl="4">
      <w:start w:val="1"/>
      <w:numFmt w:val="decimal"/>
      <w:lvlText w:val="%5."/>
      <w:lvlJc w:val="left"/>
      <w:pPr>
        <w:tabs>
          <w:tab w:val="num" w:pos="2210"/>
        </w:tabs>
        <w:ind w:left="2210" w:hanging="360"/>
      </w:pPr>
      <w:rPr/>
    </w:lvl>
    <w:lvl w:ilvl="5">
      <w:start w:val="1"/>
      <w:numFmt w:val="decimal"/>
      <w:lvlText w:val="%6."/>
      <w:lvlJc w:val="left"/>
      <w:pPr>
        <w:tabs>
          <w:tab w:val="num" w:pos="2570"/>
        </w:tabs>
        <w:ind w:left="2570" w:hanging="360"/>
      </w:pPr>
      <w:rPr/>
    </w:lvl>
    <w:lvl w:ilvl="6">
      <w:start w:val="1"/>
      <w:numFmt w:val="decimal"/>
      <w:lvlText w:val="%7."/>
      <w:lvlJc w:val="left"/>
      <w:pPr>
        <w:tabs>
          <w:tab w:val="num" w:pos="2930"/>
        </w:tabs>
        <w:ind w:left="2930" w:hanging="360"/>
      </w:pPr>
      <w:rPr/>
    </w:lvl>
    <w:lvl w:ilvl="7">
      <w:start w:val="1"/>
      <w:numFmt w:val="decimal"/>
      <w:lvlText w:val="%8."/>
      <w:lvlJc w:val="left"/>
      <w:pPr>
        <w:tabs>
          <w:tab w:val="num" w:pos="3290"/>
        </w:tabs>
        <w:ind w:left="3290" w:hanging="360"/>
      </w:pPr>
      <w:rPr/>
    </w:lvl>
    <w:lvl w:ilvl="8">
      <w:start w:val="1"/>
      <w:numFmt w:val="decimal"/>
      <w:lvlText w:val="%9."/>
      <w:lvlJc w:val="left"/>
      <w:pPr>
        <w:tabs>
          <w:tab w:val="num" w:pos="3650"/>
        </w:tabs>
        <w:ind w:left="365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eastAsia="ca-ES" w:bidi="ar-SA" w:val="en-GB"/>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LibreOffice/7.0.1.2$Windows_X86_64 LibreOffice_project/7cbcfc562f6eb6708b5ff7d7397325de9e764452</Application>
  <Pages>4</Pages>
  <Words>420</Words>
  <Characters>1744</Characters>
  <CharactersWithSpaces>2132</CharactersWithSpaces>
  <Paragraphs>31</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2021-04-27T16:03:53Z</dcterms:modified>
  <cp:revision>6</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