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5816B" w14:textId="77777777" w:rsidR="007F0214" w:rsidRDefault="007F0214"/>
    <w:p w14:paraId="6BA2C421" w14:textId="77777777" w:rsidR="007F0214" w:rsidRDefault="00000000">
      <w:pPr>
        <w:rPr>
          <w:b/>
        </w:rPr>
      </w:pPr>
      <w:r>
        <w:rPr>
          <w:noProof/>
        </w:rPr>
        <mc:AlternateContent>
          <mc:Choice Requires="wpg">
            <w:drawing>
              <wp:anchor distT="0" distB="0" distL="114300" distR="114300" simplePos="0" relativeHeight="251658240" behindDoc="0" locked="0" layoutInCell="1" hidden="0" allowOverlap="1" wp14:anchorId="39996374" wp14:editId="4C891DC7">
                <wp:simplePos x="0" y="0"/>
                <wp:positionH relativeFrom="column">
                  <wp:posOffset>1</wp:posOffset>
                </wp:positionH>
                <wp:positionV relativeFrom="paragraph">
                  <wp:posOffset>9525</wp:posOffset>
                </wp:positionV>
                <wp:extent cx="6238875" cy="1562100"/>
                <wp:effectExtent l="0" t="0" r="0" b="0"/>
                <wp:wrapNone/>
                <wp:docPr id="1" name="Grupo 1"/>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1421679003" name="Grupo 1421679003"/>
                        <wpg:cNvGrpSpPr/>
                        <wpg:grpSpPr>
                          <a:xfrm>
                            <a:off x="2226563" y="2998950"/>
                            <a:ext cx="6238875" cy="1562100"/>
                            <a:chOff x="0" y="0"/>
                            <a:chExt cx="5991225" cy="1562100"/>
                          </a:xfrm>
                        </wpg:grpSpPr>
                        <wps:wsp>
                          <wps:cNvPr id="220161749" name="Rectángulo 220161749"/>
                          <wps:cNvSpPr/>
                          <wps:spPr>
                            <a:xfrm>
                              <a:off x="0" y="0"/>
                              <a:ext cx="5991225" cy="1562100"/>
                            </a:xfrm>
                            <a:prstGeom prst="rect">
                              <a:avLst/>
                            </a:prstGeom>
                            <a:noFill/>
                            <a:ln>
                              <a:noFill/>
                            </a:ln>
                          </wps:spPr>
                          <wps:txbx>
                            <w:txbxContent>
                              <w:p w14:paraId="043EE4BF" w14:textId="77777777" w:rsidR="007F0214" w:rsidRDefault="007F0214">
                                <w:pPr>
                                  <w:spacing w:after="0" w:line="240" w:lineRule="auto"/>
                                  <w:textDirection w:val="btLr"/>
                                </w:pPr>
                              </w:p>
                            </w:txbxContent>
                          </wps:txbx>
                          <wps:bodyPr spcFirstLastPara="1" wrap="square" lIns="91425" tIns="91425" rIns="91425" bIns="91425" anchor="ctr" anchorCtr="0">
                            <a:noAutofit/>
                          </wps:bodyPr>
                        </wps:wsp>
                        <wps:wsp>
                          <wps:cNvPr id="811265481" name="Rectángulo 811265481"/>
                          <wps:cNvSpPr/>
                          <wps:spPr>
                            <a:xfrm>
                              <a:off x="1024671" y="299473"/>
                              <a:ext cx="4966554" cy="1262627"/>
                            </a:xfrm>
                            <a:prstGeom prst="rect">
                              <a:avLst/>
                            </a:prstGeom>
                            <a:noFill/>
                            <a:ln>
                              <a:noFill/>
                            </a:ln>
                          </wps:spPr>
                          <wps:txbx>
                            <w:txbxContent>
                              <w:p w14:paraId="7C7ECD87" w14:textId="77777777" w:rsidR="007F0214" w:rsidRDefault="007F0214">
                                <w:pPr>
                                  <w:spacing w:after="0" w:line="240" w:lineRule="auto"/>
                                  <w:textDirection w:val="btLr"/>
                                </w:pPr>
                              </w:p>
                              <w:p w14:paraId="279FC196" w14:textId="77777777" w:rsidR="007F0214" w:rsidRDefault="00000000">
                                <w:pPr>
                                  <w:spacing w:after="0" w:line="240" w:lineRule="auto"/>
                                  <w:textDirection w:val="btLr"/>
                                </w:pPr>
                                <w:r>
                                  <w:rPr>
                                    <w:b/>
                                    <w:color w:val="1F3864"/>
                                    <w:sz w:val="48"/>
                                  </w:rPr>
                                  <w:t xml:space="preserve">Guía2. Desarrollo Proyecto APT </w:t>
                                </w:r>
                              </w:p>
                              <w:p w14:paraId="36D24F9D" w14:textId="77777777" w:rsidR="007F0214" w:rsidRDefault="00000000">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1335118939" name="Rectángulo 1335118939"/>
                          <wps:cNvSpPr/>
                          <wps:spPr>
                            <a:xfrm>
                              <a:off x="0" y="0"/>
                              <a:ext cx="993140" cy="1486894"/>
                            </a:xfrm>
                            <a:prstGeom prst="rect">
                              <a:avLst/>
                            </a:prstGeom>
                            <a:solidFill>
                              <a:srgbClr val="1F3864"/>
                            </a:solidFill>
                            <a:ln>
                              <a:noFill/>
                            </a:ln>
                          </wps:spPr>
                          <wps:txbx>
                            <w:txbxContent>
                              <w:p w14:paraId="1E6026D1" w14:textId="77777777" w:rsidR="007F0214" w:rsidRDefault="007F0214">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39996374" id="Grupo 1" o:spid="_x0000_s1026" style="position:absolute;margin-left:0;margin-top:.75pt;width:491.25pt;height:123pt;z-index:251658240" coordorigin="22265,29989" coordsize="6238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">
                <v:group id="Grupo 1421679003" o:spid="_x0000_s1027" style="position:absolute;left:22265;top:29989;width:62389;height:15621" coordsize="59912,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">
                  <v:rect id="Rectángulo 220161749" o:spid="_x0000_s1028" style="position:absolute;width:59912;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" filled="f" stroked="f">
                    <v:textbox inset="2.53958mm,2.53958mm,2.53958mm,2.53958mm">
                      <w:txbxContent>
                        <w:p w14:paraId="043EE4BF" w14:textId="77777777" w:rsidR="007F0214" w:rsidRDefault="007F0214">
                          <w:pPr>
                            <w:spacing w:after="0" w:line="240" w:lineRule="auto"/>
                            <w:textDirection w:val="btLr"/>
                          </w:pPr>
                        </w:p>
                      </w:txbxContent>
                    </v:textbox>
                  </v:rect>
                  <v:rect id="Rectángulo 811265481" o:spid="_x0000_s1029"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" filled="f" stroked="f">
                    <v:textbox inset="2.53958mm,1.2694mm,2.53958mm,1.2694mm">
                      <w:txbxContent>
                        <w:p w14:paraId="7C7ECD87" w14:textId="77777777" w:rsidR="007F0214" w:rsidRDefault="007F0214">
                          <w:pPr>
                            <w:spacing w:after="0" w:line="240" w:lineRule="auto"/>
                            <w:textDirection w:val="btLr"/>
                          </w:pPr>
                        </w:p>
                        <w:p w14:paraId="279FC196" w14:textId="77777777" w:rsidR="007F0214" w:rsidRDefault="00000000">
                          <w:pPr>
                            <w:spacing w:after="0" w:line="240" w:lineRule="auto"/>
                            <w:textDirection w:val="btLr"/>
                          </w:pPr>
                          <w:r>
                            <w:rPr>
                              <w:b/>
                              <w:color w:val="1F3864"/>
                              <w:sz w:val="48"/>
                            </w:rPr>
                            <w:t xml:space="preserve">Guía2. Desarrollo Proyecto APT </w:t>
                          </w:r>
                        </w:p>
                        <w:p w14:paraId="36D24F9D" w14:textId="77777777" w:rsidR="007F0214" w:rsidRDefault="00000000">
                          <w:pPr>
                            <w:spacing w:after="0" w:line="240" w:lineRule="auto"/>
                            <w:textDirection w:val="btLr"/>
                          </w:pPr>
                          <w:r>
                            <w:rPr>
                              <w:b/>
                              <w:color w:val="1F3864"/>
                              <w:sz w:val="48"/>
                            </w:rPr>
                            <w:t>Asignatura Capstone</w:t>
                          </w:r>
                        </w:p>
                      </w:txbxContent>
                    </v:textbox>
                  </v:rect>
                  <v:rect id="Rectángulo 1335118939"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" fillcolor="#1f3864" stroked="f">
                    <v:textbox inset="2.53958mm,2.53958mm,2.53958mm,2.53958mm">
                      <w:txbxContent>
                        <w:p w14:paraId="1E6026D1" w14:textId="77777777" w:rsidR="007F0214" w:rsidRDefault="007F0214">
                          <w:pPr>
                            <w:spacing w:after="0" w:line="240" w:lineRule="auto"/>
                            <w:textDirection w:val="btLr"/>
                          </w:pPr>
                        </w:p>
                      </w:txbxContent>
                    </v:textbox>
                  </v:rect>
                </v:group>
              </v:group>
            </w:pict>
          </mc:Fallback>
        </mc:AlternateContent>
      </w:r>
    </w:p>
    <w:p w14:paraId="5E4B1328" w14:textId="77777777" w:rsidR="007F0214" w:rsidRDefault="007F0214">
      <w:pPr>
        <w:rPr>
          <w:color w:val="595959"/>
          <w:sz w:val="24"/>
          <w:szCs w:val="24"/>
        </w:rPr>
      </w:pPr>
    </w:p>
    <w:p w14:paraId="012AD867" w14:textId="77777777" w:rsidR="007F0214" w:rsidRDefault="007F0214">
      <w:pPr>
        <w:rPr>
          <w:color w:val="595959"/>
          <w:sz w:val="24"/>
          <w:szCs w:val="24"/>
        </w:rPr>
      </w:pPr>
    </w:p>
    <w:p w14:paraId="63BC85FD" w14:textId="77777777" w:rsidR="007F0214" w:rsidRDefault="007F0214">
      <w:pPr>
        <w:rPr>
          <w:color w:val="595959"/>
          <w:sz w:val="24"/>
          <w:szCs w:val="24"/>
        </w:rPr>
      </w:pPr>
    </w:p>
    <w:p w14:paraId="526D18F2" w14:textId="77777777" w:rsidR="007F0214" w:rsidRDefault="007F0214">
      <w:pPr>
        <w:rPr>
          <w:color w:val="595959"/>
          <w:sz w:val="24"/>
          <w:szCs w:val="24"/>
        </w:rPr>
      </w:pPr>
    </w:p>
    <w:p w14:paraId="3E62DFA5" w14:textId="77777777" w:rsidR="007F0214" w:rsidRDefault="007F0214">
      <w:pPr>
        <w:rPr>
          <w:color w:val="595959"/>
          <w:sz w:val="24"/>
          <w:szCs w:val="24"/>
        </w:rPr>
      </w:pPr>
    </w:p>
    <w:p w14:paraId="722A8DB6" w14:textId="77777777" w:rsidR="007F0214" w:rsidRDefault="007F0214">
      <w:pPr>
        <w:rPr>
          <w:color w:val="595959"/>
          <w:sz w:val="24"/>
          <w:szCs w:val="24"/>
        </w:rPr>
      </w:pPr>
    </w:p>
    <w:tbl>
      <w:tblPr>
        <w:tblStyle w:val="a"/>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9"/>
      </w:tblGrid>
      <w:tr w:rsidR="007F0214" w14:paraId="32868B36" w14:textId="77777777">
        <w:trPr>
          <w:trHeight w:val="440"/>
        </w:trPr>
        <w:tc>
          <w:tcPr>
            <w:tcW w:w="9639" w:type="dxa"/>
            <w:vAlign w:val="center"/>
          </w:tcPr>
          <w:p w14:paraId="658B77F9" w14:textId="77777777" w:rsidR="007F0214" w:rsidRDefault="00000000">
            <w:pPr>
              <w:rPr>
                <w:b/>
                <w:color w:val="1F3864"/>
                <w:sz w:val="28"/>
                <w:szCs w:val="28"/>
              </w:rPr>
            </w:pPr>
            <w:r>
              <w:rPr>
                <w:b/>
                <w:color w:val="1F3864"/>
                <w:sz w:val="28"/>
                <w:szCs w:val="28"/>
              </w:rPr>
              <w:t>1. Resumen avance Proyecto APT</w:t>
            </w:r>
          </w:p>
        </w:tc>
      </w:tr>
      <w:tr w:rsidR="007F0214" w14:paraId="41047E39" w14:textId="77777777">
        <w:trPr>
          <w:trHeight w:val="800"/>
        </w:trPr>
        <w:tc>
          <w:tcPr>
            <w:tcW w:w="9639" w:type="dxa"/>
            <w:shd w:val="clear" w:color="auto" w:fill="D9E2F3"/>
            <w:vAlign w:val="center"/>
          </w:tcPr>
          <w:p w14:paraId="6E9764D7" w14:textId="77777777" w:rsidR="007F0214"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encontrarás distintos campos que deberás completar con la información solicitada. </w:t>
            </w:r>
          </w:p>
        </w:tc>
      </w:tr>
    </w:tbl>
    <w:p w14:paraId="646B1CC2" w14:textId="77777777" w:rsidR="007F0214" w:rsidRDefault="007F0214">
      <w:pPr>
        <w:spacing w:after="0" w:line="240" w:lineRule="auto"/>
        <w:rPr>
          <w:color w:val="595959"/>
          <w:sz w:val="24"/>
          <w:szCs w:val="24"/>
        </w:rPr>
      </w:pPr>
    </w:p>
    <w:p w14:paraId="7C3B2653" w14:textId="77777777" w:rsidR="007F0214" w:rsidRDefault="007F0214">
      <w:pPr>
        <w:spacing w:after="0" w:line="240" w:lineRule="auto"/>
        <w:rPr>
          <w:color w:val="595959"/>
          <w:sz w:val="24"/>
          <w:szCs w:val="24"/>
        </w:rPr>
      </w:pPr>
    </w:p>
    <w:tbl>
      <w:tblPr>
        <w:tblStyle w:val="a0"/>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28"/>
        <w:gridCol w:w="7111"/>
      </w:tblGrid>
      <w:tr w:rsidR="007F0214" w14:paraId="7AEC1127" w14:textId="77777777">
        <w:tc>
          <w:tcPr>
            <w:tcW w:w="2528" w:type="dxa"/>
            <w:vAlign w:val="center"/>
          </w:tcPr>
          <w:p w14:paraId="043A34EB" w14:textId="77777777" w:rsidR="007F0214" w:rsidRDefault="00000000">
            <w:pPr>
              <w:rPr>
                <w:color w:val="1F3864"/>
              </w:rPr>
            </w:pPr>
            <w:r>
              <w:rPr>
                <w:color w:val="1F3864"/>
              </w:rPr>
              <w:t>Resumen de avance proyecto APT</w:t>
            </w:r>
          </w:p>
        </w:tc>
        <w:tc>
          <w:tcPr>
            <w:tcW w:w="7111" w:type="dxa"/>
          </w:tcPr>
          <w:p w14:paraId="480CCB1A" w14:textId="77777777" w:rsidR="007F0214" w:rsidRDefault="00000000">
            <w:pPr>
              <w:jc w:val="both"/>
              <w:rPr>
                <w:rFonts w:ascii="Arial" w:eastAsia="Arial" w:hAnsi="Arial" w:cs="Arial"/>
                <w:color w:val="000000"/>
                <w:sz w:val="20"/>
                <w:szCs w:val="20"/>
              </w:rPr>
            </w:pPr>
            <w:r>
              <w:rPr>
                <w:rFonts w:ascii="Arial" w:eastAsia="Arial" w:hAnsi="Arial" w:cs="Arial"/>
                <w:color w:val="000000"/>
                <w:sz w:val="20"/>
                <w:szCs w:val="20"/>
              </w:rPr>
              <w:t>Durante la Fase 2, hemos desarrollado de forma funcional los módulos centrales del sistema, alineados con los requerimientos operativos de PepsiCo Chile y los objetivos planteados en la Fase 1. Los avances incluyen:</w:t>
            </w:r>
          </w:p>
          <w:p w14:paraId="2DD872F9" w14:textId="77777777" w:rsidR="007F0214" w:rsidRDefault="00000000">
            <w:pPr>
              <w:numPr>
                <w:ilvl w:val="0"/>
                <w:numId w:val="3"/>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El módulo de agenda tipo “clínica”, permitiendo a choferes agendar citas de mantención utilizando únicamente la patente del vehículo, sin necesidad de que el vehículo exista previamente en el sistema. Las citas se vinculan automáticamente al vehículo al momento de su ingreso.</w:t>
            </w:r>
          </w:p>
          <w:p w14:paraId="63BF7BB8" w14:textId="77777777" w:rsidR="007F0214" w:rsidRDefault="00000000">
            <w:pPr>
              <w:numPr>
                <w:ilvl w:val="0"/>
                <w:numId w:val="3"/>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La gestión completa de vehículos, incluyendo ingreso, seguimiento por estados (ingresado, diagnóstico, reparación, listo, entregado), asignación de mecánicos y registro de documentos esenciales (permisos, seguros, fotos de ingreso/salida, siniestros).</w:t>
            </w:r>
          </w:p>
          <w:p w14:paraId="43FA23B3" w14:textId="77777777" w:rsidR="007F0214" w:rsidRDefault="00000000">
            <w:pPr>
              <w:numPr>
                <w:ilvl w:val="0"/>
                <w:numId w:val="3"/>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El control de tareas y pausas, permitiendo a los mecánicos iniciar, pausar (registrando motivo y duración), reanudar y completar tareas, lo que permite calcular “horas hombre” reales, como solicitó Alexis.</w:t>
            </w:r>
          </w:p>
          <w:p w14:paraId="6E386C68" w14:textId="77777777" w:rsidR="007F0214" w:rsidRDefault="00000000">
            <w:pPr>
              <w:numPr>
                <w:ilvl w:val="0"/>
                <w:numId w:val="3"/>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La gestión de inventario de repuestos, con control de stock, movimientos (entrada/salida/ajuste), alertas de bajo stock y vinculación directa con tareas.</w:t>
            </w:r>
          </w:p>
          <w:p w14:paraId="05A3BE95" w14:textId="77777777" w:rsidR="007F0214" w:rsidRDefault="00000000">
            <w:pPr>
              <w:numPr>
                <w:ilvl w:val="0"/>
                <w:numId w:val="3"/>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Perfiles de usuario diferenciados (chofer, guardia, mecánico, jefe de taller, bodeguero, EHS, administrador), cumpliendo con el principio de “perfiles restrictivos” para el acceso a la información.</w:t>
            </w:r>
          </w:p>
          <w:p w14:paraId="75D303B6" w14:textId="77777777" w:rsidR="007F0214" w:rsidRDefault="00000000">
            <w:pPr>
              <w:numPr>
                <w:ilvl w:val="0"/>
                <w:numId w:val="3"/>
              </w:numPr>
              <w:pBdr>
                <w:top w:val="nil"/>
                <w:left w:val="nil"/>
                <w:bottom w:val="nil"/>
                <w:right w:val="nil"/>
                <w:between w:val="nil"/>
              </w:pBdr>
              <w:jc w:val="both"/>
              <w:rPr>
                <w:color w:val="000000"/>
                <w:sz w:val="20"/>
                <w:szCs w:val="20"/>
              </w:rPr>
            </w:pPr>
            <w:proofErr w:type="spellStart"/>
            <w:r>
              <w:rPr>
                <w:rFonts w:ascii="Arial" w:eastAsia="Arial" w:hAnsi="Arial" w:cs="Arial"/>
                <w:color w:val="000000"/>
                <w:sz w:val="20"/>
                <w:szCs w:val="20"/>
              </w:rPr>
              <w:t>Dashboards</w:t>
            </w:r>
            <w:proofErr w:type="spellEnd"/>
            <w:r>
              <w:rPr>
                <w:rFonts w:ascii="Arial" w:eastAsia="Arial" w:hAnsi="Arial" w:cs="Arial"/>
                <w:color w:val="000000"/>
                <w:sz w:val="20"/>
                <w:szCs w:val="20"/>
              </w:rPr>
              <w:t xml:space="preserve"> y reportes básicos con indicadores clave: tiempos de taller, productividad por mecánico, flujo de vehículos y uso de repuestos.</w:t>
            </w:r>
          </w:p>
          <w:p w14:paraId="3B42560D" w14:textId="77777777" w:rsidR="007F0214" w:rsidRDefault="00000000">
            <w:pPr>
              <w:jc w:val="both"/>
              <w:rPr>
                <w:rFonts w:ascii="Arial" w:eastAsia="Arial" w:hAnsi="Arial" w:cs="Arial"/>
                <w:color w:val="000000"/>
                <w:sz w:val="20"/>
                <w:szCs w:val="20"/>
              </w:rPr>
            </w:pPr>
            <w:r>
              <w:rPr>
                <w:rFonts w:ascii="Arial" w:eastAsia="Arial" w:hAnsi="Arial" w:cs="Arial"/>
                <w:color w:val="000000"/>
                <w:sz w:val="20"/>
                <w:szCs w:val="20"/>
              </w:rPr>
              <w:t>No se realizaron ajustes a los objetivos ni a la metodología, ya que el enfoque ágil permitió adaptar el desarrollo sin modificar la planificación inicial.</w:t>
            </w:r>
          </w:p>
        </w:tc>
      </w:tr>
      <w:tr w:rsidR="007F0214" w14:paraId="3BFB41FF" w14:textId="77777777">
        <w:trPr>
          <w:trHeight w:val="1247"/>
        </w:trPr>
        <w:tc>
          <w:tcPr>
            <w:tcW w:w="2528" w:type="dxa"/>
            <w:vAlign w:val="center"/>
          </w:tcPr>
          <w:p w14:paraId="4D5AFC9A" w14:textId="77777777" w:rsidR="007F0214" w:rsidRDefault="00000000">
            <w:pPr>
              <w:rPr>
                <w:color w:val="1F3864"/>
              </w:rPr>
            </w:pPr>
            <w:r>
              <w:rPr>
                <w:color w:val="1F3864"/>
              </w:rPr>
              <w:lastRenderedPageBreak/>
              <w:t>Objetivos</w:t>
            </w:r>
          </w:p>
        </w:tc>
        <w:tc>
          <w:tcPr>
            <w:tcW w:w="7111" w:type="dxa"/>
            <w:vAlign w:val="center"/>
          </w:tcPr>
          <w:p w14:paraId="36998E77" w14:textId="77777777" w:rsidR="007F0214" w:rsidRDefault="00000000">
            <w:pPr>
              <w:jc w:val="both"/>
              <w:rPr>
                <w:b/>
                <w:i/>
                <w:color w:val="548DD4"/>
                <w:sz w:val="20"/>
                <w:szCs w:val="20"/>
              </w:rPr>
            </w:pPr>
            <w:r>
              <w:rPr>
                <w:i/>
                <w:color w:val="548DD4"/>
                <w:sz w:val="20"/>
                <w:szCs w:val="20"/>
              </w:rPr>
              <w:t xml:space="preserve">Opcional en caso de ajuste ; </w:t>
            </w:r>
            <w:r>
              <w:rPr>
                <w:b/>
                <w:i/>
                <w:color w:val="000000"/>
                <w:sz w:val="20"/>
                <w:szCs w:val="20"/>
              </w:rPr>
              <w:t>(No se realizaron ajustes)</w:t>
            </w:r>
          </w:p>
        </w:tc>
      </w:tr>
      <w:tr w:rsidR="007F0214" w14:paraId="0EA8CCA4" w14:textId="77777777">
        <w:trPr>
          <w:trHeight w:val="939"/>
        </w:trPr>
        <w:tc>
          <w:tcPr>
            <w:tcW w:w="2528" w:type="dxa"/>
            <w:vAlign w:val="center"/>
          </w:tcPr>
          <w:p w14:paraId="311FBA84" w14:textId="77777777" w:rsidR="007F0214" w:rsidRDefault="00000000">
            <w:pPr>
              <w:rPr>
                <w:color w:val="1F3864"/>
              </w:rPr>
            </w:pPr>
            <w:r>
              <w:rPr>
                <w:color w:val="1F3864"/>
              </w:rPr>
              <w:t>Metodología</w:t>
            </w:r>
          </w:p>
        </w:tc>
        <w:tc>
          <w:tcPr>
            <w:tcW w:w="7111" w:type="dxa"/>
            <w:vAlign w:val="center"/>
          </w:tcPr>
          <w:p w14:paraId="29431C7E" w14:textId="77777777" w:rsidR="007F0214" w:rsidRDefault="00000000">
            <w:pPr>
              <w:jc w:val="both"/>
              <w:rPr>
                <w:i/>
                <w:color w:val="548DD4"/>
                <w:sz w:val="20"/>
                <w:szCs w:val="20"/>
              </w:rPr>
            </w:pPr>
            <w:r>
              <w:rPr>
                <w:i/>
                <w:color w:val="548DD4"/>
                <w:sz w:val="20"/>
                <w:szCs w:val="20"/>
              </w:rPr>
              <w:t xml:space="preserve">Opcional en caso de ajuste : </w:t>
            </w:r>
            <w:r>
              <w:rPr>
                <w:b/>
                <w:i/>
                <w:color w:val="000000"/>
                <w:sz w:val="20"/>
                <w:szCs w:val="20"/>
              </w:rPr>
              <w:t>(No se realizaron ajustes)</w:t>
            </w:r>
          </w:p>
        </w:tc>
      </w:tr>
      <w:tr w:rsidR="007F0214" w14:paraId="620000EC" w14:textId="77777777">
        <w:trPr>
          <w:trHeight w:val="2377"/>
        </w:trPr>
        <w:tc>
          <w:tcPr>
            <w:tcW w:w="2528" w:type="dxa"/>
            <w:vAlign w:val="center"/>
          </w:tcPr>
          <w:p w14:paraId="7CBF7243" w14:textId="77777777" w:rsidR="007F0214" w:rsidRDefault="00000000">
            <w:pPr>
              <w:rPr>
                <w:color w:val="1F3864"/>
              </w:rPr>
            </w:pPr>
            <w:r>
              <w:rPr>
                <w:color w:val="1F3864"/>
              </w:rPr>
              <w:t>Evidencias de avance</w:t>
            </w:r>
          </w:p>
        </w:tc>
        <w:tc>
          <w:tcPr>
            <w:tcW w:w="7111" w:type="dxa"/>
            <w:vAlign w:val="center"/>
          </w:tcPr>
          <w:p w14:paraId="578F6781" w14:textId="77777777" w:rsidR="007F0214" w:rsidRDefault="00000000">
            <w:pPr>
              <w:jc w:val="both"/>
              <w:rPr>
                <w:rFonts w:ascii="Arial" w:eastAsia="Arial" w:hAnsi="Arial" w:cs="Arial"/>
                <w:b/>
                <w:i/>
                <w:color w:val="000000"/>
                <w:sz w:val="20"/>
                <w:szCs w:val="20"/>
              </w:rPr>
            </w:pPr>
            <w:r>
              <w:rPr>
                <w:rFonts w:ascii="Arial" w:eastAsia="Arial" w:hAnsi="Arial" w:cs="Arial"/>
                <w:b/>
                <w:i/>
                <w:color w:val="000000"/>
                <w:sz w:val="20"/>
                <w:szCs w:val="20"/>
              </w:rPr>
              <w:t>Código fuente funcional (repositorio privado): Implementación completa de los módulos de agenda, vehículos, tareas, pausas, inventario, reportes y autenticación por roles. Esta evidencia demuestra el desarrollo técnico real del sistema y la correcta aplicación de patrones de diseño, arquitectura MVC y buenas prácticas de Django.</w:t>
            </w:r>
          </w:p>
          <w:p w14:paraId="3382A0BF" w14:textId="77777777" w:rsidR="007F0214" w:rsidRDefault="00000000">
            <w:pPr>
              <w:jc w:val="both"/>
              <w:rPr>
                <w:rFonts w:ascii="Arial" w:eastAsia="Arial" w:hAnsi="Arial" w:cs="Arial"/>
                <w:b/>
                <w:i/>
                <w:color w:val="000000"/>
                <w:sz w:val="20"/>
                <w:szCs w:val="20"/>
              </w:rPr>
            </w:pPr>
            <w:r>
              <w:rPr>
                <w:rFonts w:ascii="Arial" w:eastAsia="Arial" w:hAnsi="Arial" w:cs="Arial"/>
                <w:b/>
                <w:i/>
                <w:color w:val="000000"/>
                <w:sz w:val="20"/>
                <w:szCs w:val="20"/>
              </w:rPr>
              <w:t xml:space="preserve">Capturas de pantalla de flujos clave: Agendamiento de cita, ingreso de vehículo, gestión de tareas, pausas y  </w:t>
            </w:r>
            <w:proofErr w:type="spellStart"/>
            <w:r>
              <w:rPr>
                <w:rFonts w:ascii="Arial" w:eastAsia="Arial" w:hAnsi="Arial" w:cs="Arial"/>
                <w:b/>
                <w:i/>
                <w:color w:val="000000"/>
                <w:sz w:val="20"/>
                <w:szCs w:val="20"/>
              </w:rPr>
              <w:t>dashboards</w:t>
            </w:r>
            <w:proofErr w:type="spellEnd"/>
            <w:r>
              <w:rPr>
                <w:rFonts w:ascii="Arial" w:eastAsia="Arial" w:hAnsi="Arial" w:cs="Arial"/>
                <w:b/>
                <w:i/>
                <w:color w:val="000000"/>
                <w:sz w:val="20"/>
                <w:szCs w:val="20"/>
              </w:rPr>
              <w:t xml:space="preserve"> por rol. Estas validan la usabilidad, la coherencia con los requerimientos y la experiencia de usuario intuitiva.</w:t>
            </w:r>
          </w:p>
          <w:p w14:paraId="355D93E8" w14:textId="77777777" w:rsidR="007F0214" w:rsidRDefault="00000000">
            <w:pPr>
              <w:jc w:val="both"/>
              <w:rPr>
                <w:rFonts w:ascii="Arial" w:eastAsia="Arial" w:hAnsi="Arial" w:cs="Arial"/>
                <w:b/>
                <w:i/>
                <w:color w:val="000000"/>
                <w:sz w:val="20"/>
                <w:szCs w:val="20"/>
              </w:rPr>
            </w:pPr>
            <w:r>
              <w:rPr>
                <w:rFonts w:ascii="Arial" w:eastAsia="Arial" w:hAnsi="Arial" w:cs="Arial"/>
                <w:b/>
                <w:i/>
                <w:color w:val="000000"/>
                <w:sz w:val="20"/>
                <w:szCs w:val="20"/>
              </w:rPr>
              <w:t>Documento de pruebas funcionales: Registro de casos de prueba ejecutados (éxitos y errores) en cada módulo. Asegura la calidad del software mediante verificación sistemática de funcionalidades críticas.</w:t>
            </w:r>
          </w:p>
        </w:tc>
      </w:tr>
      <w:tr w:rsidR="007F0214" w14:paraId="195A4B57" w14:textId="77777777">
        <w:trPr>
          <w:gridAfter w:val="1"/>
          <w:trHeight w:val="440"/>
        </w:trPr>
        <w:tc>
          <w:tcPr>
            <w:tcW w:w="2528" w:type="dxa"/>
            <w:vAlign w:val="center"/>
          </w:tcPr>
          <w:p w14:paraId="35304F2D" w14:textId="77777777" w:rsidR="007F0214" w:rsidRDefault="00000000">
            <w:pPr>
              <w:rPr>
                <w:b/>
                <w:color w:val="1F3864"/>
                <w:sz w:val="28"/>
                <w:szCs w:val="28"/>
              </w:rPr>
            </w:pPr>
            <w:r>
              <w:rPr>
                <w:b/>
                <w:color w:val="1F3864"/>
                <w:sz w:val="28"/>
                <w:szCs w:val="28"/>
              </w:rPr>
              <w:t xml:space="preserve">2. Monitoreo del Plan de Trabajo </w:t>
            </w:r>
          </w:p>
        </w:tc>
      </w:tr>
      <w:tr w:rsidR="007F0214" w14:paraId="4C98D958" w14:textId="77777777">
        <w:trPr>
          <w:gridAfter w:val="1"/>
          <w:trHeight w:val="800"/>
        </w:trPr>
        <w:tc>
          <w:tcPr>
            <w:tcW w:w="2528" w:type="dxa"/>
            <w:shd w:val="clear" w:color="auto" w:fill="D9E2F3"/>
            <w:vAlign w:val="center"/>
          </w:tcPr>
          <w:p w14:paraId="380901DA" w14:textId="77777777" w:rsidR="007F0214" w:rsidRDefault="00000000">
            <w:pPr>
              <w:jc w:val="both"/>
              <w:rPr>
                <w:color w:val="1F3864"/>
              </w:rPr>
            </w:pPr>
            <w:r>
              <w:rPr>
                <w:color w:val="1F3864"/>
              </w:rPr>
              <w:t>Examina cuidadosamente tu plan de trabajo, enfocándote especialmente en la columna de estado de avance y ajustes.</w:t>
            </w:r>
          </w:p>
        </w:tc>
      </w:tr>
    </w:tbl>
    <w:p w14:paraId="1ED6D3F2" w14:textId="77777777" w:rsidR="007F0214" w:rsidRDefault="007F0214">
      <w:pPr>
        <w:spacing w:after="0" w:line="240" w:lineRule="auto"/>
        <w:rPr>
          <w:color w:val="595959"/>
          <w:sz w:val="24"/>
          <w:szCs w:val="24"/>
        </w:rPr>
      </w:pPr>
    </w:p>
    <w:tbl>
      <w:tblPr>
        <w:tblStyle w:val="a1"/>
        <w:tblpPr w:leftFromText="180" w:rightFromText="180" w:vertAnchor="page" w:horzAnchor="margin" w:tblpXSpec="center" w:tblpY="3517"/>
        <w:tblW w:w="1021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276"/>
        <w:gridCol w:w="1277"/>
        <w:gridCol w:w="1277"/>
        <w:gridCol w:w="1277"/>
        <w:gridCol w:w="1277"/>
        <w:gridCol w:w="1277"/>
        <w:gridCol w:w="1277"/>
        <w:gridCol w:w="1277"/>
      </w:tblGrid>
      <w:tr w:rsidR="007F0214" w14:paraId="3D1AEE46" w14:textId="77777777">
        <w:trPr>
          <w:trHeight w:val="893"/>
        </w:trPr>
        <w:tc>
          <w:tcPr>
            <w:tcW w:w="1276" w:type="dxa"/>
          </w:tcPr>
          <w:p w14:paraId="328DAFA0" w14:textId="77777777" w:rsidR="007F0214" w:rsidRDefault="00000000">
            <w:pPr>
              <w:widowControl w:val="0"/>
              <w:spacing w:after="0" w:line="276" w:lineRule="auto"/>
              <w:rPr>
                <w:rFonts w:ascii="Arial" w:eastAsia="Arial" w:hAnsi="Arial" w:cs="Arial"/>
              </w:rPr>
            </w:pPr>
            <w:r>
              <w:rPr>
                <w:rFonts w:ascii="Arial" w:eastAsia="Arial" w:hAnsi="Arial" w:cs="Arial"/>
              </w:rPr>
              <w:lastRenderedPageBreak/>
              <w:t>Competencia o unidades de competencias</w:t>
            </w:r>
          </w:p>
        </w:tc>
        <w:tc>
          <w:tcPr>
            <w:tcW w:w="1276" w:type="dxa"/>
          </w:tcPr>
          <w:p w14:paraId="00975642" w14:textId="77777777" w:rsidR="007F0214" w:rsidRDefault="00000000">
            <w:pPr>
              <w:widowControl w:val="0"/>
              <w:spacing w:after="0" w:line="276" w:lineRule="auto"/>
              <w:rPr>
                <w:rFonts w:ascii="Arial" w:eastAsia="Arial" w:hAnsi="Arial" w:cs="Arial"/>
              </w:rPr>
            </w:pPr>
            <w:r>
              <w:rPr>
                <w:rFonts w:ascii="Arial" w:eastAsia="Arial" w:hAnsi="Arial" w:cs="Arial"/>
              </w:rPr>
              <w:t>Actividades</w:t>
            </w:r>
          </w:p>
        </w:tc>
        <w:tc>
          <w:tcPr>
            <w:tcW w:w="1276" w:type="dxa"/>
          </w:tcPr>
          <w:p w14:paraId="48D4E03E" w14:textId="77777777" w:rsidR="007F0214" w:rsidRDefault="00000000">
            <w:pPr>
              <w:widowControl w:val="0"/>
              <w:spacing w:after="0" w:line="276" w:lineRule="auto"/>
              <w:rPr>
                <w:rFonts w:ascii="Arial" w:eastAsia="Arial" w:hAnsi="Arial" w:cs="Arial"/>
              </w:rPr>
            </w:pPr>
            <w:r>
              <w:rPr>
                <w:rFonts w:ascii="Arial" w:eastAsia="Arial" w:hAnsi="Arial" w:cs="Arial"/>
              </w:rPr>
              <w:t>Recursos</w:t>
            </w:r>
          </w:p>
        </w:tc>
        <w:tc>
          <w:tcPr>
            <w:tcW w:w="1276" w:type="dxa"/>
          </w:tcPr>
          <w:p w14:paraId="29AB8231" w14:textId="77777777" w:rsidR="007F0214" w:rsidRDefault="00000000">
            <w:pPr>
              <w:widowControl w:val="0"/>
              <w:spacing w:after="0" w:line="276" w:lineRule="auto"/>
              <w:rPr>
                <w:rFonts w:ascii="Arial" w:eastAsia="Arial" w:hAnsi="Arial" w:cs="Arial"/>
              </w:rPr>
            </w:pPr>
            <w:r>
              <w:rPr>
                <w:rFonts w:ascii="Arial" w:eastAsia="Arial" w:hAnsi="Arial" w:cs="Arial"/>
              </w:rPr>
              <w:t>Duración de la actividad</w:t>
            </w:r>
          </w:p>
        </w:tc>
        <w:tc>
          <w:tcPr>
            <w:tcW w:w="1276" w:type="dxa"/>
          </w:tcPr>
          <w:p w14:paraId="33AE64AC" w14:textId="77777777" w:rsidR="007F0214" w:rsidRDefault="00000000">
            <w:pPr>
              <w:widowControl w:val="0"/>
              <w:spacing w:after="0" w:line="276" w:lineRule="auto"/>
              <w:rPr>
                <w:rFonts w:ascii="Arial" w:eastAsia="Arial" w:hAnsi="Arial" w:cs="Arial"/>
              </w:rPr>
            </w:pPr>
            <w:r>
              <w:rPr>
                <w:rFonts w:ascii="Arial" w:eastAsia="Arial" w:hAnsi="Arial" w:cs="Arial"/>
              </w:rPr>
              <w:t>Responsable</w:t>
            </w:r>
          </w:p>
        </w:tc>
        <w:tc>
          <w:tcPr>
            <w:tcW w:w="1276" w:type="dxa"/>
          </w:tcPr>
          <w:p w14:paraId="4458F047" w14:textId="77777777" w:rsidR="007F0214" w:rsidRDefault="00000000">
            <w:pPr>
              <w:widowControl w:val="0"/>
              <w:spacing w:after="0" w:line="276" w:lineRule="auto"/>
              <w:rPr>
                <w:rFonts w:ascii="Arial" w:eastAsia="Arial" w:hAnsi="Arial" w:cs="Arial"/>
              </w:rPr>
            </w:pPr>
            <w:r>
              <w:rPr>
                <w:rFonts w:ascii="Arial" w:eastAsia="Arial" w:hAnsi="Arial" w:cs="Arial"/>
              </w:rPr>
              <w:t>Observaciones</w:t>
            </w:r>
          </w:p>
        </w:tc>
        <w:tc>
          <w:tcPr>
            <w:tcW w:w="1276" w:type="dxa"/>
          </w:tcPr>
          <w:p w14:paraId="2306ACCF" w14:textId="77777777" w:rsidR="007F0214" w:rsidRDefault="00000000">
            <w:pPr>
              <w:widowControl w:val="0"/>
              <w:spacing w:after="0" w:line="276" w:lineRule="auto"/>
              <w:rPr>
                <w:rFonts w:ascii="Arial" w:eastAsia="Arial" w:hAnsi="Arial" w:cs="Arial"/>
              </w:rPr>
            </w:pPr>
            <w:r>
              <w:rPr>
                <w:rFonts w:ascii="Arial" w:eastAsia="Arial" w:hAnsi="Arial" w:cs="Arial"/>
              </w:rPr>
              <w:t>Estado de avance</w:t>
            </w:r>
          </w:p>
        </w:tc>
        <w:tc>
          <w:tcPr>
            <w:tcW w:w="1276" w:type="dxa"/>
          </w:tcPr>
          <w:p w14:paraId="522052F2" w14:textId="77777777" w:rsidR="007F0214" w:rsidRDefault="00000000">
            <w:pPr>
              <w:widowControl w:val="0"/>
              <w:spacing w:after="0" w:line="276" w:lineRule="auto"/>
              <w:rPr>
                <w:rFonts w:ascii="Arial" w:eastAsia="Arial" w:hAnsi="Arial" w:cs="Arial"/>
              </w:rPr>
            </w:pPr>
            <w:r>
              <w:rPr>
                <w:rFonts w:ascii="Arial" w:eastAsia="Arial" w:hAnsi="Arial" w:cs="Arial"/>
              </w:rPr>
              <w:t>Ajustes</w:t>
            </w:r>
          </w:p>
        </w:tc>
      </w:tr>
      <w:tr w:rsidR="007F0214" w14:paraId="6C99936C" w14:textId="77777777">
        <w:trPr>
          <w:trHeight w:val="711"/>
        </w:trPr>
        <w:tc>
          <w:tcPr>
            <w:tcW w:w="1276" w:type="dxa"/>
          </w:tcPr>
          <w:p w14:paraId="4D33BD89" w14:textId="77777777" w:rsidR="007F0214" w:rsidRDefault="00000000">
            <w:pPr>
              <w:widowControl w:val="0"/>
              <w:spacing w:after="0" w:line="276" w:lineRule="auto"/>
              <w:rPr>
                <w:rFonts w:ascii="Arial" w:eastAsia="Arial" w:hAnsi="Arial" w:cs="Arial"/>
              </w:rPr>
            </w:pPr>
            <w:r>
              <w:rPr>
                <w:rFonts w:ascii="Arial" w:eastAsia="Arial" w:hAnsi="Arial" w:cs="Arial"/>
                <w:b/>
              </w:rPr>
              <w:t>Desarrollo de Software</w:t>
            </w:r>
          </w:p>
        </w:tc>
        <w:tc>
          <w:tcPr>
            <w:tcW w:w="1276" w:type="dxa"/>
          </w:tcPr>
          <w:p w14:paraId="54FAFCE5" w14:textId="77777777" w:rsidR="007F0214" w:rsidRDefault="00000000">
            <w:pPr>
              <w:widowControl w:val="0"/>
              <w:spacing w:after="0" w:line="276" w:lineRule="auto"/>
              <w:rPr>
                <w:rFonts w:ascii="Arial" w:eastAsia="Arial" w:hAnsi="Arial" w:cs="Arial"/>
              </w:rPr>
            </w:pPr>
            <w:r>
              <w:rPr>
                <w:rFonts w:ascii="Arial" w:eastAsia="Arial" w:hAnsi="Arial" w:cs="Arial"/>
                <w:b/>
              </w:rPr>
              <w:t>Módulo de Agenda:</w:t>
            </w:r>
            <w:r>
              <w:rPr>
                <w:rFonts w:ascii="Arial" w:eastAsia="Arial" w:hAnsi="Arial" w:cs="Arial"/>
              </w:rPr>
              <w:t xml:space="preserve"> Implementación de agendamiento por patente y vinculación automática.</w:t>
            </w:r>
          </w:p>
        </w:tc>
        <w:tc>
          <w:tcPr>
            <w:tcW w:w="1276" w:type="dxa"/>
          </w:tcPr>
          <w:p w14:paraId="3BC4CC03" w14:textId="77777777" w:rsidR="007F0214" w:rsidRDefault="00000000">
            <w:pPr>
              <w:widowControl w:val="0"/>
              <w:spacing w:after="0" w:line="276" w:lineRule="auto"/>
              <w:rPr>
                <w:rFonts w:ascii="Arial" w:eastAsia="Arial" w:hAnsi="Arial" w:cs="Arial"/>
              </w:rPr>
            </w:pPr>
            <w:r>
              <w:rPr>
                <w:rFonts w:ascii="Arial" w:eastAsia="Arial" w:hAnsi="Arial" w:cs="Arial"/>
              </w:rPr>
              <w:t xml:space="preserve">Django, Python, PostgreSQL, IDE (VS </w:t>
            </w:r>
            <w:proofErr w:type="spellStart"/>
            <w:r>
              <w:rPr>
                <w:rFonts w:ascii="Arial" w:eastAsia="Arial" w:hAnsi="Arial" w:cs="Arial"/>
              </w:rPr>
              <w:t>Code</w:t>
            </w:r>
            <w:proofErr w:type="spellEnd"/>
            <w:r>
              <w:rPr>
                <w:rFonts w:ascii="Arial" w:eastAsia="Arial" w:hAnsi="Arial" w:cs="Arial"/>
              </w:rPr>
              <w:t>), bibliotecas de interfaz de usuario.</w:t>
            </w:r>
          </w:p>
        </w:tc>
        <w:tc>
          <w:tcPr>
            <w:tcW w:w="1276" w:type="dxa"/>
          </w:tcPr>
          <w:p w14:paraId="07D35B5F" w14:textId="77777777" w:rsidR="007F0214" w:rsidRDefault="00000000">
            <w:pPr>
              <w:widowControl w:val="0"/>
              <w:spacing w:after="0" w:line="276" w:lineRule="auto"/>
              <w:rPr>
                <w:rFonts w:ascii="Arial" w:eastAsia="Arial" w:hAnsi="Arial" w:cs="Arial"/>
              </w:rPr>
            </w:pPr>
            <w:r>
              <w:rPr>
                <w:rFonts w:ascii="Arial" w:eastAsia="Arial" w:hAnsi="Arial" w:cs="Arial"/>
              </w:rPr>
              <w:t>2 semanas</w:t>
            </w:r>
          </w:p>
        </w:tc>
        <w:tc>
          <w:tcPr>
            <w:tcW w:w="1276" w:type="dxa"/>
          </w:tcPr>
          <w:p w14:paraId="5264FB8A" w14:textId="77777777" w:rsidR="007F0214" w:rsidRDefault="00000000">
            <w:pPr>
              <w:widowControl w:val="0"/>
              <w:spacing w:after="0" w:line="276" w:lineRule="auto"/>
              <w:rPr>
                <w:rFonts w:ascii="Arial" w:eastAsia="Arial" w:hAnsi="Arial" w:cs="Arial"/>
              </w:rPr>
            </w:pPr>
            <w:r>
              <w:rPr>
                <w:rFonts w:ascii="Arial" w:eastAsia="Arial" w:hAnsi="Arial" w:cs="Arial"/>
              </w:rPr>
              <w:t>Felipe Donoso</w:t>
            </w:r>
          </w:p>
        </w:tc>
        <w:tc>
          <w:tcPr>
            <w:tcW w:w="1276" w:type="dxa"/>
          </w:tcPr>
          <w:p w14:paraId="0712C789" w14:textId="77777777" w:rsidR="007F0214" w:rsidRDefault="00000000">
            <w:pPr>
              <w:widowControl w:val="0"/>
              <w:spacing w:after="0" w:line="276" w:lineRule="auto"/>
              <w:rPr>
                <w:rFonts w:ascii="Arial" w:eastAsia="Arial" w:hAnsi="Arial" w:cs="Arial"/>
              </w:rPr>
            </w:pPr>
            <w:r>
              <w:rPr>
                <w:rFonts w:ascii="Arial" w:eastAsia="Arial" w:hAnsi="Arial" w:cs="Arial"/>
              </w:rPr>
              <w:t>Complejidad en la validación de patentes no existentes; se resolvió con un campo de texto y validación posterior.</w:t>
            </w:r>
          </w:p>
        </w:tc>
        <w:tc>
          <w:tcPr>
            <w:tcW w:w="1276" w:type="dxa"/>
          </w:tcPr>
          <w:p w14:paraId="767D838B" w14:textId="77777777" w:rsidR="007F0214" w:rsidRDefault="00000000">
            <w:pPr>
              <w:widowControl w:val="0"/>
              <w:spacing w:after="0" w:line="276" w:lineRule="auto"/>
              <w:rPr>
                <w:rFonts w:ascii="Arial" w:eastAsia="Arial" w:hAnsi="Arial" w:cs="Arial"/>
              </w:rPr>
            </w:pPr>
            <w:r>
              <w:rPr>
                <w:rFonts w:ascii="Arial" w:eastAsia="Arial" w:hAnsi="Arial" w:cs="Arial"/>
              </w:rPr>
              <w:t>Completado</w:t>
            </w:r>
          </w:p>
        </w:tc>
        <w:tc>
          <w:tcPr>
            <w:tcW w:w="1276" w:type="dxa"/>
          </w:tcPr>
          <w:p w14:paraId="482C7537" w14:textId="77777777" w:rsidR="007F0214" w:rsidRDefault="00000000">
            <w:pPr>
              <w:widowControl w:val="0"/>
              <w:spacing w:after="0" w:line="276" w:lineRule="auto"/>
              <w:rPr>
                <w:rFonts w:ascii="Arial" w:eastAsia="Arial" w:hAnsi="Arial" w:cs="Arial"/>
              </w:rPr>
            </w:pPr>
            <w:r>
              <w:rPr>
                <w:rFonts w:ascii="Arial" w:eastAsia="Arial" w:hAnsi="Arial" w:cs="Arial"/>
              </w:rPr>
              <w:t>Ajustada</w:t>
            </w:r>
          </w:p>
        </w:tc>
      </w:tr>
      <w:tr w:rsidR="007F0214" w14:paraId="58AE7AD5" w14:textId="77777777">
        <w:trPr>
          <w:trHeight w:val="2410"/>
        </w:trPr>
        <w:tc>
          <w:tcPr>
            <w:tcW w:w="1276" w:type="dxa"/>
          </w:tcPr>
          <w:p w14:paraId="5AB98B45" w14:textId="77777777" w:rsidR="007F0214" w:rsidRDefault="007F0214">
            <w:pPr>
              <w:widowControl w:val="0"/>
              <w:spacing w:after="0" w:line="276" w:lineRule="auto"/>
              <w:rPr>
                <w:rFonts w:ascii="Arial" w:eastAsia="Arial" w:hAnsi="Arial" w:cs="Arial"/>
              </w:rPr>
            </w:pPr>
          </w:p>
        </w:tc>
        <w:tc>
          <w:tcPr>
            <w:tcW w:w="1276" w:type="dxa"/>
          </w:tcPr>
          <w:p w14:paraId="1B20CBC8" w14:textId="77777777" w:rsidR="007F0214" w:rsidRDefault="00000000">
            <w:pPr>
              <w:widowControl w:val="0"/>
              <w:spacing w:after="0" w:line="276" w:lineRule="auto"/>
              <w:rPr>
                <w:rFonts w:ascii="Arial" w:eastAsia="Arial" w:hAnsi="Arial" w:cs="Arial"/>
              </w:rPr>
            </w:pPr>
            <w:r>
              <w:rPr>
                <w:rFonts w:ascii="Arial" w:eastAsia="Arial" w:hAnsi="Arial" w:cs="Arial"/>
                <w:b/>
              </w:rPr>
              <w:t>Módulo de Gestión de Vehículos:</w:t>
            </w:r>
            <w:r>
              <w:rPr>
                <w:rFonts w:ascii="Arial" w:eastAsia="Arial" w:hAnsi="Arial" w:cs="Arial"/>
              </w:rPr>
              <w:t xml:space="preserve"> Desarrollo de CRUD de vehículos, seguimiento de estados, asignación de mecánicos, registro de documentos.</w:t>
            </w:r>
          </w:p>
        </w:tc>
        <w:tc>
          <w:tcPr>
            <w:tcW w:w="1276" w:type="dxa"/>
          </w:tcPr>
          <w:p w14:paraId="543678D8" w14:textId="77777777" w:rsidR="007F0214" w:rsidRDefault="00000000">
            <w:pPr>
              <w:widowControl w:val="0"/>
              <w:spacing w:after="0" w:line="276" w:lineRule="auto"/>
              <w:rPr>
                <w:rFonts w:ascii="Arial" w:eastAsia="Arial" w:hAnsi="Arial" w:cs="Arial"/>
              </w:rPr>
            </w:pPr>
            <w:r>
              <w:rPr>
                <w:rFonts w:ascii="Arial" w:eastAsia="Arial" w:hAnsi="Arial" w:cs="Arial"/>
              </w:rPr>
              <w:t xml:space="preserve">Django, Python, PostgreSQL, IDE (VS </w:t>
            </w:r>
            <w:proofErr w:type="spellStart"/>
            <w:r>
              <w:rPr>
                <w:rFonts w:ascii="Arial" w:eastAsia="Arial" w:hAnsi="Arial" w:cs="Arial"/>
              </w:rPr>
              <w:t>Code</w:t>
            </w:r>
            <w:proofErr w:type="spellEnd"/>
            <w:r>
              <w:rPr>
                <w:rFonts w:ascii="Arial" w:eastAsia="Arial" w:hAnsi="Arial" w:cs="Arial"/>
              </w:rPr>
              <w:t>), bibliotecas de interfaz de usuario.</w:t>
            </w:r>
          </w:p>
        </w:tc>
        <w:tc>
          <w:tcPr>
            <w:tcW w:w="1276" w:type="dxa"/>
          </w:tcPr>
          <w:p w14:paraId="48C6D15B" w14:textId="77777777" w:rsidR="007F0214" w:rsidRDefault="00000000">
            <w:pPr>
              <w:widowControl w:val="0"/>
              <w:spacing w:after="0" w:line="276" w:lineRule="auto"/>
              <w:rPr>
                <w:rFonts w:ascii="Arial" w:eastAsia="Arial" w:hAnsi="Arial" w:cs="Arial"/>
              </w:rPr>
            </w:pPr>
            <w:r>
              <w:rPr>
                <w:rFonts w:ascii="Arial" w:eastAsia="Arial" w:hAnsi="Arial" w:cs="Arial"/>
              </w:rPr>
              <w:t>3 semanas</w:t>
            </w:r>
          </w:p>
        </w:tc>
        <w:tc>
          <w:tcPr>
            <w:tcW w:w="1276" w:type="dxa"/>
          </w:tcPr>
          <w:p w14:paraId="0E5A7690" w14:textId="77777777" w:rsidR="007F0214" w:rsidRDefault="00000000">
            <w:pPr>
              <w:widowControl w:val="0"/>
              <w:spacing w:after="0" w:line="276" w:lineRule="auto"/>
              <w:rPr>
                <w:rFonts w:ascii="Arial" w:eastAsia="Arial" w:hAnsi="Arial" w:cs="Arial"/>
              </w:rPr>
            </w:pPr>
            <w:r>
              <w:rPr>
                <w:rFonts w:ascii="Arial" w:eastAsia="Arial" w:hAnsi="Arial" w:cs="Arial"/>
              </w:rPr>
              <w:t>Yordano Cartagena</w:t>
            </w:r>
          </w:p>
        </w:tc>
        <w:tc>
          <w:tcPr>
            <w:tcW w:w="1276" w:type="dxa"/>
          </w:tcPr>
          <w:p w14:paraId="3F83385F" w14:textId="77777777" w:rsidR="007F0214" w:rsidRDefault="00000000">
            <w:pPr>
              <w:widowControl w:val="0"/>
              <w:spacing w:after="0" w:line="276" w:lineRule="auto"/>
              <w:rPr>
                <w:rFonts w:ascii="Arial" w:eastAsia="Arial" w:hAnsi="Arial" w:cs="Arial"/>
              </w:rPr>
            </w:pPr>
            <w:r>
              <w:rPr>
                <w:rFonts w:ascii="Arial" w:eastAsia="Arial" w:hAnsi="Arial" w:cs="Arial"/>
              </w:rPr>
              <w:t>La integración de estados y la vinculación de documentos requirió un diseño cuidadoso de la base de datos.</w:t>
            </w:r>
          </w:p>
        </w:tc>
        <w:tc>
          <w:tcPr>
            <w:tcW w:w="1276" w:type="dxa"/>
          </w:tcPr>
          <w:p w14:paraId="281667FC" w14:textId="77777777" w:rsidR="007F0214" w:rsidRDefault="00000000">
            <w:pPr>
              <w:widowControl w:val="0"/>
              <w:spacing w:after="0" w:line="276" w:lineRule="auto"/>
              <w:rPr>
                <w:rFonts w:ascii="Arial" w:eastAsia="Arial" w:hAnsi="Arial" w:cs="Arial"/>
              </w:rPr>
            </w:pPr>
            <w:r>
              <w:rPr>
                <w:rFonts w:ascii="Arial" w:eastAsia="Arial" w:hAnsi="Arial" w:cs="Arial"/>
              </w:rPr>
              <w:t>Completado</w:t>
            </w:r>
          </w:p>
        </w:tc>
        <w:tc>
          <w:tcPr>
            <w:tcW w:w="1276" w:type="dxa"/>
          </w:tcPr>
          <w:p w14:paraId="7E9FEF5B" w14:textId="77777777" w:rsidR="007F0214" w:rsidRDefault="00000000">
            <w:pPr>
              <w:rPr>
                <w:rFonts w:ascii="Arial" w:eastAsia="Arial" w:hAnsi="Arial" w:cs="Arial"/>
              </w:rPr>
            </w:pPr>
            <w:r>
              <w:t>Ajustado</w:t>
            </w:r>
          </w:p>
        </w:tc>
      </w:tr>
      <w:tr w:rsidR="007F0214" w14:paraId="5252E498" w14:textId="77777777">
        <w:trPr>
          <w:trHeight w:val="2410"/>
        </w:trPr>
        <w:tc>
          <w:tcPr>
            <w:tcW w:w="1276" w:type="dxa"/>
          </w:tcPr>
          <w:p w14:paraId="38AB1220" w14:textId="77777777" w:rsidR="007F0214" w:rsidRDefault="007F0214">
            <w:pPr>
              <w:widowControl w:val="0"/>
              <w:spacing w:after="0" w:line="276" w:lineRule="auto"/>
              <w:rPr>
                <w:rFonts w:ascii="Arial" w:eastAsia="Arial" w:hAnsi="Arial" w:cs="Arial"/>
              </w:rPr>
            </w:pPr>
          </w:p>
        </w:tc>
        <w:tc>
          <w:tcPr>
            <w:tcW w:w="1276" w:type="dxa"/>
          </w:tcPr>
          <w:p w14:paraId="15E319D0" w14:textId="77777777" w:rsidR="007F0214" w:rsidRDefault="00000000">
            <w:pPr>
              <w:widowControl w:val="0"/>
              <w:spacing w:after="0" w:line="276" w:lineRule="auto"/>
              <w:rPr>
                <w:rFonts w:ascii="Arial" w:eastAsia="Arial" w:hAnsi="Arial" w:cs="Arial"/>
              </w:rPr>
            </w:pPr>
            <w:r>
              <w:rPr>
                <w:rFonts w:ascii="Arial" w:eastAsia="Arial" w:hAnsi="Arial" w:cs="Arial"/>
                <w:b/>
              </w:rPr>
              <w:t>Módulo de Control de Tareas y Pausas:</w:t>
            </w:r>
            <w:r>
              <w:rPr>
                <w:rFonts w:ascii="Arial" w:eastAsia="Arial" w:hAnsi="Arial" w:cs="Arial"/>
              </w:rPr>
              <w:t xml:space="preserve"> Implementación de inicio, pausa, reanudación y finalización de tareas; cálculo de "horas hombre".</w:t>
            </w:r>
          </w:p>
        </w:tc>
        <w:tc>
          <w:tcPr>
            <w:tcW w:w="1276" w:type="dxa"/>
          </w:tcPr>
          <w:p w14:paraId="4461FF47" w14:textId="77777777" w:rsidR="007F0214" w:rsidRDefault="00000000">
            <w:pPr>
              <w:widowControl w:val="0"/>
              <w:spacing w:after="0" w:line="276" w:lineRule="auto"/>
              <w:rPr>
                <w:rFonts w:ascii="Arial" w:eastAsia="Arial" w:hAnsi="Arial" w:cs="Arial"/>
              </w:rPr>
            </w:pPr>
            <w:r>
              <w:rPr>
                <w:rFonts w:ascii="Arial" w:eastAsia="Arial" w:hAnsi="Arial" w:cs="Arial"/>
              </w:rPr>
              <w:t xml:space="preserve">Django, Python, PostgreSQL, IDE (VS </w:t>
            </w:r>
            <w:proofErr w:type="spellStart"/>
            <w:r>
              <w:rPr>
                <w:rFonts w:ascii="Arial" w:eastAsia="Arial" w:hAnsi="Arial" w:cs="Arial"/>
              </w:rPr>
              <w:t>Code</w:t>
            </w:r>
            <w:proofErr w:type="spellEnd"/>
            <w:r>
              <w:rPr>
                <w:rFonts w:ascii="Arial" w:eastAsia="Arial" w:hAnsi="Arial" w:cs="Arial"/>
              </w:rPr>
              <w:t>), bibliotecas de interfaz de usuario.</w:t>
            </w:r>
          </w:p>
        </w:tc>
        <w:tc>
          <w:tcPr>
            <w:tcW w:w="1276" w:type="dxa"/>
          </w:tcPr>
          <w:p w14:paraId="7E8B21E7" w14:textId="77777777" w:rsidR="007F0214" w:rsidRDefault="00000000">
            <w:pPr>
              <w:widowControl w:val="0"/>
              <w:spacing w:after="0" w:line="276" w:lineRule="auto"/>
              <w:rPr>
                <w:rFonts w:ascii="Arial" w:eastAsia="Arial" w:hAnsi="Arial" w:cs="Arial"/>
              </w:rPr>
            </w:pPr>
            <w:r>
              <w:rPr>
                <w:rFonts w:ascii="Arial" w:eastAsia="Arial" w:hAnsi="Arial" w:cs="Arial"/>
              </w:rPr>
              <w:t>2 semanas</w:t>
            </w:r>
          </w:p>
        </w:tc>
        <w:tc>
          <w:tcPr>
            <w:tcW w:w="1276" w:type="dxa"/>
          </w:tcPr>
          <w:p w14:paraId="3AA09653" w14:textId="77777777" w:rsidR="007F0214" w:rsidRDefault="00000000">
            <w:pPr>
              <w:widowControl w:val="0"/>
              <w:spacing w:after="0" w:line="276" w:lineRule="auto"/>
              <w:rPr>
                <w:rFonts w:ascii="Arial" w:eastAsia="Arial" w:hAnsi="Arial" w:cs="Arial"/>
              </w:rPr>
            </w:pPr>
            <w:r>
              <w:rPr>
                <w:rFonts w:ascii="Arial" w:eastAsia="Arial" w:hAnsi="Arial" w:cs="Arial"/>
              </w:rPr>
              <w:t>Felipe Donoso</w:t>
            </w:r>
          </w:p>
        </w:tc>
        <w:tc>
          <w:tcPr>
            <w:tcW w:w="1276" w:type="dxa"/>
          </w:tcPr>
          <w:p w14:paraId="3DB3CE49" w14:textId="77777777" w:rsidR="007F0214" w:rsidRDefault="00000000">
            <w:pPr>
              <w:widowControl w:val="0"/>
              <w:spacing w:after="0" w:line="276" w:lineRule="auto"/>
              <w:rPr>
                <w:rFonts w:ascii="Arial" w:eastAsia="Arial" w:hAnsi="Arial" w:cs="Arial"/>
              </w:rPr>
            </w:pPr>
            <w:r>
              <w:rPr>
                <w:rFonts w:ascii="Arial" w:eastAsia="Arial" w:hAnsi="Arial" w:cs="Arial"/>
              </w:rPr>
              <w:t>La lógica para el cálculo de tiempos y pausas fue un desafío técnico, pero se logró una solución robusta.</w:t>
            </w:r>
          </w:p>
        </w:tc>
        <w:tc>
          <w:tcPr>
            <w:tcW w:w="1276" w:type="dxa"/>
          </w:tcPr>
          <w:p w14:paraId="35FDA215" w14:textId="77777777" w:rsidR="007F0214" w:rsidRDefault="00000000">
            <w:pPr>
              <w:widowControl w:val="0"/>
              <w:spacing w:after="0" w:line="276" w:lineRule="auto"/>
              <w:rPr>
                <w:rFonts w:ascii="Arial" w:eastAsia="Arial" w:hAnsi="Arial" w:cs="Arial"/>
              </w:rPr>
            </w:pPr>
            <w:r>
              <w:rPr>
                <w:rFonts w:ascii="Arial" w:eastAsia="Arial" w:hAnsi="Arial" w:cs="Arial"/>
              </w:rPr>
              <w:t>Completado</w:t>
            </w:r>
          </w:p>
        </w:tc>
        <w:tc>
          <w:tcPr>
            <w:tcW w:w="1276" w:type="dxa"/>
          </w:tcPr>
          <w:p w14:paraId="5E3FD81E" w14:textId="77777777" w:rsidR="007F0214" w:rsidRDefault="00000000">
            <w:pPr>
              <w:rPr>
                <w:rFonts w:ascii="Arial" w:eastAsia="Arial" w:hAnsi="Arial" w:cs="Arial"/>
              </w:rPr>
            </w:pPr>
            <w:r>
              <w:t>Ajustado</w:t>
            </w:r>
          </w:p>
        </w:tc>
      </w:tr>
      <w:tr w:rsidR="007F0214" w14:paraId="45E702E4" w14:textId="77777777">
        <w:trPr>
          <w:trHeight w:val="2410"/>
        </w:trPr>
        <w:tc>
          <w:tcPr>
            <w:tcW w:w="1276" w:type="dxa"/>
          </w:tcPr>
          <w:p w14:paraId="5118720F" w14:textId="77777777" w:rsidR="007F0214" w:rsidRDefault="007F0214">
            <w:pPr>
              <w:widowControl w:val="0"/>
              <w:spacing w:after="0" w:line="276" w:lineRule="auto"/>
              <w:rPr>
                <w:rFonts w:ascii="Arial" w:eastAsia="Arial" w:hAnsi="Arial" w:cs="Arial"/>
              </w:rPr>
            </w:pPr>
          </w:p>
        </w:tc>
        <w:tc>
          <w:tcPr>
            <w:tcW w:w="1276" w:type="dxa"/>
          </w:tcPr>
          <w:p w14:paraId="31DC974C" w14:textId="77777777" w:rsidR="007F0214" w:rsidRDefault="00000000">
            <w:pPr>
              <w:widowControl w:val="0"/>
              <w:spacing w:after="0" w:line="276" w:lineRule="auto"/>
              <w:rPr>
                <w:rFonts w:ascii="Arial" w:eastAsia="Arial" w:hAnsi="Arial" w:cs="Arial"/>
              </w:rPr>
            </w:pPr>
            <w:r>
              <w:rPr>
                <w:rFonts w:ascii="Arial" w:eastAsia="Arial" w:hAnsi="Arial" w:cs="Arial"/>
                <w:b/>
              </w:rPr>
              <w:t>Módulo de Gestión de Inventario:</w:t>
            </w:r>
            <w:r>
              <w:rPr>
                <w:rFonts w:ascii="Arial" w:eastAsia="Arial" w:hAnsi="Arial" w:cs="Arial"/>
              </w:rPr>
              <w:t xml:space="preserve"> Desarrollo de control de stock, movimientos, alertas de bajo stock y vinculación con tareas.</w:t>
            </w:r>
          </w:p>
        </w:tc>
        <w:tc>
          <w:tcPr>
            <w:tcW w:w="1276" w:type="dxa"/>
          </w:tcPr>
          <w:p w14:paraId="76A4FD06" w14:textId="77777777" w:rsidR="007F0214" w:rsidRDefault="00000000">
            <w:pPr>
              <w:widowControl w:val="0"/>
              <w:spacing w:after="0" w:line="276" w:lineRule="auto"/>
              <w:rPr>
                <w:rFonts w:ascii="Arial" w:eastAsia="Arial" w:hAnsi="Arial" w:cs="Arial"/>
              </w:rPr>
            </w:pPr>
            <w:r>
              <w:rPr>
                <w:rFonts w:ascii="Arial" w:eastAsia="Arial" w:hAnsi="Arial" w:cs="Arial"/>
              </w:rPr>
              <w:t xml:space="preserve">Django, Python, PostgreSQL, IDE (VS </w:t>
            </w:r>
            <w:proofErr w:type="spellStart"/>
            <w:r>
              <w:rPr>
                <w:rFonts w:ascii="Arial" w:eastAsia="Arial" w:hAnsi="Arial" w:cs="Arial"/>
              </w:rPr>
              <w:t>Code</w:t>
            </w:r>
            <w:proofErr w:type="spellEnd"/>
            <w:r>
              <w:rPr>
                <w:rFonts w:ascii="Arial" w:eastAsia="Arial" w:hAnsi="Arial" w:cs="Arial"/>
              </w:rPr>
              <w:t>), bibliotecas de interfaz de usuario.</w:t>
            </w:r>
          </w:p>
        </w:tc>
        <w:tc>
          <w:tcPr>
            <w:tcW w:w="1276" w:type="dxa"/>
          </w:tcPr>
          <w:p w14:paraId="328BB4C9" w14:textId="77777777" w:rsidR="007F0214" w:rsidRDefault="00000000">
            <w:pPr>
              <w:widowControl w:val="0"/>
              <w:spacing w:after="0" w:line="276" w:lineRule="auto"/>
              <w:rPr>
                <w:rFonts w:ascii="Arial" w:eastAsia="Arial" w:hAnsi="Arial" w:cs="Arial"/>
              </w:rPr>
            </w:pPr>
            <w:r>
              <w:rPr>
                <w:rFonts w:ascii="Arial" w:eastAsia="Arial" w:hAnsi="Arial" w:cs="Arial"/>
              </w:rPr>
              <w:t>2 semanas</w:t>
            </w:r>
          </w:p>
        </w:tc>
        <w:tc>
          <w:tcPr>
            <w:tcW w:w="1276" w:type="dxa"/>
          </w:tcPr>
          <w:p w14:paraId="34A3422F" w14:textId="77777777" w:rsidR="007F0214" w:rsidRDefault="00000000">
            <w:pPr>
              <w:widowControl w:val="0"/>
              <w:spacing w:after="0" w:line="276" w:lineRule="auto"/>
              <w:rPr>
                <w:rFonts w:ascii="Arial" w:eastAsia="Arial" w:hAnsi="Arial" w:cs="Arial"/>
              </w:rPr>
            </w:pPr>
            <w:r>
              <w:rPr>
                <w:rFonts w:ascii="Arial" w:eastAsia="Arial" w:hAnsi="Arial" w:cs="Arial"/>
              </w:rPr>
              <w:t>Yordano Cartagena</w:t>
            </w:r>
          </w:p>
        </w:tc>
        <w:tc>
          <w:tcPr>
            <w:tcW w:w="1276" w:type="dxa"/>
          </w:tcPr>
          <w:p w14:paraId="762EE3A1" w14:textId="77777777" w:rsidR="007F0214" w:rsidRDefault="00000000">
            <w:pPr>
              <w:widowControl w:val="0"/>
              <w:spacing w:after="0" w:line="276" w:lineRule="auto"/>
              <w:rPr>
                <w:rFonts w:ascii="Arial" w:eastAsia="Arial" w:hAnsi="Arial" w:cs="Arial"/>
              </w:rPr>
            </w:pPr>
            <w:r>
              <w:rPr>
                <w:rFonts w:ascii="Arial" w:eastAsia="Arial" w:hAnsi="Arial" w:cs="Arial"/>
              </w:rPr>
              <w:t>La interconexión con el módulo de tareas para el consumo de repuestos requirió una coordinación precisa.</w:t>
            </w:r>
          </w:p>
        </w:tc>
        <w:tc>
          <w:tcPr>
            <w:tcW w:w="1276" w:type="dxa"/>
          </w:tcPr>
          <w:p w14:paraId="7FDFA087" w14:textId="77777777" w:rsidR="007F0214" w:rsidRDefault="00000000">
            <w:pPr>
              <w:widowControl w:val="0"/>
              <w:spacing w:after="0" w:line="276" w:lineRule="auto"/>
              <w:rPr>
                <w:rFonts w:ascii="Arial" w:eastAsia="Arial" w:hAnsi="Arial" w:cs="Arial"/>
              </w:rPr>
            </w:pPr>
            <w:r>
              <w:rPr>
                <w:rFonts w:ascii="Arial" w:eastAsia="Arial" w:hAnsi="Arial" w:cs="Arial"/>
              </w:rPr>
              <w:t>Completado</w:t>
            </w:r>
          </w:p>
        </w:tc>
        <w:tc>
          <w:tcPr>
            <w:tcW w:w="1276" w:type="dxa"/>
          </w:tcPr>
          <w:p w14:paraId="411E63CA" w14:textId="77777777" w:rsidR="007F0214" w:rsidRDefault="00000000">
            <w:pPr>
              <w:rPr>
                <w:rFonts w:ascii="Arial" w:eastAsia="Arial" w:hAnsi="Arial" w:cs="Arial"/>
              </w:rPr>
            </w:pPr>
            <w:r>
              <w:t>Ajustado</w:t>
            </w:r>
          </w:p>
        </w:tc>
      </w:tr>
      <w:tr w:rsidR="007F0214" w14:paraId="31D4F3EE" w14:textId="77777777">
        <w:trPr>
          <w:trHeight w:val="2410"/>
        </w:trPr>
        <w:tc>
          <w:tcPr>
            <w:tcW w:w="1276" w:type="dxa"/>
          </w:tcPr>
          <w:p w14:paraId="4A66BBBF" w14:textId="77777777" w:rsidR="007F0214" w:rsidRDefault="00000000">
            <w:pPr>
              <w:widowControl w:val="0"/>
              <w:spacing w:after="0" w:line="276" w:lineRule="auto"/>
              <w:rPr>
                <w:rFonts w:ascii="Arial" w:eastAsia="Arial" w:hAnsi="Arial" w:cs="Arial"/>
              </w:rPr>
            </w:pPr>
            <w:r>
              <w:rPr>
                <w:rFonts w:ascii="Arial" w:eastAsia="Arial" w:hAnsi="Arial" w:cs="Arial"/>
                <w:b/>
              </w:rPr>
              <w:t>Diseño de Arquitectura y Seguridad</w:t>
            </w:r>
          </w:p>
        </w:tc>
        <w:tc>
          <w:tcPr>
            <w:tcW w:w="1276" w:type="dxa"/>
          </w:tcPr>
          <w:p w14:paraId="623D5CD6" w14:textId="77777777" w:rsidR="007F0214" w:rsidRDefault="00000000">
            <w:pPr>
              <w:widowControl w:val="0"/>
              <w:spacing w:after="0" w:line="276" w:lineRule="auto"/>
              <w:rPr>
                <w:rFonts w:ascii="Arial" w:eastAsia="Arial" w:hAnsi="Arial" w:cs="Arial"/>
              </w:rPr>
            </w:pPr>
            <w:r>
              <w:rPr>
                <w:rFonts w:ascii="Arial" w:eastAsia="Arial" w:hAnsi="Arial" w:cs="Arial"/>
                <w:b/>
              </w:rPr>
              <w:t>Definición de Perfiles de Usuario:</w:t>
            </w:r>
            <w:r>
              <w:rPr>
                <w:rFonts w:ascii="Arial" w:eastAsia="Arial" w:hAnsi="Arial" w:cs="Arial"/>
              </w:rPr>
              <w:t xml:space="preserve"> Implementación de perfiles (chofer, guardia, mecánico, jefe de </w:t>
            </w:r>
            <w:r>
              <w:rPr>
                <w:rFonts w:ascii="Arial" w:eastAsia="Arial" w:hAnsi="Arial" w:cs="Arial"/>
              </w:rPr>
              <w:lastRenderedPageBreak/>
              <w:t>taller, bodeguero, EHS, administrador) con acceso restrictivo.</w:t>
            </w:r>
          </w:p>
        </w:tc>
        <w:tc>
          <w:tcPr>
            <w:tcW w:w="1276" w:type="dxa"/>
          </w:tcPr>
          <w:p w14:paraId="671F5E66" w14:textId="77777777" w:rsidR="007F0214" w:rsidRDefault="00000000">
            <w:pPr>
              <w:widowControl w:val="0"/>
              <w:spacing w:after="0" w:line="276" w:lineRule="auto"/>
              <w:rPr>
                <w:rFonts w:ascii="Arial" w:eastAsia="Arial" w:hAnsi="Arial" w:cs="Arial"/>
              </w:rPr>
            </w:pPr>
            <w:r>
              <w:rPr>
                <w:rFonts w:ascii="Arial" w:eastAsia="Arial" w:hAnsi="Arial" w:cs="Arial"/>
              </w:rPr>
              <w:lastRenderedPageBreak/>
              <w:t>Django (sistema de autenticación y permisos), diseño de roles.</w:t>
            </w:r>
          </w:p>
        </w:tc>
        <w:tc>
          <w:tcPr>
            <w:tcW w:w="1276" w:type="dxa"/>
          </w:tcPr>
          <w:p w14:paraId="39755508" w14:textId="77777777" w:rsidR="007F0214" w:rsidRDefault="00000000">
            <w:pPr>
              <w:widowControl w:val="0"/>
              <w:spacing w:after="0" w:line="276" w:lineRule="auto"/>
              <w:rPr>
                <w:rFonts w:ascii="Arial" w:eastAsia="Arial" w:hAnsi="Arial" w:cs="Arial"/>
              </w:rPr>
            </w:pPr>
            <w:r>
              <w:rPr>
                <w:rFonts w:ascii="Arial" w:eastAsia="Arial" w:hAnsi="Arial" w:cs="Arial"/>
              </w:rPr>
              <w:t>1 semana</w:t>
            </w:r>
          </w:p>
        </w:tc>
        <w:tc>
          <w:tcPr>
            <w:tcW w:w="1276" w:type="dxa"/>
          </w:tcPr>
          <w:p w14:paraId="654BF5E9" w14:textId="77777777" w:rsidR="007F0214" w:rsidRDefault="00000000">
            <w:pPr>
              <w:widowControl w:val="0"/>
              <w:spacing w:after="0" w:line="276" w:lineRule="auto"/>
              <w:rPr>
                <w:rFonts w:ascii="Arial" w:eastAsia="Arial" w:hAnsi="Arial" w:cs="Arial"/>
              </w:rPr>
            </w:pPr>
            <w:r>
              <w:rPr>
                <w:rFonts w:ascii="Arial" w:eastAsia="Arial" w:hAnsi="Arial" w:cs="Arial"/>
              </w:rPr>
              <w:t>Felipe Donoso</w:t>
            </w:r>
          </w:p>
        </w:tc>
        <w:tc>
          <w:tcPr>
            <w:tcW w:w="1276" w:type="dxa"/>
          </w:tcPr>
          <w:p w14:paraId="2E25DBF7" w14:textId="77777777" w:rsidR="007F0214" w:rsidRDefault="00000000">
            <w:pPr>
              <w:widowControl w:val="0"/>
              <w:spacing w:after="0" w:line="276" w:lineRule="auto"/>
              <w:rPr>
                <w:rFonts w:ascii="Arial" w:eastAsia="Arial" w:hAnsi="Arial" w:cs="Arial"/>
              </w:rPr>
            </w:pPr>
            <w:r>
              <w:rPr>
                <w:rFonts w:ascii="Arial" w:eastAsia="Arial" w:hAnsi="Arial" w:cs="Arial"/>
              </w:rPr>
              <w:t>Asegurar la granularidad de los permisos fue un punto crítico para la seguridad.</w:t>
            </w:r>
          </w:p>
        </w:tc>
        <w:tc>
          <w:tcPr>
            <w:tcW w:w="1276" w:type="dxa"/>
          </w:tcPr>
          <w:p w14:paraId="7D7450EB" w14:textId="77777777" w:rsidR="007F0214" w:rsidRDefault="00000000">
            <w:pPr>
              <w:widowControl w:val="0"/>
              <w:spacing w:after="0" w:line="276" w:lineRule="auto"/>
              <w:rPr>
                <w:rFonts w:ascii="Arial" w:eastAsia="Arial" w:hAnsi="Arial" w:cs="Arial"/>
              </w:rPr>
            </w:pPr>
            <w:r>
              <w:rPr>
                <w:rFonts w:ascii="Arial" w:eastAsia="Arial" w:hAnsi="Arial" w:cs="Arial"/>
              </w:rPr>
              <w:t>Completado</w:t>
            </w:r>
          </w:p>
        </w:tc>
        <w:tc>
          <w:tcPr>
            <w:tcW w:w="1276" w:type="dxa"/>
          </w:tcPr>
          <w:p w14:paraId="72513E6E" w14:textId="77777777" w:rsidR="007F0214" w:rsidRDefault="00000000">
            <w:pPr>
              <w:rPr>
                <w:rFonts w:ascii="Arial" w:eastAsia="Arial" w:hAnsi="Arial" w:cs="Arial"/>
              </w:rPr>
            </w:pPr>
            <w:r>
              <w:t>Ajustado</w:t>
            </w:r>
          </w:p>
        </w:tc>
      </w:tr>
      <w:tr w:rsidR="007F0214" w14:paraId="16342565" w14:textId="77777777">
        <w:trPr>
          <w:trHeight w:val="2410"/>
        </w:trPr>
        <w:tc>
          <w:tcPr>
            <w:tcW w:w="1276" w:type="dxa"/>
          </w:tcPr>
          <w:p w14:paraId="519EAF93" w14:textId="77777777" w:rsidR="007F0214" w:rsidRDefault="00000000">
            <w:pPr>
              <w:widowControl w:val="0"/>
              <w:spacing w:after="0" w:line="276" w:lineRule="auto"/>
              <w:rPr>
                <w:rFonts w:ascii="Arial" w:eastAsia="Arial" w:hAnsi="Arial" w:cs="Arial"/>
              </w:rPr>
            </w:pPr>
            <w:r>
              <w:rPr>
                <w:rFonts w:ascii="Arial" w:eastAsia="Arial" w:hAnsi="Arial" w:cs="Arial"/>
                <w:b/>
              </w:rPr>
              <w:t>Visualización de Datos y Reportes</w:t>
            </w:r>
          </w:p>
        </w:tc>
        <w:tc>
          <w:tcPr>
            <w:tcW w:w="1276" w:type="dxa"/>
          </w:tcPr>
          <w:p w14:paraId="4FC28A7F" w14:textId="77777777" w:rsidR="007F0214" w:rsidRDefault="00000000">
            <w:pPr>
              <w:widowControl w:val="0"/>
              <w:spacing w:after="0" w:line="276" w:lineRule="auto"/>
              <w:rPr>
                <w:rFonts w:ascii="Arial" w:eastAsia="Arial" w:hAnsi="Arial" w:cs="Arial"/>
              </w:rPr>
            </w:pPr>
            <w:proofErr w:type="spellStart"/>
            <w:r>
              <w:rPr>
                <w:rFonts w:ascii="Arial" w:eastAsia="Arial" w:hAnsi="Arial" w:cs="Arial"/>
                <w:b/>
              </w:rPr>
              <w:t>Dashboards</w:t>
            </w:r>
            <w:proofErr w:type="spellEnd"/>
            <w:r>
              <w:rPr>
                <w:rFonts w:ascii="Arial" w:eastAsia="Arial" w:hAnsi="Arial" w:cs="Arial"/>
                <w:b/>
              </w:rPr>
              <w:t xml:space="preserve"> y Reportes Básicos:</w:t>
            </w:r>
            <w:r>
              <w:rPr>
                <w:rFonts w:ascii="Arial" w:eastAsia="Arial" w:hAnsi="Arial" w:cs="Arial"/>
              </w:rPr>
              <w:t xml:space="preserve"> Creación de </w:t>
            </w:r>
            <w:proofErr w:type="spellStart"/>
            <w:r>
              <w:rPr>
                <w:rFonts w:ascii="Arial" w:eastAsia="Arial" w:hAnsi="Arial" w:cs="Arial"/>
              </w:rPr>
              <w:t>dashboards</w:t>
            </w:r>
            <w:proofErr w:type="spellEnd"/>
            <w:r>
              <w:rPr>
                <w:rFonts w:ascii="Arial" w:eastAsia="Arial" w:hAnsi="Arial" w:cs="Arial"/>
              </w:rPr>
              <w:t xml:space="preserve"> con indicadores clave (tiempos de taller, productividad por mecánico, flujo de vehículos, uso de repuestos).</w:t>
            </w:r>
          </w:p>
        </w:tc>
        <w:tc>
          <w:tcPr>
            <w:tcW w:w="1276" w:type="dxa"/>
          </w:tcPr>
          <w:p w14:paraId="7547F9C8" w14:textId="77777777" w:rsidR="007F0214" w:rsidRDefault="00000000">
            <w:pPr>
              <w:widowControl w:val="0"/>
              <w:spacing w:after="0" w:line="276" w:lineRule="auto"/>
              <w:rPr>
                <w:rFonts w:ascii="Arial" w:eastAsia="Arial" w:hAnsi="Arial" w:cs="Arial"/>
              </w:rPr>
            </w:pPr>
            <w:r>
              <w:rPr>
                <w:rFonts w:ascii="Arial" w:eastAsia="Arial" w:hAnsi="Arial" w:cs="Arial"/>
              </w:rPr>
              <w:t>Django, bibliotecas de visualización (por ejemplo, Chart.js, D3.js si es necesario).</w:t>
            </w:r>
          </w:p>
        </w:tc>
        <w:tc>
          <w:tcPr>
            <w:tcW w:w="1276" w:type="dxa"/>
          </w:tcPr>
          <w:p w14:paraId="65467114" w14:textId="77777777" w:rsidR="007F0214" w:rsidRDefault="00000000">
            <w:pPr>
              <w:widowControl w:val="0"/>
              <w:spacing w:after="0" w:line="276" w:lineRule="auto"/>
              <w:rPr>
                <w:rFonts w:ascii="Arial" w:eastAsia="Arial" w:hAnsi="Arial" w:cs="Arial"/>
              </w:rPr>
            </w:pPr>
            <w:r>
              <w:rPr>
                <w:rFonts w:ascii="Arial" w:eastAsia="Arial" w:hAnsi="Arial" w:cs="Arial"/>
              </w:rPr>
              <w:t>1 semana</w:t>
            </w:r>
          </w:p>
        </w:tc>
        <w:tc>
          <w:tcPr>
            <w:tcW w:w="1276" w:type="dxa"/>
          </w:tcPr>
          <w:p w14:paraId="5A6CFD2E" w14:textId="77777777" w:rsidR="007F0214" w:rsidRDefault="00000000">
            <w:pPr>
              <w:widowControl w:val="0"/>
              <w:spacing w:after="0" w:line="276" w:lineRule="auto"/>
              <w:rPr>
                <w:rFonts w:ascii="Arial" w:eastAsia="Arial" w:hAnsi="Arial" w:cs="Arial"/>
              </w:rPr>
            </w:pPr>
            <w:r>
              <w:rPr>
                <w:rFonts w:ascii="Arial" w:eastAsia="Arial" w:hAnsi="Arial" w:cs="Arial"/>
              </w:rPr>
              <w:t>Yordano Cartagena</w:t>
            </w:r>
          </w:p>
        </w:tc>
        <w:tc>
          <w:tcPr>
            <w:tcW w:w="1276" w:type="dxa"/>
          </w:tcPr>
          <w:p w14:paraId="2239C3A6" w14:textId="77777777" w:rsidR="007F0214" w:rsidRDefault="00000000">
            <w:pPr>
              <w:widowControl w:val="0"/>
              <w:spacing w:after="0" w:line="276" w:lineRule="auto"/>
              <w:rPr>
                <w:rFonts w:ascii="Arial" w:eastAsia="Arial" w:hAnsi="Arial" w:cs="Arial"/>
              </w:rPr>
            </w:pPr>
            <w:r>
              <w:rPr>
                <w:rFonts w:ascii="Arial" w:eastAsia="Arial" w:hAnsi="Arial" w:cs="Arial"/>
              </w:rPr>
              <w:t xml:space="preserve">La extracción y presentación de los datos de manera clara y concisa requirió un análisis cuidadoso de los </w:t>
            </w:r>
            <w:proofErr w:type="spellStart"/>
            <w:r>
              <w:rPr>
                <w:rFonts w:ascii="Arial" w:eastAsia="Arial" w:hAnsi="Arial" w:cs="Arial"/>
              </w:rPr>
              <w:t>KPIs</w:t>
            </w:r>
            <w:proofErr w:type="spellEnd"/>
            <w:r>
              <w:rPr>
                <w:rFonts w:ascii="Arial" w:eastAsia="Arial" w:hAnsi="Arial" w:cs="Arial"/>
              </w:rPr>
              <w:t>.</w:t>
            </w:r>
          </w:p>
        </w:tc>
        <w:tc>
          <w:tcPr>
            <w:tcW w:w="1276" w:type="dxa"/>
          </w:tcPr>
          <w:p w14:paraId="1D138D66" w14:textId="77777777" w:rsidR="007F0214" w:rsidRDefault="00000000">
            <w:pPr>
              <w:widowControl w:val="0"/>
              <w:spacing w:after="0" w:line="276" w:lineRule="auto"/>
              <w:rPr>
                <w:rFonts w:ascii="Arial" w:eastAsia="Arial" w:hAnsi="Arial" w:cs="Arial"/>
              </w:rPr>
            </w:pPr>
            <w:r>
              <w:rPr>
                <w:rFonts w:ascii="Arial" w:eastAsia="Arial" w:hAnsi="Arial" w:cs="Arial"/>
              </w:rPr>
              <w:t>Completado</w:t>
            </w:r>
          </w:p>
        </w:tc>
        <w:tc>
          <w:tcPr>
            <w:tcW w:w="1276" w:type="dxa"/>
          </w:tcPr>
          <w:p w14:paraId="12245095" w14:textId="77777777" w:rsidR="007F0214" w:rsidRDefault="00000000">
            <w:pPr>
              <w:rPr>
                <w:rFonts w:ascii="Arial" w:eastAsia="Arial" w:hAnsi="Arial" w:cs="Arial"/>
              </w:rPr>
            </w:pPr>
            <w:r>
              <w:t>Ajustado</w:t>
            </w:r>
          </w:p>
        </w:tc>
      </w:tr>
      <w:tr w:rsidR="007F0214" w14:paraId="7475DAD5" w14:textId="77777777">
        <w:trPr>
          <w:trHeight w:val="2410"/>
        </w:trPr>
        <w:tc>
          <w:tcPr>
            <w:tcW w:w="1276" w:type="dxa"/>
          </w:tcPr>
          <w:p w14:paraId="698B4F2F" w14:textId="77777777" w:rsidR="007F0214" w:rsidRDefault="00000000">
            <w:pPr>
              <w:widowControl w:val="0"/>
              <w:spacing w:after="0" w:line="276" w:lineRule="auto"/>
              <w:rPr>
                <w:rFonts w:ascii="Arial" w:eastAsia="Arial" w:hAnsi="Arial" w:cs="Arial"/>
              </w:rPr>
            </w:pPr>
            <w:r>
              <w:rPr>
                <w:rFonts w:ascii="Arial" w:eastAsia="Arial" w:hAnsi="Arial" w:cs="Arial"/>
                <w:b/>
              </w:rPr>
              <w:t>Control de Calidad</w:t>
            </w:r>
          </w:p>
        </w:tc>
        <w:tc>
          <w:tcPr>
            <w:tcW w:w="1276" w:type="dxa"/>
          </w:tcPr>
          <w:p w14:paraId="2069A075" w14:textId="77777777" w:rsidR="007F0214" w:rsidRDefault="00000000">
            <w:pPr>
              <w:widowControl w:val="0"/>
              <w:spacing w:after="0" w:line="276" w:lineRule="auto"/>
              <w:rPr>
                <w:rFonts w:ascii="Arial" w:eastAsia="Arial" w:hAnsi="Arial" w:cs="Arial"/>
              </w:rPr>
            </w:pPr>
            <w:r>
              <w:rPr>
                <w:rFonts w:ascii="Arial" w:eastAsia="Arial" w:hAnsi="Arial" w:cs="Arial"/>
                <w:b/>
              </w:rPr>
              <w:t>Documento de Pruebas Funcionales:</w:t>
            </w:r>
            <w:r>
              <w:rPr>
                <w:rFonts w:ascii="Arial" w:eastAsia="Arial" w:hAnsi="Arial" w:cs="Arial"/>
              </w:rPr>
              <w:t xml:space="preserve"> Diseño y ejecución de casos de prueba para cada módulo.</w:t>
            </w:r>
          </w:p>
        </w:tc>
        <w:tc>
          <w:tcPr>
            <w:tcW w:w="1276" w:type="dxa"/>
          </w:tcPr>
          <w:p w14:paraId="0F3D6EF1" w14:textId="77777777" w:rsidR="007F0214" w:rsidRDefault="00000000">
            <w:pPr>
              <w:widowControl w:val="0"/>
              <w:spacing w:after="0" w:line="276" w:lineRule="auto"/>
              <w:rPr>
                <w:rFonts w:ascii="Arial" w:eastAsia="Arial" w:hAnsi="Arial" w:cs="Arial"/>
              </w:rPr>
            </w:pPr>
            <w:r>
              <w:rPr>
                <w:rFonts w:ascii="Arial" w:eastAsia="Arial" w:hAnsi="Arial" w:cs="Arial"/>
              </w:rPr>
              <w:t xml:space="preserve">Documentación (Google </w:t>
            </w:r>
            <w:proofErr w:type="spellStart"/>
            <w:r>
              <w:rPr>
                <w:rFonts w:ascii="Arial" w:eastAsia="Arial" w:hAnsi="Arial" w:cs="Arial"/>
              </w:rPr>
              <w:t>Docs</w:t>
            </w:r>
            <w:proofErr w:type="spellEnd"/>
            <w:r>
              <w:rPr>
                <w:rFonts w:ascii="Arial" w:eastAsia="Arial" w:hAnsi="Arial" w:cs="Arial"/>
              </w:rPr>
              <w:t>), entornos de prueba, herramientas de depuración.</w:t>
            </w:r>
          </w:p>
        </w:tc>
        <w:tc>
          <w:tcPr>
            <w:tcW w:w="1276" w:type="dxa"/>
          </w:tcPr>
          <w:p w14:paraId="42D5BD23" w14:textId="77777777" w:rsidR="007F0214" w:rsidRDefault="00000000">
            <w:pPr>
              <w:widowControl w:val="0"/>
              <w:spacing w:after="0" w:line="276" w:lineRule="auto"/>
              <w:rPr>
                <w:rFonts w:ascii="Arial" w:eastAsia="Arial" w:hAnsi="Arial" w:cs="Arial"/>
              </w:rPr>
            </w:pPr>
            <w:r>
              <w:rPr>
                <w:rFonts w:ascii="Arial" w:eastAsia="Arial" w:hAnsi="Arial" w:cs="Arial"/>
              </w:rPr>
              <w:t>1 semana</w:t>
            </w:r>
          </w:p>
        </w:tc>
        <w:tc>
          <w:tcPr>
            <w:tcW w:w="1276" w:type="dxa"/>
          </w:tcPr>
          <w:p w14:paraId="1CC5BA4A" w14:textId="77777777" w:rsidR="007F0214" w:rsidRDefault="00000000">
            <w:pPr>
              <w:widowControl w:val="0"/>
              <w:spacing w:after="0" w:line="276" w:lineRule="auto"/>
              <w:rPr>
                <w:rFonts w:ascii="Arial" w:eastAsia="Arial" w:hAnsi="Arial" w:cs="Arial"/>
              </w:rPr>
            </w:pPr>
            <w:r>
              <w:rPr>
                <w:rFonts w:ascii="Arial" w:eastAsia="Arial" w:hAnsi="Arial" w:cs="Arial"/>
              </w:rPr>
              <w:t>Felipe Donoso</w:t>
            </w:r>
          </w:p>
        </w:tc>
        <w:tc>
          <w:tcPr>
            <w:tcW w:w="1276" w:type="dxa"/>
          </w:tcPr>
          <w:p w14:paraId="688862CD" w14:textId="77777777" w:rsidR="007F0214" w:rsidRDefault="00000000">
            <w:pPr>
              <w:widowControl w:val="0"/>
              <w:spacing w:after="0" w:line="276" w:lineRule="auto"/>
              <w:rPr>
                <w:rFonts w:ascii="Arial" w:eastAsia="Arial" w:hAnsi="Arial" w:cs="Arial"/>
              </w:rPr>
            </w:pPr>
            <w:r>
              <w:rPr>
                <w:rFonts w:ascii="Arial" w:eastAsia="Arial" w:hAnsi="Arial" w:cs="Arial"/>
              </w:rPr>
              <w:t>Identificación y corrección de bugs menores durante la fase de pruebas.</w:t>
            </w:r>
          </w:p>
        </w:tc>
        <w:tc>
          <w:tcPr>
            <w:tcW w:w="1276" w:type="dxa"/>
          </w:tcPr>
          <w:p w14:paraId="53433BF9" w14:textId="77777777" w:rsidR="007F0214" w:rsidRDefault="00000000">
            <w:pPr>
              <w:widowControl w:val="0"/>
              <w:spacing w:after="0" w:line="276" w:lineRule="auto"/>
              <w:rPr>
                <w:rFonts w:ascii="Arial" w:eastAsia="Arial" w:hAnsi="Arial" w:cs="Arial"/>
              </w:rPr>
            </w:pPr>
            <w:r>
              <w:rPr>
                <w:rFonts w:ascii="Arial" w:eastAsia="Arial" w:hAnsi="Arial" w:cs="Arial"/>
              </w:rPr>
              <w:t>Completado</w:t>
            </w:r>
          </w:p>
        </w:tc>
        <w:tc>
          <w:tcPr>
            <w:tcW w:w="1276" w:type="dxa"/>
          </w:tcPr>
          <w:p w14:paraId="55608FB4" w14:textId="77777777" w:rsidR="007F0214" w:rsidRDefault="00000000">
            <w:pPr>
              <w:rPr>
                <w:rFonts w:ascii="Arial" w:eastAsia="Arial" w:hAnsi="Arial" w:cs="Arial"/>
              </w:rPr>
            </w:pPr>
            <w:r>
              <w:t>Ajustado</w:t>
            </w:r>
          </w:p>
        </w:tc>
      </w:tr>
      <w:tr w:rsidR="007F0214" w14:paraId="1D487B26" w14:textId="77777777">
        <w:trPr>
          <w:trHeight w:val="2410"/>
        </w:trPr>
        <w:tc>
          <w:tcPr>
            <w:tcW w:w="1276" w:type="dxa"/>
          </w:tcPr>
          <w:p w14:paraId="6859138A" w14:textId="77777777" w:rsidR="007F0214" w:rsidRDefault="00000000">
            <w:pPr>
              <w:widowControl w:val="0"/>
              <w:spacing w:after="0" w:line="276" w:lineRule="auto"/>
              <w:rPr>
                <w:rFonts w:ascii="Arial" w:eastAsia="Arial" w:hAnsi="Arial" w:cs="Arial"/>
              </w:rPr>
            </w:pPr>
            <w:r>
              <w:rPr>
                <w:rFonts w:ascii="Arial" w:eastAsia="Arial" w:hAnsi="Arial" w:cs="Arial"/>
                <w:b/>
              </w:rPr>
              <w:lastRenderedPageBreak/>
              <w:t>Gestión de Proyecto</w:t>
            </w:r>
          </w:p>
        </w:tc>
        <w:tc>
          <w:tcPr>
            <w:tcW w:w="1276" w:type="dxa"/>
          </w:tcPr>
          <w:p w14:paraId="3C4F8035" w14:textId="77777777" w:rsidR="007F0214" w:rsidRDefault="00000000">
            <w:pPr>
              <w:widowControl w:val="0"/>
              <w:spacing w:after="0" w:line="276" w:lineRule="auto"/>
              <w:rPr>
                <w:rFonts w:ascii="Arial" w:eastAsia="Arial" w:hAnsi="Arial" w:cs="Arial"/>
              </w:rPr>
            </w:pPr>
            <w:r>
              <w:rPr>
                <w:rFonts w:ascii="Arial" w:eastAsia="Arial" w:hAnsi="Arial" w:cs="Arial"/>
                <w:b/>
              </w:rPr>
              <w:t>Pruebas con Usuarios (UAT):</w:t>
            </w:r>
            <w:r>
              <w:rPr>
                <w:rFonts w:ascii="Arial" w:eastAsia="Arial" w:hAnsi="Arial" w:cs="Arial"/>
              </w:rPr>
              <w:t xml:space="preserve"> Realización de pruebas con usuarios finales para validar la usabilidad y funcionalidad.</w:t>
            </w:r>
          </w:p>
        </w:tc>
        <w:tc>
          <w:tcPr>
            <w:tcW w:w="1276" w:type="dxa"/>
          </w:tcPr>
          <w:p w14:paraId="50F63A62" w14:textId="77777777" w:rsidR="007F0214" w:rsidRDefault="00000000">
            <w:pPr>
              <w:widowControl w:val="0"/>
              <w:spacing w:after="0" w:line="276" w:lineRule="auto"/>
              <w:rPr>
                <w:rFonts w:ascii="Arial" w:eastAsia="Arial" w:hAnsi="Arial" w:cs="Arial"/>
              </w:rPr>
            </w:pPr>
            <w:r>
              <w:rPr>
                <w:rFonts w:ascii="Arial" w:eastAsia="Arial" w:hAnsi="Arial" w:cs="Arial"/>
              </w:rPr>
              <w:t xml:space="preserve">Usuarios de PepsiCo Chile, entornos de prueba, formularios de </w:t>
            </w:r>
            <w:proofErr w:type="spellStart"/>
            <w:r>
              <w:rPr>
                <w:rFonts w:ascii="Arial" w:eastAsia="Arial" w:hAnsi="Arial" w:cs="Arial"/>
              </w:rPr>
              <w:t>feedback</w:t>
            </w:r>
            <w:proofErr w:type="spellEnd"/>
            <w:r>
              <w:rPr>
                <w:rFonts w:ascii="Arial" w:eastAsia="Arial" w:hAnsi="Arial" w:cs="Arial"/>
              </w:rPr>
              <w:t>.</w:t>
            </w:r>
          </w:p>
        </w:tc>
        <w:tc>
          <w:tcPr>
            <w:tcW w:w="1276" w:type="dxa"/>
          </w:tcPr>
          <w:p w14:paraId="112AA63C" w14:textId="77777777" w:rsidR="007F0214" w:rsidRDefault="00000000">
            <w:pPr>
              <w:widowControl w:val="0"/>
              <w:spacing w:after="0" w:line="276" w:lineRule="auto"/>
              <w:rPr>
                <w:rFonts w:ascii="Arial" w:eastAsia="Arial" w:hAnsi="Arial" w:cs="Arial"/>
              </w:rPr>
            </w:pPr>
            <w:r>
              <w:rPr>
                <w:rFonts w:ascii="Arial" w:eastAsia="Arial" w:hAnsi="Arial" w:cs="Arial"/>
              </w:rPr>
              <w:t>2 semanas</w:t>
            </w:r>
          </w:p>
        </w:tc>
        <w:tc>
          <w:tcPr>
            <w:tcW w:w="1276" w:type="dxa"/>
          </w:tcPr>
          <w:p w14:paraId="2C37FD1A" w14:textId="77777777" w:rsidR="007F0214" w:rsidRDefault="00000000">
            <w:pPr>
              <w:widowControl w:val="0"/>
              <w:spacing w:after="0" w:line="276" w:lineRule="auto"/>
              <w:rPr>
                <w:rFonts w:ascii="Arial" w:eastAsia="Arial" w:hAnsi="Arial" w:cs="Arial"/>
              </w:rPr>
            </w:pPr>
            <w:r>
              <w:rPr>
                <w:rFonts w:ascii="Arial" w:eastAsia="Arial" w:hAnsi="Arial" w:cs="Arial"/>
              </w:rPr>
              <w:t>Yordano Cartagena</w:t>
            </w:r>
          </w:p>
        </w:tc>
        <w:tc>
          <w:tcPr>
            <w:tcW w:w="1276" w:type="dxa"/>
          </w:tcPr>
          <w:p w14:paraId="7AF595D9" w14:textId="77777777" w:rsidR="007F0214" w:rsidRDefault="00000000">
            <w:pPr>
              <w:widowControl w:val="0"/>
              <w:spacing w:after="0" w:line="276" w:lineRule="auto"/>
              <w:rPr>
                <w:rFonts w:ascii="Arial" w:eastAsia="Arial" w:hAnsi="Arial" w:cs="Arial"/>
              </w:rPr>
            </w:pPr>
            <w:r>
              <w:rPr>
                <w:rFonts w:ascii="Arial" w:eastAsia="Arial" w:hAnsi="Arial" w:cs="Arial"/>
              </w:rPr>
              <w:t>Programado para Fase 3. La disponibilidad de usuarios de PepsiCo puede ser un facilitador o dificultador. Estrategia: coordinación anticipada.</w:t>
            </w:r>
          </w:p>
        </w:tc>
        <w:tc>
          <w:tcPr>
            <w:tcW w:w="1276" w:type="dxa"/>
          </w:tcPr>
          <w:p w14:paraId="3A82AA02" w14:textId="77777777" w:rsidR="007F0214" w:rsidRDefault="00000000">
            <w:pPr>
              <w:widowControl w:val="0"/>
              <w:spacing w:after="0" w:line="276" w:lineRule="auto"/>
              <w:rPr>
                <w:rFonts w:ascii="Arial" w:eastAsia="Arial" w:hAnsi="Arial" w:cs="Arial"/>
              </w:rPr>
            </w:pPr>
            <w:r>
              <w:rPr>
                <w:rFonts w:ascii="Arial" w:eastAsia="Arial" w:hAnsi="Arial" w:cs="Arial"/>
              </w:rPr>
              <w:t>No iniciado</w:t>
            </w:r>
          </w:p>
        </w:tc>
        <w:tc>
          <w:tcPr>
            <w:tcW w:w="1276" w:type="dxa"/>
          </w:tcPr>
          <w:p w14:paraId="41C0D216" w14:textId="77777777" w:rsidR="007F0214" w:rsidRDefault="00000000">
            <w:pPr>
              <w:rPr>
                <w:rFonts w:ascii="Arial" w:eastAsia="Arial" w:hAnsi="Arial" w:cs="Arial"/>
              </w:rPr>
            </w:pPr>
            <w:r>
              <w:t>Ajustado</w:t>
            </w:r>
          </w:p>
        </w:tc>
      </w:tr>
      <w:tr w:rsidR="007F0214" w14:paraId="731E8045" w14:textId="77777777">
        <w:trPr>
          <w:trHeight w:val="2410"/>
        </w:trPr>
        <w:tc>
          <w:tcPr>
            <w:tcW w:w="1276" w:type="dxa"/>
          </w:tcPr>
          <w:p w14:paraId="00A91C87" w14:textId="77777777" w:rsidR="007F0214" w:rsidRDefault="00000000">
            <w:pPr>
              <w:widowControl w:val="0"/>
              <w:pBdr>
                <w:top w:val="nil"/>
                <w:left w:val="nil"/>
                <w:bottom w:val="nil"/>
                <w:right w:val="nil"/>
                <w:between w:val="nil"/>
              </w:pBdr>
              <w:spacing w:after="0" w:line="276" w:lineRule="auto"/>
              <w:rPr>
                <w:rFonts w:ascii="Arial" w:eastAsia="Arial" w:hAnsi="Arial" w:cs="Arial"/>
                <w:b/>
                <w:color w:val="000000"/>
              </w:rPr>
            </w:pPr>
            <w:r>
              <w:rPr>
                <w:rFonts w:ascii="Arial" w:eastAsia="Arial" w:hAnsi="Arial" w:cs="Arial"/>
                <w:b/>
                <w:color w:val="000000"/>
              </w:rPr>
              <w:t>Tareas Faltantes: La Recta Final del Proyecto</w:t>
            </w:r>
          </w:p>
          <w:p w14:paraId="72B81199" w14:textId="77777777" w:rsidR="007F0214" w:rsidRDefault="007F0214">
            <w:pPr>
              <w:widowControl w:val="0"/>
              <w:spacing w:after="0" w:line="276" w:lineRule="auto"/>
              <w:rPr>
                <w:rFonts w:ascii="Arial" w:eastAsia="Arial" w:hAnsi="Arial" w:cs="Arial"/>
              </w:rPr>
            </w:pPr>
          </w:p>
        </w:tc>
        <w:tc>
          <w:tcPr>
            <w:tcW w:w="1276" w:type="dxa"/>
          </w:tcPr>
          <w:p w14:paraId="1A882162" w14:textId="77777777" w:rsidR="007F0214" w:rsidRDefault="00000000">
            <w:pPr>
              <w:widowControl w:val="0"/>
              <w:spacing w:after="0" w:line="276" w:lineRule="auto"/>
              <w:rPr>
                <w:rFonts w:ascii="Arial" w:eastAsia="Arial" w:hAnsi="Arial" w:cs="Arial"/>
              </w:rPr>
            </w:pPr>
            <w:r>
              <w:rPr>
                <w:rFonts w:ascii="Arial" w:eastAsia="Arial" w:hAnsi="Arial" w:cs="Arial"/>
                <w:b/>
              </w:rPr>
              <w:t>Elaboración de Manual de Usuario:</w:t>
            </w:r>
            <w:r>
              <w:rPr>
                <w:rFonts w:ascii="Arial" w:eastAsia="Arial" w:hAnsi="Arial" w:cs="Arial"/>
              </w:rPr>
              <w:t xml:space="preserve"> Creación de documentación para guiar a los usuarios en el uso del sistema.</w:t>
            </w:r>
          </w:p>
        </w:tc>
        <w:tc>
          <w:tcPr>
            <w:tcW w:w="1276" w:type="dxa"/>
          </w:tcPr>
          <w:p w14:paraId="737562EC" w14:textId="77777777" w:rsidR="007F0214" w:rsidRDefault="00000000">
            <w:pPr>
              <w:widowControl w:val="0"/>
              <w:spacing w:after="0" w:line="276" w:lineRule="auto"/>
              <w:rPr>
                <w:rFonts w:ascii="Arial" w:eastAsia="Arial" w:hAnsi="Arial" w:cs="Arial"/>
              </w:rPr>
            </w:pPr>
            <w:r>
              <w:rPr>
                <w:rFonts w:ascii="Arial" w:eastAsia="Arial" w:hAnsi="Arial" w:cs="Arial"/>
              </w:rPr>
              <w:t xml:space="preserve">Google </w:t>
            </w:r>
            <w:proofErr w:type="spellStart"/>
            <w:r>
              <w:rPr>
                <w:rFonts w:ascii="Arial" w:eastAsia="Arial" w:hAnsi="Arial" w:cs="Arial"/>
              </w:rPr>
              <w:t>Docs</w:t>
            </w:r>
            <w:proofErr w:type="spellEnd"/>
            <w:r>
              <w:rPr>
                <w:rFonts w:ascii="Arial" w:eastAsia="Arial" w:hAnsi="Arial" w:cs="Arial"/>
              </w:rPr>
              <w:t>, capturas de pantalla, herramientas de edición de texto.</w:t>
            </w:r>
          </w:p>
        </w:tc>
        <w:tc>
          <w:tcPr>
            <w:tcW w:w="1276" w:type="dxa"/>
          </w:tcPr>
          <w:p w14:paraId="7960EC05" w14:textId="77777777" w:rsidR="007F0214" w:rsidRDefault="00000000">
            <w:pPr>
              <w:widowControl w:val="0"/>
              <w:spacing w:after="0" w:line="276" w:lineRule="auto"/>
              <w:rPr>
                <w:rFonts w:ascii="Arial" w:eastAsia="Arial" w:hAnsi="Arial" w:cs="Arial"/>
              </w:rPr>
            </w:pPr>
            <w:r>
              <w:rPr>
                <w:rFonts w:ascii="Arial" w:eastAsia="Arial" w:hAnsi="Arial" w:cs="Arial"/>
              </w:rPr>
              <w:t>1 semana</w:t>
            </w:r>
          </w:p>
        </w:tc>
        <w:tc>
          <w:tcPr>
            <w:tcW w:w="1276" w:type="dxa"/>
          </w:tcPr>
          <w:p w14:paraId="164B786D" w14:textId="77777777" w:rsidR="007F0214" w:rsidRDefault="00000000">
            <w:pPr>
              <w:widowControl w:val="0"/>
              <w:spacing w:after="0" w:line="276" w:lineRule="auto"/>
              <w:rPr>
                <w:rFonts w:ascii="Arial" w:eastAsia="Arial" w:hAnsi="Arial" w:cs="Arial"/>
              </w:rPr>
            </w:pPr>
            <w:r>
              <w:rPr>
                <w:rFonts w:ascii="Arial" w:eastAsia="Arial" w:hAnsi="Arial" w:cs="Arial"/>
              </w:rPr>
              <w:t>Felipe Donoso</w:t>
            </w:r>
          </w:p>
        </w:tc>
        <w:tc>
          <w:tcPr>
            <w:tcW w:w="1276" w:type="dxa"/>
          </w:tcPr>
          <w:p w14:paraId="6857A3C5" w14:textId="77777777" w:rsidR="007F0214" w:rsidRDefault="00000000">
            <w:pPr>
              <w:widowControl w:val="0"/>
              <w:spacing w:after="0" w:line="276" w:lineRule="auto"/>
              <w:rPr>
                <w:rFonts w:ascii="Arial" w:eastAsia="Arial" w:hAnsi="Arial" w:cs="Arial"/>
              </w:rPr>
            </w:pPr>
            <w:r>
              <w:rPr>
                <w:rFonts w:ascii="Arial" w:eastAsia="Arial" w:hAnsi="Arial" w:cs="Arial"/>
              </w:rPr>
              <w:t>Se desarrollará en paralelo con las pruebas finales. Asegurar la claridad y concisión del manual.</w:t>
            </w:r>
          </w:p>
        </w:tc>
        <w:tc>
          <w:tcPr>
            <w:tcW w:w="1276" w:type="dxa"/>
          </w:tcPr>
          <w:p w14:paraId="0532A2EC" w14:textId="77777777" w:rsidR="007F0214" w:rsidRDefault="00000000">
            <w:pPr>
              <w:widowControl w:val="0"/>
              <w:spacing w:after="0" w:line="276" w:lineRule="auto"/>
              <w:rPr>
                <w:rFonts w:ascii="Arial" w:eastAsia="Arial" w:hAnsi="Arial" w:cs="Arial"/>
              </w:rPr>
            </w:pPr>
            <w:r>
              <w:rPr>
                <w:rFonts w:ascii="Arial" w:eastAsia="Arial" w:hAnsi="Arial" w:cs="Arial"/>
              </w:rPr>
              <w:t>No iniciado</w:t>
            </w:r>
          </w:p>
        </w:tc>
        <w:tc>
          <w:tcPr>
            <w:tcW w:w="1276" w:type="dxa"/>
          </w:tcPr>
          <w:p w14:paraId="02A0EFDC" w14:textId="77777777" w:rsidR="007F0214" w:rsidRDefault="00000000">
            <w:pPr>
              <w:rPr>
                <w:rFonts w:ascii="Arial" w:eastAsia="Arial" w:hAnsi="Arial" w:cs="Arial"/>
              </w:rPr>
            </w:pPr>
            <w:r>
              <w:t>Ajustado</w:t>
            </w:r>
          </w:p>
        </w:tc>
      </w:tr>
    </w:tbl>
    <w:p w14:paraId="742BBD7E" w14:textId="77777777" w:rsidR="007F0214" w:rsidRDefault="007F0214">
      <w:pPr>
        <w:rPr>
          <w:color w:val="595959"/>
          <w:sz w:val="24"/>
          <w:szCs w:val="24"/>
        </w:rPr>
      </w:pPr>
    </w:p>
    <w:tbl>
      <w:tblPr>
        <w:tblStyle w:val="a2"/>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7F0214" w14:paraId="347DB109" w14:textId="77777777">
        <w:trPr>
          <w:trHeight w:val="440"/>
        </w:trPr>
        <w:tc>
          <w:tcPr>
            <w:tcW w:w="9498" w:type="dxa"/>
            <w:vAlign w:val="center"/>
          </w:tcPr>
          <w:p w14:paraId="4D11873B" w14:textId="77777777" w:rsidR="007F0214" w:rsidRDefault="00000000">
            <w:pPr>
              <w:rPr>
                <w:b/>
                <w:color w:val="1F3864"/>
                <w:sz w:val="28"/>
                <w:szCs w:val="28"/>
              </w:rPr>
            </w:pPr>
            <w:r>
              <w:rPr>
                <w:b/>
                <w:color w:val="1F3864"/>
                <w:sz w:val="28"/>
                <w:szCs w:val="28"/>
              </w:rPr>
              <w:t xml:space="preserve">3. Ajustes a partir del monitoreo </w:t>
            </w:r>
          </w:p>
        </w:tc>
      </w:tr>
      <w:tr w:rsidR="007F0214" w14:paraId="1985023D" w14:textId="77777777">
        <w:trPr>
          <w:trHeight w:val="800"/>
        </w:trPr>
        <w:tc>
          <w:tcPr>
            <w:tcW w:w="9498" w:type="dxa"/>
            <w:shd w:val="clear" w:color="auto" w:fill="D9E2F3"/>
            <w:vAlign w:val="center"/>
          </w:tcPr>
          <w:p w14:paraId="54FD6E80" w14:textId="77777777" w:rsidR="007F0214"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14:paraId="1EB39A8E" w14:textId="77777777" w:rsidR="007F0214" w:rsidRDefault="007F0214">
      <w:pPr>
        <w:rPr>
          <w:color w:val="595959"/>
          <w:sz w:val="24"/>
          <w:szCs w:val="24"/>
        </w:rPr>
      </w:pPr>
    </w:p>
    <w:tbl>
      <w:tblPr>
        <w:tblStyle w:val="a3"/>
        <w:tblpPr w:leftFromText="180" w:rightFromText="180" w:vertAnchor="text" w:tblpX="-572" w:tblpY="1"/>
        <w:tblW w:w="949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7F0214" w14:paraId="0ED61853" w14:textId="77777777">
        <w:trPr>
          <w:trHeight w:val="1936"/>
        </w:trPr>
        <w:tc>
          <w:tcPr>
            <w:tcW w:w="9496" w:type="dxa"/>
            <w:vAlign w:val="center"/>
          </w:tcPr>
          <w:p w14:paraId="6B3CFC7F" w14:textId="77777777" w:rsidR="007F0214" w:rsidRDefault="00000000">
            <w:pPr>
              <w:jc w:val="both"/>
              <w:rPr>
                <w:i/>
                <w:color w:val="548DD4"/>
                <w:sz w:val="20"/>
                <w:szCs w:val="20"/>
              </w:rPr>
            </w:pPr>
            <w:r>
              <w:rPr>
                <w:color w:val="1F3864"/>
              </w:rPr>
              <w:lastRenderedPageBreak/>
              <w:t>Factores que han facilitado y/o dificultado el desarrollo de mi plan de trabajo</w:t>
            </w:r>
            <w:r>
              <w:rPr>
                <w:color w:val="548DD4"/>
                <w:sz w:val="20"/>
                <w:szCs w:val="20"/>
              </w:rPr>
              <w:t xml:space="preserve">: </w:t>
            </w:r>
            <w:r>
              <w:rPr>
                <w:i/>
                <w:color w:val="548DD4"/>
                <w:sz w:val="20"/>
                <w:szCs w:val="20"/>
              </w:rPr>
              <w:t xml:space="preserve">Describe los factores que han facilitado y/o dificultado el desarrollo de tu Proyecto APT hasta ahora. En el caso de las dificultades debes describir qué acciones tomaste y/o tomarás para solucionarlas. </w:t>
            </w:r>
            <w:r>
              <w:rPr>
                <w:b/>
                <w:color w:val="1F3864"/>
              </w:rPr>
              <w:t xml:space="preserve"> </w:t>
            </w:r>
          </w:p>
          <w:p w14:paraId="1DAF75D8" w14:textId="77777777" w:rsidR="007F0214" w:rsidRDefault="00000000">
            <w:pPr>
              <w:rPr>
                <w:color w:val="1F3864"/>
              </w:rPr>
            </w:pPr>
            <w:r>
              <w:rPr>
                <w:color w:val="1F3864"/>
              </w:rPr>
              <w:t>Factores que han facilitado y/o dificultado el desarrollo de mi plan de trabajo</w:t>
            </w:r>
          </w:p>
          <w:p w14:paraId="6F48B3E9" w14:textId="77777777" w:rsidR="007F0214" w:rsidRDefault="00000000">
            <w:pPr>
              <w:rPr>
                <w:color w:val="1F3864"/>
              </w:rPr>
            </w:pPr>
            <w:r>
              <w:rPr>
                <w:color w:val="1F3864"/>
              </w:rPr>
              <w:t>Factores facilitadores:</w:t>
            </w:r>
          </w:p>
          <w:p w14:paraId="532AE6AF" w14:textId="77777777" w:rsidR="007F0214" w:rsidRDefault="00000000">
            <w:pPr>
              <w:rPr>
                <w:color w:val="1F3864"/>
              </w:rPr>
            </w:pPr>
            <w:r>
              <w:rPr>
                <w:color w:val="1F3864"/>
              </w:rPr>
              <w:t>Claridad de los requerimientos tras la reunión con Alexis; división equitativa de tareas según fortalezas (</w:t>
            </w:r>
            <w:proofErr w:type="spellStart"/>
            <w:r>
              <w:rPr>
                <w:color w:val="1F3864"/>
              </w:rPr>
              <w:t>backend</w:t>
            </w:r>
            <w:proofErr w:type="spellEnd"/>
            <w:r>
              <w:rPr>
                <w:color w:val="1F3864"/>
              </w:rPr>
              <w:t>/</w:t>
            </w:r>
            <w:proofErr w:type="spellStart"/>
            <w:r>
              <w:rPr>
                <w:color w:val="1F3864"/>
              </w:rPr>
              <w:t>frontend</w:t>
            </w:r>
            <w:proofErr w:type="spellEnd"/>
            <w:r>
              <w:rPr>
                <w:color w:val="1F3864"/>
              </w:rPr>
              <w:t>); uso de Django, que aceleró el desarrollo de funcionalidades robustas; comunicación fluida dentro del equipo y con los profesores guías.</w:t>
            </w:r>
          </w:p>
          <w:p w14:paraId="2FE096ED" w14:textId="77777777" w:rsidR="007F0214" w:rsidRDefault="00000000">
            <w:pPr>
              <w:rPr>
                <w:color w:val="1F3864"/>
              </w:rPr>
            </w:pPr>
            <w:r>
              <w:rPr>
                <w:color w:val="1F3864"/>
              </w:rPr>
              <w:t>Factores dificultadores:</w:t>
            </w:r>
          </w:p>
          <w:p w14:paraId="560AC349" w14:textId="77777777" w:rsidR="007F0214" w:rsidRDefault="00000000">
            <w:pPr>
              <w:rPr>
                <w:color w:val="1F3864"/>
              </w:rPr>
            </w:pPr>
            <w:r>
              <w:rPr>
                <w:color w:val="1F3864"/>
              </w:rPr>
              <w:t>Disponibilidad de tiempo de algún integrante ; complejidad técnica en la integración de módulos (vehículos → tareas → repuestos); necesidad de ajustar la lógica de la agenda para soportar vehículos no preexistentes.</w:t>
            </w:r>
          </w:p>
          <w:p w14:paraId="75F2A268" w14:textId="77777777" w:rsidR="007F0214" w:rsidRDefault="00000000">
            <w:pPr>
              <w:rPr>
                <w:color w:val="1F3864"/>
              </w:rPr>
            </w:pPr>
            <w:r>
              <w:rPr>
                <w:color w:val="1F3864"/>
              </w:rPr>
              <w:t>Acciones tomadas:</w:t>
            </w:r>
          </w:p>
          <w:p w14:paraId="784D5648" w14:textId="77777777" w:rsidR="007F0214" w:rsidRDefault="00000000">
            <w:pPr>
              <w:rPr>
                <w:color w:val="1F3864"/>
              </w:rPr>
            </w:pPr>
            <w:r>
              <w:rPr>
                <w:color w:val="1F3864"/>
              </w:rPr>
              <w:t>Replanificación interna de tiempos sin afectar entregables críticos; adopción de enfoque iterativo (MVP → validación → refinamiento);</w:t>
            </w:r>
          </w:p>
          <w:p w14:paraId="49F3F494" w14:textId="77777777" w:rsidR="007F0214" w:rsidRDefault="007F0214">
            <w:pPr>
              <w:rPr>
                <w:color w:val="1F3864"/>
              </w:rPr>
            </w:pPr>
          </w:p>
          <w:p w14:paraId="2EFAA550" w14:textId="77777777" w:rsidR="007F0214" w:rsidRPr="00DF458A" w:rsidRDefault="00000000">
            <w:pPr>
              <w:widowControl w:val="0"/>
              <w:pBdr>
                <w:top w:val="nil"/>
                <w:left w:val="nil"/>
                <w:bottom w:val="nil"/>
                <w:right w:val="nil"/>
                <w:between w:val="nil"/>
              </w:pBdr>
              <w:spacing w:after="0" w:line="276" w:lineRule="auto"/>
              <w:rPr>
                <w:b/>
                <w:bCs/>
                <w:i/>
                <w:sz w:val="20"/>
                <w:szCs w:val="20"/>
              </w:rPr>
            </w:pPr>
            <w:r w:rsidRPr="00DF458A">
              <w:rPr>
                <w:b/>
                <w:bCs/>
                <w:i/>
                <w:sz w:val="20"/>
                <w:szCs w:val="20"/>
              </w:rPr>
              <w:t>Necesidad de ajustar la lógica de la agenda para soportar vehículos no preexistentes; complejidad técnica en la integración de módulos (vehículos → tareas → repuestos).</w:t>
            </w:r>
          </w:p>
          <w:p w14:paraId="60A4B5D8" w14:textId="77777777" w:rsidR="007F0214" w:rsidRPr="00DF458A" w:rsidRDefault="007F0214">
            <w:pPr>
              <w:widowControl w:val="0"/>
              <w:pBdr>
                <w:top w:val="nil"/>
                <w:left w:val="nil"/>
                <w:bottom w:val="nil"/>
                <w:right w:val="nil"/>
                <w:between w:val="nil"/>
              </w:pBdr>
              <w:spacing w:after="0" w:line="276" w:lineRule="auto"/>
              <w:rPr>
                <w:b/>
                <w:bCs/>
                <w:i/>
                <w:sz w:val="20"/>
                <w:szCs w:val="20"/>
              </w:rPr>
            </w:pPr>
          </w:p>
          <w:p w14:paraId="29E0F9C2" w14:textId="77777777" w:rsidR="007F0214" w:rsidRPr="00DF458A" w:rsidRDefault="00000000">
            <w:pPr>
              <w:widowControl w:val="0"/>
              <w:pBdr>
                <w:top w:val="nil"/>
                <w:left w:val="nil"/>
                <w:bottom w:val="nil"/>
                <w:right w:val="nil"/>
                <w:between w:val="nil"/>
              </w:pBdr>
              <w:spacing w:after="0" w:line="276" w:lineRule="auto"/>
              <w:rPr>
                <w:b/>
                <w:bCs/>
                <w:i/>
                <w:sz w:val="20"/>
                <w:szCs w:val="20"/>
              </w:rPr>
            </w:pPr>
            <w:r w:rsidRPr="00DF458A">
              <w:rPr>
                <w:b/>
                <w:bCs/>
                <w:i/>
                <w:sz w:val="20"/>
                <w:szCs w:val="20"/>
              </w:rPr>
              <w:t>Acciones tomadas:</w:t>
            </w:r>
          </w:p>
          <w:p w14:paraId="36DA5C99" w14:textId="77777777" w:rsidR="007F0214" w:rsidRPr="00DF458A" w:rsidRDefault="007F0214">
            <w:pPr>
              <w:widowControl w:val="0"/>
              <w:pBdr>
                <w:top w:val="nil"/>
                <w:left w:val="nil"/>
                <w:bottom w:val="nil"/>
                <w:right w:val="nil"/>
                <w:between w:val="nil"/>
              </w:pBdr>
              <w:spacing w:after="0" w:line="276" w:lineRule="auto"/>
              <w:rPr>
                <w:b/>
                <w:bCs/>
                <w:i/>
                <w:sz w:val="20"/>
                <w:szCs w:val="20"/>
              </w:rPr>
            </w:pPr>
          </w:p>
          <w:p w14:paraId="721F1A3E" w14:textId="77777777" w:rsidR="007F0214" w:rsidRPr="00DF458A" w:rsidRDefault="00000000">
            <w:pPr>
              <w:pBdr>
                <w:top w:val="nil"/>
                <w:left w:val="nil"/>
                <w:bottom w:val="nil"/>
                <w:right w:val="nil"/>
                <w:between w:val="nil"/>
              </w:pBdr>
              <w:jc w:val="both"/>
              <w:rPr>
                <w:b/>
                <w:bCs/>
                <w:i/>
                <w:sz w:val="20"/>
                <w:szCs w:val="20"/>
              </w:rPr>
            </w:pPr>
            <w:r w:rsidRPr="00DF458A">
              <w:rPr>
                <w:b/>
                <w:bCs/>
                <w:i/>
                <w:sz w:val="20"/>
                <w:szCs w:val="20"/>
              </w:rPr>
              <w:t>Replanificación interna de tiempos sin afectar entregables críticos; adopción de enfoque iterativo (MVP → validación → refinamiento); investigación y prototipado de soluciones para la integración de módulos y el manejo de vehículos no preexistentes.</w:t>
            </w:r>
          </w:p>
          <w:p w14:paraId="2E3EB35C" w14:textId="77777777" w:rsidR="007F0214" w:rsidRDefault="007F0214">
            <w:pPr>
              <w:jc w:val="both"/>
              <w:rPr>
                <w:i/>
                <w:color w:val="548DD4"/>
                <w:sz w:val="20"/>
                <w:szCs w:val="20"/>
              </w:rPr>
            </w:pPr>
          </w:p>
          <w:p w14:paraId="3673AD8F" w14:textId="77777777" w:rsidR="007F0214" w:rsidRDefault="007F0214">
            <w:pPr>
              <w:jc w:val="both"/>
              <w:rPr>
                <w:i/>
                <w:color w:val="548DD4"/>
                <w:sz w:val="20"/>
                <w:szCs w:val="20"/>
              </w:rPr>
            </w:pPr>
          </w:p>
        </w:tc>
      </w:tr>
    </w:tbl>
    <w:p w14:paraId="466FE5AB" w14:textId="77777777" w:rsidR="007F0214" w:rsidRDefault="007F0214">
      <w:pPr>
        <w:rPr>
          <w:color w:val="595959"/>
          <w:sz w:val="24"/>
          <w:szCs w:val="24"/>
        </w:rPr>
      </w:pPr>
    </w:p>
    <w:tbl>
      <w:tblPr>
        <w:tblStyle w:val="a4"/>
        <w:tblpPr w:leftFromText="180" w:rightFromText="180" w:vertAnchor="text" w:tblpX="-572" w:tblpY="107"/>
        <w:tblW w:w="949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3"/>
      </w:tblGrid>
      <w:tr w:rsidR="007F0214" w14:paraId="3BF79C95" w14:textId="77777777">
        <w:trPr>
          <w:trHeight w:val="1936"/>
        </w:trPr>
        <w:tc>
          <w:tcPr>
            <w:tcW w:w="9493" w:type="dxa"/>
            <w:vAlign w:val="center"/>
          </w:tcPr>
          <w:p w14:paraId="1F40B399" w14:textId="2CA62D8B" w:rsidR="007F0214" w:rsidRPr="00DF458A" w:rsidRDefault="00000000">
            <w:pPr>
              <w:jc w:val="both"/>
              <w:rPr>
                <w:i/>
                <w:color w:val="548DD4"/>
                <w:sz w:val="20"/>
                <w:szCs w:val="20"/>
              </w:rPr>
            </w:pPr>
            <w:r>
              <w:rPr>
                <w:color w:val="1F3864"/>
              </w:rPr>
              <w:t xml:space="preserve">Actividades ajustadas o eliminadas: </w:t>
            </w:r>
            <w:r>
              <w:rPr>
                <w:i/>
                <w:color w:val="548DD4"/>
                <w:sz w:val="20"/>
                <w:szCs w:val="20"/>
              </w:rPr>
              <w:t xml:space="preserve">Señalar los ajustes que realizaste a tu plan de trabajo o actividades que eliminaste y, justifica por qué lo hiciste. </w:t>
            </w:r>
            <w:r>
              <w:t xml:space="preserve"> </w:t>
            </w:r>
            <w:r>
              <w:rPr>
                <w:i/>
                <w:color w:val="548DD4"/>
                <w:sz w:val="20"/>
                <w:szCs w:val="20"/>
              </w:rPr>
              <w:t>En el caso de que tu plan de trabajo no haya requerido ni requiera ajustes, justifica esta decisión a partir de los facilitadores que te han permitido desarrollarlo como fue planeado.</w:t>
            </w:r>
          </w:p>
          <w:p w14:paraId="201B881C" w14:textId="7E2DFD5E" w:rsidR="007F0214"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Actividades ajustadas o eliminadas:</w:t>
            </w:r>
          </w:p>
          <w:p w14:paraId="5B415836" w14:textId="77777777" w:rsidR="007F0214"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Se realizó un ajuste en la lógica del módulo de agenda. Se modificó el modelo </w:t>
            </w:r>
            <w:proofErr w:type="spellStart"/>
            <w:r>
              <w:rPr>
                <w:rFonts w:ascii="Arial" w:eastAsia="Arial" w:hAnsi="Arial" w:cs="Arial"/>
                <w:color w:val="188038"/>
              </w:rPr>
              <w:t>CitaMantenimiento</w:t>
            </w:r>
            <w:proofErr w:type="spellEnd"/>
            <w:r>
              <w:rPr>
                <w:rFonts w:ascii="Arial" w:eastAsia="Arial" w:hAnsi="Arial" w:cs="Arial"/>
                <w:color w:val="000000"/>
              </w:rPr>
              <w:t xml:space="preserve"> para utilizar un campo de texto para la patente en lugar de una clave foránea a </w:t>
            </w:r>
            <w:proofErr w:type="spellStart"/>
            <w:r>
              <w:rPr>
                <w:rFonts w:ascii="Arial" w:eastAsia="Arial" w:hAnsi="Arial" w:cs="Arial"/>
                <w:color w:val="188038"/>
              </w:rPr>
              <w:t>Vehiculo</w:t>
            </w:r>
            <w:proofErr w:type="spellEnd"/>
            <w:r>
              <w:rPr>
                <w:rFonts w:ascii="Arial" w:eastAsia="Arial" w:hAnsi="Arial" w:cs="Arial"/>
                <w:color w:val="000000"/>
              </w:rPr>
              <w:t>. Esta modificación permite agendar citas de mantenimiento sin depender de datos de vehículos previamente registrados, lo que se alinea con el requerimiento de Alexis de un sistema "limpio desde cero".</w:t>
            </w:r>
          </w:p>
          <w:p w14:paraId="74E1F8BD" w14:textId="77777777" w:rsidR="007F0214" w:rsidRDefault="007F0214">
            <w:pPr>
              <w:jc w:val="both"/>
              <w:rPr>
                <w:i/>
                <w:color w:val="548DD4"/>
                <w:sz w:val="20"/>
                <w:szCs w:val="20"/>
              </w:rPr>
            </w:pPr>
          </w:p>
          <w:p w14:paraId="1C1064CC" w14:textId="77777777" w:rsidR="007F0214" w:rsidRDefault="007F0214">
            <w:pPr>
              <w:jc w:val="both"/>
              <w:rPr>
                <w:i/>
                <w:color w:val="548DD4"/>
                <w:sz w:val="20"/>
                <w:szCs w:val="20"/>
              </w:rPr>
            </w:pPr>
          </w:p>
        </w:tc>
      </w:tr>
    </w:tbl>
    <w:p w14:paraId="253EDBFE" w14:textId="77777777" w:rsidR="007F0214" w:rsidRDefault="007F0214">
      <w:pPr>
        <w:spacing w:after="0" w:line="240" w:lineRule="auto"/>
        <w:jc w:val="both"/>
        <w:rPr>
          <w:i/>
          <w:color w:val="548DD4"/>
          <w:sz w:val="20"/>
          <w:szCs w:val="20"/>
        </w:rPr>
      </w:pPr>
    </w:p>
    <w:p w14:paraId="778A6D45" w14:textId="77777777" w:rsidR="007F0214" w:rsidRDefault="007F0214">
      <w:pPr>
        <w:spacing w:after="0" w:line="240" w:lineRule="auto"/>
        <w:jc w:val="both"/>
        <w:rPr>
          <w:i/>
          <w:color w:val="548DD4"/>
          <w:sz w:val="20"/>
          <w:szCs w:val="20"/>
        </w:rPr>
      </w:pPr>
    </w:p>
    <w:tbl>
      <w:tblPr>
        <w:tblStyle w:val="a5"/>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7F0214" w14:paraId="431B20D6" w14:textId="77777777">
        <w:trPr>
          <w:trHeight w:val="1966"/>
        </w:trPr>
        <w:tc>
          <w:tcPr>
            <w:tcW w:w="9498" w:type="dxa"/>
            <w:vAlign w:val="center"/>
          </w:tcPr>
          <w:p w14:paraId="148EF3A5" w14:textId="77777777" w:rsidR="007F0214" w:rsidRDefault="00000000">
            <w:pPr>
              <w:jc w:val="both"/>
              <w:rPr>
                <w:i/>
                <w:color w:val="548DD4"/>
                <w:sz w:val="20"/>
                <w:szCs w:val="20"/>
              </w:rPr>
            </w:pPr>
            <w:r>
              <w:rPr>
                <w:color w:val="1F3864"/>
              </w:rPr>
              <w:t>Actividades que no has iniciado o están retrasadas:</w:t>
            </w:r>
            <w:r>
              <w:rPr>
                <w:i/>
                <w:color w:val="548DD4"/>
                <w:sz w:val="20"/>
                <w:szCs w:val="20"/>
              </w:rPr>
              <w:t xml:space="preserve"> En caso de que </w:t>
            </w:r>
            <w:r>
              <w:rPr>
                <w:b/>
                <w:i/>
                <w:color w:val="548DD4"/>
                <w:sz w:val="20"/>
                <w:szCs w:val="20"/>
              </w:rPr>
              <w:t>no hayas iniciado actividades o estén retrasadas</w:t>
            </w:r>
            <w:r>
              <w:rPr>
                <w:i/>
                <w:color w:val="548DD4"/>
                <w:sz w:val="20"/>
                <w:szCs w:val="20"/>
              </w:rPr>
              <w:t xml:space="preserve"> de acuerdo a tu planificación, señala los motivos por los que no has podido cumplir dichos plazos y qué estrategias utilizarás para avanzar en dichas actividades y no afectar tu proyecto APT. </w:t>
            </w:r>
          </w:p>
          <w:p w14:paraId="6C02E20F" w14:textId="77777777" w:rsidR="007F0214" w:rsidRDefault="007F0214" w:rsidP="00DF458A">
            <w:pPr>
              <w:widowControl w:val="0"/>
              <w:pBdr>
                <w:top w:val="nil"/>
                <w:left w:val="nil"/>
                <w:bottom w:val="nil"/>
                <w:right w:val="nil"/>
                <w:between w:val="nil"/>
              </w:pBdr>
              <w:spacing w:before="240" w:after="240" w:line="276" w:lineRule="auto"/>
              <w:rPr>
                <w:i/>
                <w:color w:val="000000"/>
                <w:sz w:val="20"/>
                <w:szCs w:val="20"/>
              </w:rPr>
            </w:pPr>
          </w:p>
          <w:p w14:paraId="45A73D1B" w14:textId="77777777" w:rsidR="007F0214" w:rsidRDefault="00000000">
            <w:pPr>
              <w:widowControl w:val="0"/>
              <w:pBdr>
                <w:top w:val="nil"/>
                <w:left w:val="nil"/>
                <w:bottom w:val="nil"/>
                <w:right w:val="nil"/>
                <w:between w:val="nil"/>
              </w:pBdr>
              <w:spacing w:before="240" w:after="240" w:line="276" w:lineRule="auto"/>
              <w:ind w:left="720" w:hanging="360"/>
              <w:rPr>
                <w:rFonts w:ascii="Arial" w:eastAsia="Arial" w:hAnsi="Arial" w:cs="Arial"/>
                <w:b/>
                <w:color w:val="000000"/>
              </w:rPr>
            </w:pPr>
            <w:r>
              <w:rPr>
                <w:rFonts w:ascii="Arial" w:eastAsia="Arial" w:hAnsi="Arial" w:cs="Arial"/>
                <w:b/>
                <w:color w:val="000000"/>
              </w:rPr>
              <w:t>Pruebas con usuarios (UAT):</w:t>
            </w:r>
          </w:p>
          <w:p w14:paraId="3BDFFEC3" w14:textId="77777777" w:rsidR="007F0214" w:rsidRDefault="00000000" w:rsidP="00DF458A">
            <w:pPr>
              <w:widowControl w:val="0"/>
              <w:numPr>
                <w:ilvl w:val="0"/>
                <w:numId w:val="2"/>
              </w:numPr>
              <w:pBdr>
                <w:top w:val="nil"/>
                <w:left w:val="nil"/>
                <w:bottom w:val="nil"/>
                <w:right w:val="nil"/>
                <w:between w:val="nil"/>
              </w:pBdr>
              <w:spacing w:before="240" w:after="0" w:line="276" w:lineRule="auto"/>
              <w:rPr>
                <w:rFonts w:ascii="Arial" w:eastAsia="Arial" w:hAnsi="Arial" w:cs="Arial"/>
                <w:color w:val="000000"/>
              </w:rPr>
            </w:pPr>
            <w:r>
              <w:rPr>
                <w:rFonts w:ascii="Arial" w:eastAsia="Arial" w:hAnsi="Arial" w:cs="Arial"/>
                <w:b/>
                <w:color w:val="000000"/>
              </w:rPr>
              <w:t>Estado:</w:t>
            </w:r>
            <w:r>
              <w:rPr>
                <w:rFonts w:ascii="Arial" w:eastAsia="Arial" w:hAnsi="Arial" w:cs="Arial"/>
                <w:color w:val="000000"/>
              </w:rPr>
              <w:t xml:space="preserve"> Programadas para la Fase 3, una vez finalizados todos los módulos.</w:t>
            </w:r>
          </w:p>
          <w:p w14:paraId="1B3D6365" w14:textId="77777777" w:rsidR="007F0214" w:rsidRDefault="00000000" w:rsidP="00DF458A">
            <w:pPr>
              <w:widowControl w:val="0"/>
              <w:numPr>
                <w:ilvl w:val="0"/>
                <w:numId w:val="2"/>
              </w:numPr>
              <w:pBdr>
                <w:top w:val="nil"/>
                <w:left w:val="nil"/>
                <w:bottom w:val="nil"/>
                <w:right w:val="nil"/>
                <w:between w:val="nil"/>
              </w:pBdr>
              <w:spacing w:after="240" w:line="276" w:lineRule="auto"/>
              <w:rPr>
                <w:rFonts w:ascii="Arial" w:eastAsia="Arial" w:hAnsi="Arial" w:cs="Arial"/>
                <w:color w:val="000000"/>
              </w:rPr>
            </w:pPr>
            <w:r>
              <w:rPr>
                <w:rFonts w:ascii="Arial" w:eastAsia="Arial" w:hAnsi="Arial" w:cs="Arial"/>
                <w:b/>
                <w:color w:val="000000"/>
              </w:rPr>
              <w:t>Estrategia:</w:t>
            </w:r>
            <w:r>
              <w:rPr>
                <w:rFonts w:ascii="Arial" w:eastAsia="Arial" w:hAnsi="Arial" w:cs="Arial"/>
                <w:color w:val="000000"/>
              </w:rPr>
              <w:t xml:space="preserve"> Se ha reservado tiempo específico en la carta Gantt para estas actividades, asegurando que no comprometan la fecha de entrega final del proyecto APT.</w:t>
            </w:r>
          </w:p>
          <w:p w14:paraId="1D1AEA64" w14:textId="77777777" w:rsidR="007F0214" w:rsidRDefault="00000000">
            <w:pPr>
              <w:widowControl w:val="0"/>
              <w:pBdr>
                <w:top w:val="nil"/>
                <w:left w:val="nil"/>
                <w:bottom w:val="nil"/>
                <w:right w:val="nil"/>
                <w:between w:val="nil"/>
              </w:pBdr>
              <w:spacing w:after="0" w:line="276" w:lineRule="auto"/>
              <w:rPr>
                <w:rFonts w:ascii="Arial" w:eastAsia="Arial" w:hAnsi="Arial" w:cs="Arial"/>
                <w:b/>
                <w:color w:val="000000"/>
              </w:rPr>
            </w:pPr>
            <w:r>
              <w:rPr>
                <w:rFonts w:ascii="Arial" w:eastAsia="Arial" w:hAnsi="Arial" w:cs="Arial"/>
                <w:b/>
                <w:color w:val="000000"/>
              </w:rPr>
              <w:t>Manual de usuario:</w:t>
            </w:r>
          </w:p>
          <w:p w14:paraId="2C9EC9DB" w14:textId="77777777" w:rsidR="007F0214" w:rsidRDefault="00000000" w:rsidP="00DF458A">
            <w:pPr>
              <w:widowControl w:val="0"/>
              <w:numPr>
                <w:ilvl w:val="0"/>
                <w:numId w:val="2"/>
              </w:numPr>
              <w:pBdr>
                <w:top w:val="nil"/>
                <w:left w:val="nil"/>
                <w:bottom w:val="nil"/>
                <w:right w:val="nil"/>
                <w:between w:val="nil"/>
              </w:pBdr>
              <w:spacing w:before="240" w:after="0" w:line="276" w:lineRule="auto"/>
              <w:rPr>
                <w:rFonts w:ascii="Arial" w:eastAsia="Arial" w:hAnsi="Arial" w:cs="Arial"/>
                <w:color w:val="000000"/>
              </w:rPr>
            </w:pPr>
            <w:r>
              <w:rPr>
                <w:rFonts w:ascii="Arial" w:eastAsia="Arial" w:hAnsi="Arial" w:cs="Arial"/>
                <w:b/>
                <w:color w:val="000000"/>
              </w:rPr>
              <w:t>Estado:</w:t>
            </w:r>
            <w:r>
              <w:rPr>
                <w:rFonts w:ascii="Arial" w:eastAsia="Arial" w:hAnsi="Arial" w:cs="Arial"/>
                <w:color w:val="000000"/>
              </w:rPr>
              <w:t xml:space="preserve"> Se desarrollará en paralelo con las pruebas finales.</w:t>
            </w:r>
          </w:p>
          <w:p w14:paraId="62B2B3FE" w14:textId="77777777" w:rsidR="007F0214" w:rsidRDefault="00000000" w:rsidP="00DF458A">
            <w:pPr>
              <w:widowControl w:val="0"/>
              <w:numPr>
                <w:ilvl w:val="0"/>
                <w:numId w:val="2"/>
              </w:numPr>
              <w:pBdr>
                <w:top w:val="nil"/>
                <w:left w:val="nil"/>
                <w:bottom w:val="nil"/>
                <w:right w:val="nil"/>
                <w:between w:val="nil"/>
              </w:pBdr>
              <w:spacing w:after="240" w:line="276" w:lineRule="auto"/>
              <w:rPr>
                <w:rFonts w:ascii="Arial" w:eastAsia="Arial" w:hAnsi="Arial" w:cs="Arial"/>
                <w:color w:val="000000"/>
              </w:rPr>
            </w:pPr>
            <w:r>
              <w:rPr>
                <w:rFonts w:ascii="Arial" w:eastAsia="Arial" w:hAnsi="Arial" w:cs="Arial"/>
                <w:b/>
                <w:color w:val="000000"/>
              </w:rPr>
              <w:t>Estrategia:</w:t>
            </w:r>
            <w:r>
              <w:rPr>
                <w:rFonts w:ascii="Arial" w:eastAsia="Arial" w:hAnsi="Arial" w:cs="Arial"/>
                <w:color w:val="000000"/>
              </w:rPr>
              <w:t xml:space="preserve"> Se ha asignado tiempo explícito en la carta Gantt para esta actividad, sin afectar la entrega final del proyecto APT.</w:t>
            </w:r>
          </w:p>
          <w:p w14:paraId="7CB00484" w14:textId="77777777" w:rsidR="007F0214" w:rsidRDefault="007F0214">
            <w:pPr>
              <w:jc w:val="both"/>
              <w:rPr>
                <w:i/>
                <w:color w:val="548DD4"/>
                <w:sz w:val="20"/>
                <w:szCs w:val="20"/>
              </w:rPr>
            </w:pPr>
          </w:p>
          <w:p w14:paraId="07AA35B7" w14:textId="77777777" w:rsidR="007F0214" w:rsidRDefault="007F0214">
            <w:pPr>
              <w:jc w:val="both"/>
              <w:rPr>
                <w:i/>
                <w:color w:val="548DD4"/>
                <w:sz w:val="20"/>
                <w:szCs w:val="20"/>
              </w:rPr>
            </w:pPr>
          </w:p>
          <w:p w14:paraId="27DB6767" w14:textId="77777777" w:rsidR="007F0214" w:rsidRDefault="007F0214">
            <w:pPr>
              <w:jc w:val="both"/>
              <w:rPr>
                <w:i/>
                <w:color w:val="548DD4"/>
                <w:sz w:val="20"/>
                <w:szCs w:val="20"/>
              </w:rPr>
            </w:pPr>
          </w:p>
          <w:p w14:paraId="271A9D8E" w14:textId="77777777" w:rsidR="007F0214" w:rsidRDefault="007F0214">
            <w:pPr>
              <w:jc w:val="both"/>
              <w:rPr>
                <w:i/>
                <w:color w:val="548DD4"/>
                <w:sz w:val="20"/>
                <w:szCs w:val="20"/>
              </w:rPr>
            </w:pPr>
          </w:p>
        </w:tc>
      </w:tr>
    </w:tbl>
    <w:p w14:paraId="02C779D4" w14:textId="77777777" w:rsidR="007F0214" w:rsidRDefault="007F0214"/>
    <w:sectPr w:rsidR="007F0214">
      <w:head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54D11" w14:textId="77777777" w:rsidR="00EE48D0" w:rsidRDefault="00EE48D0">
      <w:pPr>
        <w:spacing w:after="0" w:line="240" w:lineRule="auto"/>
      </w:pPr>
      <w:r>
        <w:separator/>
      </w:r>
    </w:p>
  </w:endnote>
  <w:endnote w:type="continuationSeparator" w:id="0">
    <w:p w14:paraId="544105FA" w14:textId="77777777" w:rsidR="00EE48D0" w:rsidRDefault="00EE48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embedRegular r:id="rId1" w:fontKey="{3C09DABA-05EC-4E8C-92B3-D80FA18C47B7}"/>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3D72A1C-6356-45D0-884A-AA878472D557}"/>
    <w:embedBold r:id="rId3" w:fontKey="{6753745C-713A-41D1-B37A-40FD6FE9FD4D}"/>
    <w:embedItalic r:id="rId4" w:fontKey="{7A3F7CBC-5767-464D-AE1D-72DC12100838}"/>
    <w:embedBoldItalic r:id="rId5" w:fontKey="{81EC8FFD-EAA4-4639-BBB0-A5547C7545E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6" w:fontKey="{B4EF68AB-DAB3-4D98-99FB-48AA35F8B4EF}"/>
    <w:embedItalic r:id="rId7" w:fontKey="{48070144-2462-4181-A1D6-02FD1F4B70E6}"/>
  </w:font>
  <w:font w:name="Century Gothic">
    <w:panose1 w:val="020B0502020202020204"/>
    <w:charset w:val="00"/>
    <w:family w:val="swiss"/>
    <w:pitch w:val="variable"/>
    <w:sig w:usb0="00000287" w:usb1="00000000" w:usb2="00000000" w:usb3="00000000" w:csb0="0000009F" w:csb1="00000000"/>
    <w:embedRegular r:id="rId8" w:fontKey="{1D10EC50-8224-438C-879E-9FA6CD8B203C}"/>
    <w:embedBold r:id="rId9" w:fontKey="{7F00B323-75EE-4358-A571-A63B84B8D8BB}"/>
  </w:font>
  <w:font w:name="Cambria">
    <w:panose1 w:val="02040503050406030204"/>
    <w:charset w:val="00"/>
    <w:family w:val="roman"/>
    <w:pitch w:val="variable"/>
    <w:sig w:usb0="E00006FF" w:usb1="420024FF" w:usb2="02000000" w:usb3="00000000" w:csb0="0000019F" w:csb1="00000000"/>
    <w:embedRegular r:id="rId10" w:fontKey="{FEE51CD0-7F85-437B-99E3-D6400D34BCE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40953" w14:textId="77777777" w:rsidR="00EE48D0" w:rsidRDefault="00EE48D0">
      <w:pPr>
        <w:spacing w:after="0" w:line="240" w:lineRule="auto"/>
      </w:pPr>
      <w:r>
        <w:separator/>
      </w:r>
    </w:p>
  </w:footnote>
  <w:footnote w:type="continuationSeparator" w:id="0">
    <w:p w14:paraId="10B879D9" w14:textId="77777777" w:rsidR="00EE48D0" w:rsidRDefault="00EE48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23AB9" w14:textId="77777777" w:rsidR="007F0214" w:rsidRDefault="007F0214">
    <w:pPr>
      <w:widowControl w:val="0"/>
      <w:pBdr>
        <w:top w:val="nil"/>
        <w:left w:val="nil"/>
        <w:bottom w:val="nil"/>
        <w:right w:val="nil"/>
        <w:between w:val="nil"/>
      </w:pBdr>
      <w:spacing w:after="0" w:line="276" w:lineRule="auto"/>
      <w:rPr>
        <w:color w:val="595959"/>
        <w:sz w:val="20"/>
        <w:szCs w:val="20"/>
      </w:rPr>
    </w:pPr>
  </w:p>
  <w:tbl>
    <w:tblPr>
      <w:tblStyle w:val="a6"/>
      <w:tblW w:w="1017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4"/>
      <w:gridCol w:w="4216"/>
    </w:tblGrid>
    <w:tr w:rsidR="007F0214" w14:paraId="47DBA68B" w14:textId="77777777">
      <w:trPr>
        <w:trHeight w:val="697"/>
      </w:trPr>
      <w:tc>
        <w:tcPr>
          <w:tcW w:w="5954" w:type="dxa"/>
          <w:tcBorders>
            <w:top w:val="nil"/>
            <w:left w:val="nil"/>
            <w:bottom w:val="nil"/>
            <w:right w:val="nil"/>
          </w:tcBorders>
        </w:tcPr>
        <w:p w14:paraId="4B63CB69" w14:textId="77777777" w:rsidR="007F0214"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 xml:space="preserve">Guía Estudiante - Desarrollo Proyecto APT </w:t>
          </w:r>
        </w:p>
        <w:p w14:paraId="4E7F4CE4" w14:textId="77777777" w:rsidR="007F0214"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2</w:t>
          </w:r>
        </w:p>
      </w:tc>
      <w:tc>
        <w:tcPr>
          <w:tcW w:w="4216" w:type="dxa"/>
          <w:tcBorders>
            <w:top w:val="nil"/>
            <w:left w:val="nil"/>
            <w:bottom w:val="nil"/>
            <w:right w:val="nil"/>
          </w:tcBorders>
        </w:tcPr>
        <w:p w14:paraId="04B5A731" w14:textId="77777777" w:rsidR="007F0214" w:rsidRDefault="00000000">
          <w:pPr>
            <w:jc w:val="center"/>
            <w:rPr>
              <w:rFonts w:ascii="Century Gothic" w:eastAsia="Century Gothic" w:hAnsi="Century Gothic" w:cs="Century Gothic"/>
              <w:b/>
              <w:sz w:val="30"/>
              <w:szCs w:val="30"/>
            </w:rPr>
          </w:pPr>
          <w:r>
            <w:rPr>
              <w:noProof/>
            </w:rPr>
            <w:drawing>
              <wp:inline distT="0" distB="0" distL="0" distR="0" wp14:anchorId="557A042C" wp14:editId="44FEF662">
                <wp:extent cx="1996440" cy="428625"/>
                <wp:effectExtent l="0" t="0" r="0" b="0"/>
                <wp:docPr id="2"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5090EE9F" w14:textId="77777777" w:rsidR="007F0214" w:rsidRDefault="007F0214">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F3788"/>
    <w:multiLevelType w:val="multilevel"/>
    <w:tmpl w:val="C4602170"/>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3F794097"/>
    <w:multiLevelType w:val="multilevel"/>
    <w:tmpl w:val="1FF6A7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5714706"/>
    <w:multiLevelType w:val="multilevel"/>
    <w:tmpl w:val="D414C3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273001C"/>
    <w:multiLevelType w:val="multilevel"/>
    <w:tmpl w:val="A948BDE0"/>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2134246275">
    <w:abstractNumId w:val="0"/>
  </w:num>
  <w:num w:numId="2" w16cid:durableId="1666854574">
    <w:abstractNumId w:val="3"/>
  </w:num>
  <w:num w:numId="3" w16cid:durableId="740719660">
    <w:abstractNumId w:val="2"/>
  </w:num>
  <w:num w:numId="4" w16cid:durableId="627397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214"/>
    <w:rsid w:val="00072D1D"/>
    <w:rsid w:val="007F0214"/>
    <w:rsid w:val="00DF458A"/>
    <w:rsid w:val="00EE48D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4E8DC"/>
  <w15:docId w15:val="{DFA61BF0-B486-4790-A8F0-2A035453F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1B97BB-B74F-4147-BC0D-2648081CDC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1432</Words>
  <Characters>8298</Characters>
  <Application>Microsoft Office Word</Application>
  <DocSecurity>0</DocSecurity>
  <Lines>592</Lines>
  <Paragraphs>141</Paragraphs>
  <ScaleCrop>false</ScaleCrop>
  <Company/>
  <LinksUpToDate>false</LinksUpToDate>
  <CharactersWithSpaces>9589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Yordano Jesus Cartagena Silva</cp:lastModifiedBy>
  <cp:revision>2</cp:revision>
  <dcterms:created xsi:type="dcterms:W3CDTF">2025-10-14T18:33:00Z</dcterms:created>
  <dcterms:modified xsi:type="dcterms:W3CDTF">2025-10-14T18:39:00Z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