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AC44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" w:eastAsia="Noto Sans" w:hAnsi="Noto Sans" w:cs="Noto Sans"/>
          <w:b/>
          <w:bCs/>
          <w:color w:val="333333"/>
          <w:sz w:val="47"/>
          <w:szCs w:val="47"/>
        </w:rPr>
      </w:pPr>
      <w:r>
        <w:rPr>
          <w:rFonts w:ascii="Noto Sans" w:eastAsia="Noto Sans" w:hAnsi="Noto Sans" w:cs="Noto Sans"/>
          <w:b/>
          <w:bCs/>
          <w:color w:val="333333"/>
          <w:sz w:val="47"/>
          <w:szCs w:val="47"/>
        </w:rPr>
        <w:t xml:space="preserve">Acta de Reunión Inicial de </w:t>
      </w:r>
    </w:p>
    <w:p w14:paraId="1D547696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45"/>
        <w:rPr>
          <w:rFonts w:ascii="Noto Sans" w:eastAsia="Noto Sans" w:hAnsi="Noto Sans" w:cs="Noto Sans"/>
          <w:b/>
          <w:bCs/>
          <w:color w:val="333333"/>
          <w:sz w:val="47"/>
          <w:szCs w:val="47"/>
        </w:rPr>
      </w:pPr>
      <w:r>
        <w:rPr>
          <w:rFonts w:ascii="Noto Sans" w:eastAsia="Noto Sans" w:hAnsi="Noto Sans" w:cs="Noto Sans"/>
          <w:b/>
          <w:bCs/>
          <w:color w:val="333333"/>
          <w:sz w:val="47"/>
          <w:szCs w:val="47"/>
        </w:rPr>
        <w:t xml:space="preserve">Levantamiento de Requisitos </w:t>
      </w:r>
    </w:p>
    <w:p w14:paraId="4C560FB7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4" w:line="316" w:lineRule="auto"/>
        <w:ind w:left="12" w:right="1048" w:firstLine="21"/>
        <w:rPr>
          <w:rFonts w:ascii="Noto Sans" w:eastAsia="Noto Sans" w:hAnsi="Noto Sans" w:cs="Noto Sans"/>
          <w:b/>
          <w:bCs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bCs/>
          <w:color w:val="333333"/>
          <w:sz w:val="35"/>
          <w:szCs w:val="35"/>
        </w:rPr>
        <w:t xml:space="preserve">Plataforma de Gestión de Ingreso de Vehículos al Taller – PepsiCo Chile </w:t>
      </w:r>
    </w:p>
    <w:tbl>
      <w:tblPr>
        <w:tblStyle w:val="a"/>
        <w:tblW w:w="9629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9"/>
        <w:gridCol w:w="8220"/>
      </w:tblGrid>
      <w:tr w:rsidR="002E0706" w14:paraId="2F84E195" w14:textId="77777777">
        <w:trPr>
          <w:trHeight w:val="599"/>
        </w:trPr>
        <w:tc>
          <w:tcPr>
            <w:tcW w:w="1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5B44D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Detalle </w:t>
            </w:r>
          </w:p>
        </w:tc>
        <w:tc>
          <w:tcPr>
            <w:tcW w:w="8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B921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Información</w:t>
            </w:r>
          </w:p>
        </w:tc>
      </w:tr>
      <w:tr w:rsidR="002E0706" w14:paraId="6BD93B2F" w14:textId="77777777">
        <w:trPr>
          <w:trHeight w:val="599"/>
        </w:trPr>
        <w:tc>
          <w:tcPr>
            <w:tcW w:w="1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EC9E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Fecha: </w:t>
            </w:r>
          </w:p>
        </w:tc>
        <w:tc>
          <w:tcPr>
            <w:tcW w:w="8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83AEB" w14:textId="0B45D460" w:rsidR="002E0706" w:rsidRDefault="00EC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 w:rsidRPr="00EC0258"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19 de agosto de 2025</w:t>
            </w:r>
          </w:p>
        </w:tc>
      </w:tr>
      <w:tr w:rsidR="002E0706" w14:paraId="301CA64D" w14:textId="77777777">
        <w:trPr>
          <w:trHeight w:val="599"/>
        </w:trPr>
        <w:tc>
          <w:tcPr>
            <w:tcW w:w="1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76FC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Duración: </w:t>
            </w:r>
          </w:p>
        </w:tc>
        <w:tc>
          <w:tcPr>
            <w:tcW w:w="8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4D3A" w14:textId="19715C80" w:rsidR="002E0706" w:rsidRDefault="00940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70 minutos</w:t>
            </w:r>
          </w:p>
        </w:tc>
      </w:tr>
      <w:tr w:rsidR="002E0706" w14:paraId="79357800" w14:textId="77777777">
        <w:trPr>
          <w:trHeight w:val="599"/>
        </w:trPr>
        <w:tc>
          <w:tcPr>
            <w:tcW w:w="1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B81B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Ubicación: </w:t>
            </w:r>
          </w:p>
        </w:tc>
        <w:tc>
          <w:tcPr>
            <w:tcW w:w="8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BF5F" w14:textId="135AC220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Reunión Virtual</w:t>
            </w:r>
          </w:p>
        </w:tc>
      </w:tr>
      <w:tr w:rsidR="002E0706" w14:paraId="7CD746B4" w14:textId="77777777">
        <w:trPr>
          <w:trHeight w:val="599"/>
        </w:trPr>
        <w:tc>
          <w:tcPr>
            <w:tcW w:w="1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85B3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Asistentes: </w:t>
            </w:r>
          </w:p>
        </w:tc>
        <w:tc>
          <w:tcPr>
            <w:tcW w:w="8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D483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Por PepsiCo: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Alexis González (Subgerente de Flota Nacional)</w:t>
            </w:r>
          </w:p>
        </w:tc>
      </w:tr>
      <w:tr w:rsidR="002E0706" w14:paraId="10F45F21" w14:textId="77777777">
        <w:trPr>
          <w:trHeight w:val="599"/>
        </w:trPr>
        <w:tc>
          <w:tcPr>
            <w:tcW w:w="1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7288" w14:textId="77777777" w:rsidR="002E0706" w:rsidRDefault="002E07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</w:p>
        </w:tc>
        <w:tc>
          <w:tcPr>
            <w:tcW w:w="8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6B116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Por el Equipo de Proyecto: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Donoso, Yordano Cartagena</w:t>
            </w:r>
          </w:p>
        </w:tc>
      </w:tr>
      <w:tr w:rsidR="002E0706" w14:paraId="62D27C6E" w14:textId="77777777">
        <w:trPr>
          <w:trHeight w:val="944"/>
        </w:trPr>
        <w:tc>
          <w:tcPr>
            <w:tcW w:w="1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2911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Objetivo:</w:t>
            </w:r>
          </w:p>
        </w:tc>
        <w:tc>
          <w:tcPr>
            <w:tcW w:w="8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2DDF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3" w:right="702" w:firstLine="1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Definir el alcance, identificar los problemas clave y priorizar los requisitos funcionales y no funcionales para el desarrollo de la Plataforma APT.</w:t>
            </w:r>
          </w:p>
        </w:tc>
      </w:tr>
    </w:tbl>
    <w:p w14:paraId="3FFC7F8C" w14:textId="77777777" w:rsidR="002E0706" w:rsidRDefault="002E0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B5F3CD" w14:textId="77777777" w:rsidR="002E0706" w:rsidRDefault="002E0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56E66C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rFonts w:ascii="Noto Sans" w:eastAsia="Noto Sans" w:hAnsi="Noto Sans" w:cs="Noto Sans"/>
          <w:b/>
          <w:bCs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bCs/>
          <w:color w:val="333333"/>
          <w:sz w:val="35"/>
          <w:szCs w:val="35"/>
        </w:rPr>
        <w:t xml:space="preserve">1. Contexto y Problema Actual </w:t>
      </w:r>
    </w:p>
    <w:p w14:paraId="17D2AD1B" w14:textId="244E5068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318" w:lineRule="auto"/>
        <w:ind w:left="20" w:right="-18" w:firstLine="5"/>
        <w:jc w:val="both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El Subgerente Alexis González confirmó que el principal problema radica en la </w:t>
      </w: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gestión manual e informal </w:t>
      </w:r>
      <w:r>
        <w:rPr>
          <w:rFonts w:ascii="Noto Sans" w:eastAsia="Noto Sans" w:hAnsi="Noto Sans" w:cs="Noto Sans"/>
          <w:color w:val="333333"/>
          <w:sz w:val="23"/>
          <w:szCs w:val="23"/>
        </w:rPr>
        <w:t>del ingreso de vehículos al taller, que se basa en hojas de cálculo Excel y comunicación dispersa vía WhatsApp</w:t>
      </w:r>
      <w:r w:rsidR="00940CD9">
        <w:rPr>
          <w:rFonts w:ascii="Noto Sans" w:eastAsia="Noto Sans" w:hAnsi="Noto Sans" w:cs="Noto Sans"/>
          <w:color w:val="333333"/>
          <w:sz w:val="23"/>
          <w:szCs w:val="23"/>
        </w:rPr>
        <w:t>.</w:t>
      </w:r>
    </w:p>
    <w:p w14:paraId="08479F8E" w14:textId="1332198F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315" w:lineRule="auto"/>
        <w:ind w:left="313" w:right="-15" w:firstLine="171"/>
        <w:jc w:val="both"/>
        <w:rPr>
          <w:rFonts w:ascii="Noto Sans" w:eastAsia="Noto Sans" w:hAnsi="Noto Sans" w:cs="Noto Sans"/>
          <w:color w:val="666666"/>
          <w:sz w:val="24"/>
          <w:szCs w:val="24"/>
        </w:rPr>
      </w:pPr>
      <w:r>
        <w:rPr>
          <w:rFonts w:ascii="Noto Sans" w:eastAsia="Noto Sans" w:hAnsi="Noto Sans" w:cs="Noto Sans"/>
          <w:color w:val="666666"/>
          <w:sz w:val="24"/>
          <w:szCs w:val="24"/>
        </w:rPr>
        <w:t xml:space="preserve">“El mayor problema está en el uso de WhatsApp y Excel como canales principales de registro, ya que generan duplicidad de información, falta de trazabilidad y riesgo de pérdida de datos. Esto impacta en la coordinación diaria y en la confiabilidad de </w:t>
      </w:r>
      <w:r>
        <w:rPr>
          <w:rFonts w:ascii="Noto Sans" w:eastAsia="Noto Sans" w:hAnsi="Noto Sans" w:cs="Noto Sans"/>
          <w:color w:val="666666"/>
          <w:sz w:val="24"/>
          <w:szCs w:val="24"/>
        </w:rPr>
        <w:lastRenderedPageBreak/>
        <w:t xml:space="preserve">los reportes.” </w:t>
      </w:r>
    </w:p>
    <w:p w14:paraId="3EC0CDA6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12" w:lineRule="auto"/>
        <w:ind w:left="20" w:right="-11" w:firstLine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El objetivo del proyecto es la </w:t>
      </w: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transformación digital </w:t>
      </w:r>
      <w:r>
        <w:rPr>
          <w:rFonts w:ascii="Noto Sans" w:eastAsia="Noto Sans" w:hAnsi="Noto Sans" w:cs="Noto Sans"/>
          <w:color w:val="333333"/>
          <w:sz w:val="23"/>
          <w:szCs w:val="23"/>
        </w:rPr>
        <w:t>de este proceso, con un enfoque inicial en la sucursal de Santa Marta, pero con potencial de escalabilidad a las 27</w:t>
      </w:r>
    </w:p>
    <w:p w14:paraId="059E2297" w14:textId="7780BB0B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sucursales nacionales. </w:t>
      </w:r>
    </w:p>
    <w:p w14:paraId="1EA1A0B2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9" w:line="483" w:lineRule="auto"/>
        <w:ind w:left="12" w:right="382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35"/>
          <w:szCs w:val="35"/>
        </w:rPr>
        <w:t xml:space="preserve">2. Requisitos Clave y Prioridades (Voz del Cliente)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Se discutieron y priorizaron los siguientes puntos críticos para el éxito del proyecto: </w:t>
      </w:r>
    </w:p>
    <w:p w14:paraId="399E9C17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ind w:left="11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2.1. Indicadores y Reportabilidad (KPIs) </w:t>
      </w:r>
    </w:p>
    <w:p w14:paraId="14D6E684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24" w:lineRule="auto"/>
        <w:ind w:left="14" w:right="-15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Alexis González enfatizó que la prioridad de los reportes debe centrarse en la medición de la eficiencia y la disponibilidad de la flota: </w:t>
      </w:r>
    </w:p>
    <w:tbl>
      <w:tblPr>
        <w:tblStyle w:val="a0"/>
        <w:tblW w:w="9629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9"/>
        <w:gridCol w:w="2985"/>
        <w:gridCol w:w="5385"/>
      </w:tblGrid>
      <w:tr w:rsidR="002E0706" w14:paraId="54AA826F" w14:textId="77777777">
        <w:trPr>
          <w:trHeight w:val="599"/>
        </w:trPr>
        <w:tc>
          <w:tcPr>
            <w:tcW w:w="1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065C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4"/>
              <w:jc w:val="right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Prioridad </w:t>
            </w:r>
          </w:p>
        </w:tc>
        <w:tc>
          <w:tcPr>
            <w:tcW w:w="2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B7EF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Indicador Requerido </w:t>
            </w:r>
          </w:p>
        </w:tc>
        <w:tc>
          <w:tcPr>
            <w:tcW w:w="53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34BA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Justificación</w:t>
            </w:r>
          </w:p>
        </w:tc>
      </w:tr>
      <w:tr w:rsidR="002E0706" w14:paraId="6178B4E4" w14:textId="77777777">
        <w:trPr>
          <w:trHeight w:val="944"/>
        </w:trPr>
        <w:tc>
          <w:tcPr>
            <w:tcW w:w="1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C560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Alta</w:t>
            </w:r>
          </w:p>
        </w:tc>
        <w:tc>
          <w:tcPr>
            <w:tcW w:w="2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C0AD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Tiempos de Taller e </w:t>
            </w:r>
          </w:p>
          <w:p w14:paraId="4EB68DA8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3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Inactividad</w:t>
            </w:r>
          </w:p>
        </w:tc>
        <w:tc>
          <w:tcPr>
            <w:tcW w:w="53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3395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8" w:right="474" w:firstLine="1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Medir la disponibilidad del vehículo y el tiempo total que pasa en el taller [2].</w:t>
            </w:r>
          </w:p>
        </w:tc>
      </w:tr>
      <w:tr w:rsidR="002E0706" w14:paraId="6F2B5BB0" w14:textId="77777777">
        <w:trPr>
          <w:trHeight w:val="944"/>
        </w:trPr>
        <w:tc>
          <w:tcPr>
            <w:tcW w:w="1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7FE4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Alta</w:t>
            </w:r>
          </w:p>
        </w:tc>
        <w:tc>
          <w:tcPr>
            <w:tcW w:w="2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51B3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Productividad por </w:t>
            </w:r>
          </w:p>
          <w:p w14:paraId="5006343E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3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Mecánico</w:t>
            </w:r>
          </w:p>
        </w:tc>
        <w:tc>
          <w:tcPr>
            <w:tcW w:w="53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FDCD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8" w:right="434" w:firstLine="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Cantidad de trabajos cerrados vs. planificados y tiempo efectivo de trabajo [2].</w:t>
            </w:r>
          </w:p>
        </w:tc>
      </w:tr>
      <w:tr w:rsidR="002E0706" w14:paraId="0651052B" w14:textId="77777777">
        <w:trPr>
          <w:trHeight w:val="944"/>
        </w:trPr>
        <w:tc>
          <w:tcPr>
            <w:tcW w:w="1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744F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Media</w:t>
            </w:r>
          </w:p>
        </w:tc>
        <w:tc>
          <w:tcPr>
            <w:tcW w:w="2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E0D5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3" w:right="42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Repuestos Utilizados y Pendientes</w:t>
            </w:r>
          </w:p>
        </w:tc>
        <w:tc>
          <w:tcPr>
            <w:tcW w:w="53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EEAB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8" w:right="1189" w:firstLine="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Control de costos y stock, asegurando la trazabilidad de los insumos [2].</w:t>
            </w:r>
          </w:p>
        </w:tc>
      </w:tr>
    </w:tbl>
    <w:p w14:paraId="6D4008FA" w14:textId="77777777" w:rsidR="002E0706" w:rsidRDefault="002E0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A54E2A" w14:textId="77777777" w:rsidR="002E0706" w:rsidRDefault="002E0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B47819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2.2. Gestión de Pausas (Causa Raíz) </w:t>
      </w:r>
    </w:p>
    <w:p w14:paraId="327044EE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24" w:lineRule="auto"/>
        <w:ind w:left="13" w:right="-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Se confirmó la necesidad de un registro detallado de las pausas, ya que es la base para el análisis de inactividad: </w:t>
      </w:r>
    </w:p>
    <w:p w14:paraId="18111D07" w14:textId="0C4CC242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324" w:lineRule="auto"/>
        <w:ind w:left="613" w:right="82" w:firstLine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Requisito: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Se debe registrar tanto el </w:t>
      </w: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tiempo total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como el </w:t>
      </w: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motivo específico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 cada pausa (ej. “Espera de Repuesto”, “Almuerzo”, “Urgencia”). </w:t>
      </w:r>
    </w:p>
    <w:p w14:paraId="639362B8" w14:textId="4C71009E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607" w:right="584" w:firstLine="1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Propósito: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Esto permite identificar las causas raíz de los cuellos de botella y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tomar decisiones para mejorar la productividad. </w:t>
      </w:r>
    </w:p>
    <w:p w14:paraId="283F0A22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240" w:lineRule="auto"/>
        <w:ind w:left="11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2.3. Perfiles de Usuario Críticos </w:t>
      </w:r>
    </w:p>
    <w:p w14:paraId="1574734D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12" w:lineRule="auto"/>
        <w:ind w:left="9" w:right="10" w:firstLine="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Se definieron los perfiles de usuario que deben ser funcionales en la versión inicial del sistema:</w:t>
      </w:r>
    </w:p>
    <w:tbl>
      <w:tblPr>
        <w:tblStyle w:val="a1"/>
        <w:tblW w:w="9629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64"/>
        <w:gridCol w:w="6765"/>
      </w:tblGrid>
      <w:tr w:rsidR="002E0706" w14:paraId="1DBFDF8C" w14:textId="77777777">
        <w:trPr>
          <w:trHeight w:val="599"/>
        </w:trPr>
        <w:tc>
          <w:tcPr>
            <w:tcW w:w="2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063F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Rol </w:t>
            </w:r>
          </w:p>
        </w:tc>
        <w:tc>
          <w:tcPr>
            <w:tcW w:w="6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7E59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Función Crítica en el Sistema</w:t>
            </w:r>
          </w:p>
        </w:tc>
      </w:tr>
      <w:tr w:rsidR="002E0706" w14:paraId="757CCD39" w14:textId="77777777">
        <w:trPr>
          <w:trHeight w:val="599"/>
        </w:trPr>
        <w:tc>
          <w:tcPr>
            <w:tcW w:w="2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AEB6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Chofer </w:t>
            </w:r>
          </w:p>
        </w:tc>
        <w:tc>
          <w:tcPr>
            <w:tcW w:w="6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6670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Registrar ingreso y observaciones.</w:t>
            </w:r>
          </w:p>
        </w:tc>
      </w:tr>
      <w:tr w:rsidR="002E0706" w14:paraId="4DFA03C4" w14:textId="77777777">
        <w:trPr>
          <w:trHeight w:val="944"/>
        </w:trPr>
        <w:tc>
          <w:tcPr>
            <w:tcW w:w="2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EB2F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Guardia</w:t>
            </w:r>
          </w:p>
        </w:tc>
        <w:tc>
          <w:tcPr>
            <w:tcW w:w="6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3E11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8" w:right="271" w:hanging="1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Validar accesos, registrar ingreso/salida y subir fotos del estado inicial.</w:t>
            </w:r>
          </w:p>
        </w:tc>
      </w:tr>
      <w:tr w:rsidR="002E0706" w14:paraId="693D47F4" w14:textId="77777777">
        <w:trPr>
          <w:trHeight w:val="599"/>
        </w:trPr>
        <w:tc>
          <w:tcPr>
            <w:tcW w:w="2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5E22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Mecánico </w:t>
            </w:r>
          </w:p>
        </w:tc>
        <w:tc>
          <w:tcPr>
            <w:tcW w:w="6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EF5B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Registrar tareas, uso de repuestos y gestionar pausas.</w:t>
            </w:r>
          </w:p>
        </w:tc>
      </w:tr>
      <w:tr w:rsidR="002E0706" w14:paraId="77B1C63A" w14:textId="77777777">
        <w:trPr>
          <w:trHeight w:val="944"/>
        </w:trPr>
        <w:tc>
          <w:tcPr>
            <w:tcW w:w="2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49EF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Jefe de Taller / </w:t>
            </w:r>
          </w:p>
          <w:p w14:paraId="2C673E0D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Supervisor</w:t>
            </w:r>
          </w:p>
        </w:tc>
        <w:tc>
          <w:tcPr>
            <w:tcW w:w="6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45AD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Asignar tareas, monitorear el flujo y validar reportes.</w:t>
            </w:r>
          </w:p>
        </w:tc>
      </w:tr>
      <w:tr w:rsidR="002E0706" w14:paraId="22C5D2BE" w14:textId="77777777">
        <w:trPr>
          <w:trHeight w:val="599"/>
        </w:trPr>
        <w:tc>
          <w:tcPr>
            <w:tcW w:w="2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8ABD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Bodeguero </w:t>
            </w:r>
          </w:p>
        </w:tc>
        <w:tc>
          <w:tcPr>
            <w:tcW w:w="6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D759D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Consultar repuestos necesarios para tareas en proceso.</w:t>
            </w:r>
          </w:p>
        </w:tc>
      </w:tr>
      <w:tr w:rsidR="002E0706" w14:paraId="2DEA5C05" w14:textId="77777777">
        <w:trPr>
          <w:trHeight w:val="599"/>
        </w:trPr>
        <w:tc>
          <w:tcPr>
            <w:tcW w:w="2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7A2C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EHS </w:t>
            </w:r>
          </w:p>
        </w:tc>
        <w:tc>
          <w:tcPr>
            <w:tcW w:w="6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5B7D6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Visualizar tareas por motivos de seguridad (solo lectura) [2].</w:t>
            </w:r>
          </w:p>
        </w:tc>
      </w:tr>
    </w:tbl>
    <w:p w14:paraId="12D8E60A" w14:textId="77777777" w:rsidR="002E0706" w:rsidRDefault="002E0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FDC648" w14:textId="77777777" w:rsidR="002E0706" w:rsidRDefault="002E0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C77EC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Noto Sans" w:eastAsia="Noto Sans" w:hAnsi="Noto Sans" w:cs="Noto Sans"/>
          <w:b/>
          <w:bCs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bCs/>
          <w:color w:val="333333"/>
          <w:sz w:val="35"/>
          <w:szCs w:val="35"/>
        </w:rPr>
        <w:t>3. Decisiones Clave y Acuerdos</w:t>
      </w:r>
    </w:p>
    <w:tbl>
      <w:tblPr>
        <w:tblStyle w:val="a2"/>
        <w:tblW w:w="9629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1604"/>
      </w:tblGrid>
      <w:tr w:rsidR="002E0706" w14:paraId="580B4704" w14:textId="77777777">
        <w:trPr>
          <w:trHeight w:val="599"/>
        </w:trPr>
        <w:tc>
          <w:tcPr>
            <w:tcW w:w="8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6250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Decisión 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7F24" w14:textId="77777777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Justificación</w:t>
            </w:r>
          </w:p>
        </w:tc>
      </w:tr>
      <w:tr w:rsidR="002E0706" w14:paraId="0B924466" w14:textId="77777777">
        <w:trPr>
          <w:trHeight w:val="944"/>
        </w:trPr>
        <w:tc>
          <w:tcPr>
            <w:tcW w:w="8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5479" w14:textId="38386EAC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0" w:right="481" w:firstLine="1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Dato Crítico de Inicio: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La </w:t>
            </w: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Patente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será el dato clave para iniciar cualquier transacción o búsqueda de información del vehículo .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56EA3" w14:textId="77777777" w:rsidR="002E0706" w:rsidRDefault="002E07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</w:p>
        </w:tc>
      </w:tr>
      <w:tr w:rsidR="002E0706" w14:paraId="0D7C10C0" w14:textId="77777777">
        <w:trPr>
          <w:trHeight w:val="944"/>
        </w:trPr>
        <w:tc>
          <w:tcPr>
            <w:tcW w:w="8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C716" w14:textId="792AF80E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1" w:right="370" w:firstLine="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Flujo de Ingreso: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El sistema debe ser un </w:t>
            </w: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símil a un ingreso de clínica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, con información cercana y fácil de utilizar .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05C26" w14:textId="77777777" w:rsidR="002E0706" w:rsidRDefault="002E07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</w:p>
        </w:tc>
      </w:tr>
      <w:tr w:rsidR="002E0706" w14:paraId="797AC1AD" w14:textId="77777777">
        <w:trPr>
          <w:trHeight w:val="1289"/>
        </w:trPr>
        <w:tc>
          <w:tcPr>
            <w:tcW w:w="8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B3B70" w14:textId="5ACD6BCE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6" w:right="501" w:firstLine="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lastRenderedPageBreak/>
              <w:t xml:space="preserve">Documentación Indispensable: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Se requiere centralizar </w:t>
            </w: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Permisos de Circulación, SOAP, Revisión Técnica, Informes de Siniestros y Fotos de Ingreso/Salida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.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1F8A" w14:textId="77777777" w:rsidR="002E0706" w:rsidRDefault="002E07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</w:p>
        </w:tc>
      </w:tr>
      <w:tr w:rsidR="002E0706" w14:paraId="026FA124" w14:textId="77777777">
        <w:trPr>
          <w:trHeight w:val="944"/>
        </w:trPr>
        <w:tc>
          <w:tcPr>
            <w:tcW w:w="8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5142A" w14:textId="3A4E17AB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1" w:right="291" w:hanging="1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Alcance Inicial (Exclusiones):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Se confirma que la versión inicial </w:t>
            </w: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no incluirá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integración con SAP/ERP ni un módulo financiero de costos .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7516" w14:textId="77777777" w:rsidR="002E0706" w:rsidRDefault="002E07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</w:p>
        </w:tc>
      </w:tr>
      <w:tr w:rsidR="002E0706" w14:paraId="1F992D5B" w14:textId="77777777">
        <w:trPr>
          <w:trHeight w:val="959"/>
        </w:trPr>
        <w:tc>
          <w:tcPr>
            <w:tcW w:w="8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94E2" w14:textId="6A18761A" w:rsidR="002E07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33" w:lineRule="auto"/>
              <w:ind w:left="154" w:right="38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Usabilidad (RNF):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La aplicación debe ser </w:t>
            </w: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muy intuitiva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 </w:t>
            </w: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web responsiva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para usuarios con diferentes niveles tecnológicos (18 a 70 años) .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5B6D" w14:textId="77777777" w:rsidR="002E0706" w:rsidRDefault="002E07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</w:p>
        </w:tc>
      </w:tr>
    </w:tbl>
    <w:p w14:paraId="526DBDD8" w14:textId="77777777" w:rsidR="002E0706" w:rsidRDefault="002E0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18F3BD" w14:textId="77777777" w:rsidR="002E0706" w:rsidRDefault="002E0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4B858E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Noto Sans" w:eastAsia="Noto Sans" w:hAnsi="Noto Sans" w:cs="Noto Sans"/>
          <w:b/>
          <w:bCs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bCs/>
          <w:color w:val="333333"/>
          <w:sz w:val="35"/>
          <w:szCs w:val="35"/>
        </w:rPr>
        <w:t xml:space="preserve">4. Próximos Pasos </w:t>
      </w:r>
    </w:p>
    <w:p w14:paraId="334F8801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24" w:lineRule="auto"/>
        <w:ind w:left="623" w:right="3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Equipo de Proyecto: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Proceder con la definición del Product Backlog (PBL) y la planificación del Sprint 1, priorizando la autenticación y el flujo de ingreso. </w:t>
      </w:r>
    </w:p>
    <w:p w14:paraId="0D216C1A" w14:textId="77777777" w:rsidR="002E0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623" w:right="519" w:hanging="2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Alexis González: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Proporcionar ejemplos de documentación (anonimizada) y perfiles de cargo detallados para el modelado del sistema. </w:t>
      </w:r>
    </w:p>
    <w:p w14:paraId="45326523" w14:textId="573AD8C1" w:rsidR="002E0706" w:rsidRDefault="002E07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0" w:lineRule="auto"/>
        <w:ind w:left="8" w:right="-15" w:firstLine="14"/>
        <w:jc w:val="both"/>
        <w:rPr>
          <w:rFonts w:ascii="Noto Sans" w:eastAsia="Noto Sans" w:hAnsi="Noto Sans" w:cs="Noto Sans"/>
          <w:color w:val="333333"/>
          <w:sz w:val="23"/>
          <w:szCs w:val="23"/>
        </w:rPr>
      </w:pPr>
    </w:p>
    <w:sectPr w:rsidR="002E0706">
      <w:pgSz w:w="11900" w:h="16820"/>
      <w:pgMar w:top="1139" w:right="1082" w:bottom="1223" w:left="113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FC072C2-7575-4AFD-9A02-AB3EE97C857A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" w:fontKey="{0AB4AB40-B9E2-4977-B693-5AFD43EFA441}"/>
    <w:embedBold r:id="rId3" w:fontKey="{319F72E7-CF53-4A91-96D5-237FE49C3D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DDF5563-A131-432D-8A81-7E2AF80F5A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376A7C3-F053-41FA-BEE7-408E25D480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706"/>
    <w:rsid w:val="002E0706"/>
    <w:rsid w:val="00940CD9"/>
    <w:rsid w:val="009818E2"/>
    <w:rsid w:val="00B9584E"/>
    <w:rsid w:val="00EC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EAB7"/>
  <w15:docId w15:val="{17D7CBEA-7B32-446E-B9AD-A2BF012A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620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Yordano Jesus Cartagena Silva</cp:lastModifiedBy>
  <cp:revision>3</cp:revision>
  <dcterms:created xsi:type="dcterms:W3CDTF">2025-11-16T22:15:00Z</dcterms:created>
  <dcterms:modified xsi:type="dcterms:W3CDTF">2025-11-19T03:40:00Z</dcterms:modified>
</cp:coreProperties>
</file>