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SAAF- Sistema de Acompanhamento de Alunos e Famílias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18 - Descrição dos Processos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60" w:before="24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1"/>
        <w:spacing w:after="60" w:before="24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1"/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Avaliar laudo</w:t>
      </w:r>
    </w:p>
    <w:p w:rsidR="00000000" w:rsidDel="00000000" w:rsidP="00000000" w:rsidRDefault="00000000" w:rsidRPr="00000000" w14:paraId="0000001B">
      <w:pPr>
        <w:spacing w:after="25" w:line="360" w:lineRule="auto"/>
        <w:ind w:firstLine="567"/>
        <w:contextualSpacing w:val="0"/>
        <w:jc w:val="both"/>
        <w:rPr/>
      </w:pPr>
      <w:bookmarkStart w:colFirst="0" w:colLast="0" w:name="_z80cqyynt2fl" w:id="3"/>
      <w:bookmarkEnd w:id="3"/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Responsável entrega laudo para a ONG</w:t>
      </w:r>
    </w:p>
    <w:p w:rsidR="00000000" w:rsidDel="00000000" w:rsidP="00000000" w:rsidRDefault="00000000" w:rsidRPr="00000000" w14:paraId="0000001C">
      <w:pPr>
        <w:spacing w:after="25" w:line="360" w:lineRule="auto"/>
        <w:ind w:firstLine="567"/>
        <w:contextualSpacing w:val="0"/>
        <w:jc w:val="both"/>
        <w:rPr/>
      </w:pPr>
      <w:bookmarkStart w:colFirst="0" w:colLast="0" w:name="_3znysh7" w:id="4"/>
      <w:bookmarkEnd w:id="4"/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Entregar o laudo do candidato para a ONG.</w:t>
      </w:r>
    </w:p>
    <w:p w:rsidR="00000000" w:rsidDel="00000000" w:rsidP="00000000" w:rsidRDefault="00000000" w:rsidRPr="00000000" w14:paraId="0000001D">
      <w:pPr>
        <w:spacing w:after="25" w:line="360" w:lineRule="auto"/>
        <w:ind w:firstLine="567"/>
        <w:contextualSpacing w:val="0"/>
        <w:jc w:val="both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3u1bmrzekvee" w:id="7"/>
      <w:bookmarkEnd w:id="7"/>
      <w:r w:rsidDel="00000000" w:rsidR="00000000" w:rsidRPr="00000000">
        <w:rPr>
          <w:rtl w:val="0"/>
        </w:rPr>
        <w:t xml:space="preserve">Recebe o candidato e o encaminha para entrevista com a Psicóloga.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Psicóloga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tlkqddu63w3m" w:id="8"/>
      <w:bookmarkEnd w:id="8"/>
      <w:r w:rsidDel="00000000" w:rsidR="00000000" w:rsidRPr="00000000">
        <w:rPr>
          <w:rtl w:val="0"/>
        </w:rPr>
        <w:t xml:space="preserve">Recebe o laudo e entrevista o candidato.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97qh9b1vtce3" w:id="9"/>
      <w:bookmarkEnd w:id="9"/>
      <w:r w:rsidDel="00000000" w:rsidR="00000000" w:rsidRPr="00000000">
        <w:rPr>
          <w:rtl w:val="0"/>
        </w:rPr>
        <w:t xml:space="preserve">Se o candidato se enquadrar no questionário estabelecido, é verificado se o candidato já está na fila de espera: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880" w:hanging="360"/>
        <w:contextualSpacing w:val="1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Se as pré informações do candidato não existirem, então elas são guardadas na fila de espera, caso contrário atualiza as informações se necessário.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fzkc4wr1risl" w:id="11"/>
      <w:bookmarkEnd w:id="11"/>
      <w:r w:rsidDel="00000000" w:rsidR="00000000" w:rsidRPr="00000000">
        <w:rPr>
          <w:rtl w:val="0"/>
        </w:rPr>
        <w:t xml:space="preserve">Se o candidato não se enquadrar no questionário estabelecido, a psicóloga recusa a solicitação de candidatura.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1"/>
        <w:ind w:left="0" w:firstLine="0"/>
        <w:contextualSpacing w:val="0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Cadastrar ou excluir vagas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Cadastrar/ excluir vagas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vagas disponíveis, ou excluir as vagas em caso de indisponibilidade.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se há vagas disponíveis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880" w:hanging="360"/>
        <w:contextualSpacing w:val="1"/>
        <w:jc w:val="both"/>
        <w:rPr/>
      </w:pPr>
      <w:bookmarkStart w:colFirst="0" w:colLast="0" w:name="_3gpwrtdo7r4q" w:id="13"/>
      <w:bookmarkEnd w:id="13"/>
      <w:r w:rsidDel="00000000" w:rsidR="00000000" w:rsidRPr="00000000">
        <w:rPr>
          <w:rtl w:val="0"/>
        </w:rPr>
        <w:t xml:space="preserve">Se houver vagas, estas são cadastradas no sistema para serem dispostas as candidatos.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0" w:lineRule="auto"/>
        <w:ind w:left="2880" w:hanging="360"/>
        <w:contextualSpacing w:val="1"/>
        <w:jc w:val="both"/>
        <w:rPr>
          <w:u w:val="none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Tendo vagas, o funcionário verifica a lista de espera e entra em contato com o responsável do primeiro candidato da fila. Se o primeiro candidato recusar, ou desistir, segue a ordem da fila de espera sucessivamente.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 não houver vagas, ou se a vaga for preenchida, elas serão excluídas do sistema</w:t>
      </w:r>
    </w:p>
    <w:p w:rsidR="00000000" w:rsidDel="00000000" w:rsidP="00000000" w:rsidRDefault="00000000" w:rsidRPr="00000000" w14:paraId="00000031">
      <w:pPr>
        <w:pStyle w:val="Heading3"/>
        <w:spacing w:after="25" w:lineRule="auto"/>
        <w:ind w:left="0" w:firstLine="720"/>
        <w:contextualSpacing w:val="0"/>
        <w:rPr/>
      </w:pPr>
      <w:bookmarkStart w:colFirst="0" w:colLast="0" w:name="_2ccxl3br983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25" w:lineRule="auto"/>
        <w:ind w:left="0" w:firstLine="0"/>
        <w:contextualSpacing w:val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Matricular o aluno/ Anexar laudo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Matricular o aluno/ anexar laudo</w:t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Matricular o aluno na ONG, anexando seu laudo médico junto à seus formulários e fichas    cadastrais.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 responsável pelo aluno e fornece formulários para completar o restante das informações para efetivar a matrícula. 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preenchimento dos dados e anexo dos documentos, os dados são guardados na pasta dos alunos.</w:t>
      </w:r>
    </w:p>
    <w:p w:rsidR="00000000" w:rsidDel="00000000" w:rsidP="00000000" w:rsidRDefault="00000000" w:rsidRPr="00000000" w14:paraId="0000003A">
      <w:pPr>
        <w:pStyle w:val="Heading3"/>
        <w:ind w:left="0" w:firstLine="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Atualizar o PIA (Plano individual de atendimento)</w:t>
        <w:br w:type="textWrapping"/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Atualizar o PIA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Atualizar o PIA (Plano individual de atendimento)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Atualiza os PIA’s conforme seu número vinculado às matrículas dos alunos.  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5" w:line="360" w:lineRule="auto"/>
        <w:contextualSpacing w:val="0"/>
        <w:jc w:val="both"/>
        <w:rPr/>
      </w:pPr>
      <w:bookmarkStart w:colFirst="0" w:colLast="0" w:name="_23ckvv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ind w:left="0" w:firstLine="0"/>
        <w:contextualSpacing w:val="0"/>
        <w:rPr/>
      </w:pPr>
      <w:bookmarkStart w:colFirst="0" w:colLast="0" w:name="_7pwjueu73ayt" w:id="18"/>
      <w:bookmarkEnd w:id="18"/>
      <w:r w:rsidDel="00000000" w:rsidR="00000000" w:rsidRPr="00000000">
        <w:rPr>
          <w:rtl w:val="0"/>
        </w:rPr>
        <w:t xml:space="preserve">Alertar data de retorno</w:t>
        <w:br w:type="textWrapping"/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Alertar data de retorno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Alertar data de retorno para acompanhamento dos alunos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Informa aos responsáveis a data de retorno para o *****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left="0" w:firstLine="0"/>
        <w:contextualSpacing w:val="0"/>
        <w:rPr/>
      </w:pPr>
      <w:bookmarkStart w:colFirst="0" w:colLast="0" w:name="_1vskp07igk59" w:id="19"/>
      <w:bookmarkEnd w:id="19"/>
      <w:r w:rsidDel="00000000" w:rsidR="00000000" w:rsidRPr="00000000">
        <w:rPr>
          <w:rtl w:val="0"/>
        </w:rPr>
        <w:t xml:space="preserve">Agendar data de retorno para rematrícula</w:t>
        <w:br w:type="textWrapping"/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Agendar data de retorno para rematrícula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Agendar data de retorno para rematrícula na ONG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</w:t>
      </w:r>
      <w:r w:rsidDel="00000000" w:rsidR="00000000" w:rsidRPr="00000000">
        <w:rPr>
          <w:rtl w:val="0"/>
        </w:rPr>
        <w:t xml:space="preserve"> contato dos responsáveis pelo aluno para agendar uma data para rematrícula, e os informa o dia de disponibilidade.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ind w:left="0" w:firstLine="0"/>
        <w:contextualSpacing w:val="0"/>
        <w:rPr/>
      </w:pPr>
      <w:bookmarkStart w:colFirst="0" w:colLast="0" w:name="_b1atmukkvvk6" w:id="20"/>
      <w:bookmarkEnd w:id="20"/>
      <w:r w:rsidDel="00000000" w:rsidR="00000000" w:rsidRPr="00000000">
        <w:rPr>
          <w:rtl w:val="0"/>
        </w:rPr>
        <w:t xml:space="preserve">Atualizar dados cadastrais do aluno</w:t>
        <w:br w:type="textWrapping"/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Atualizar dados cadastrais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Atualizar dados cadastrais do aluno e esclarecer o desenvolvimento do aluno na ONG.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 responsável pelo aluno para atualizar os dados cadastrais, e os informa o sobre o desenvolvimento e evolução do aluno.</w:t>
      </w:r>
    </w:p>
    <w:p w:rsidR="00000000" w:rsidDel="00000000" w:rsidP="00000000" w:rsidRDefault="00000000" w:rsidRPr="00000000" w14:paraId="00000064">
      <w:pPr>
        <w:pStyle w:val="Heading3"/>
        <w:ind w:left="0" w:firstLine="0"/>
        <w:contextualSpacing w:val="0"/>
        <w:rPr/>
      </w:pPr>
      <w:bookmarkStart w:colFirst="0" w:colLast="0" w:name="_lyyf8514i0bz" w:id="21"/>
      <w:bookmarkEnd w:id="21"/>
      <w:r w:rsidDel="00000000" w:rsidR="00000000" w:rsidRPr="00000000">
        <w:rPr>
          <w:rtl w:val="0"/>
        </w:rPr>
        <w:t xml:space="preserve">Atualizar dados cadastrais do aluno</w:t>
        <w:br w:type="textWrapping"/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Atualizar dados cadastrais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Atualizar dados cadastrais do aluno e esclarecer o desenvolvimento do aluno na ONG.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 responsável pelo aluno para atualizar os dados cadastrais, e os informa o sobre o desenvolvimento e evolução do aluno.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responsável do aluno assina a rematrícula do aluno para garantir sua vaga.</w:t>
      </w:r>
    </w:p>
    <w:p w:rsidR="00000000" w:rsidDel="00000000" w:rsidP="00000000" w:rsidRDefault="00000000" w:rsidRPr="00000000" w14:paraId="0000006D">
      <w:pPr>
        <w:pStyle w:val="Heading3"/>
        <w:ind w:left="0" w:firstLine="0"/>
        <w:contextualSpacing w:val="0"/>
        <w:rPr/>
      </w:pPr>
      <w:bookmarkStart w:colFirst="0" w:colLast="0" w:name="_pyrwca7vasdy" w:id="22"/>
      <w:bookmarkEnd w:id="22"/>
      <w:r w:rsidDel="00000000" w:rsidR="00000000" w:rsidRPr="00000000">
        <w:rPr>
          <w:rtl w:val="0"/>
        </w:rPr>
        <w:t xml:space="preserve">Cadastrar acompanhamento do aluno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Cadastrar o acompanhamento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Cadastrar alertas no sistema para lembrar de fazer os acompanhamentos dos alunos e suas famílias.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Psicóloga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Olha em sua agenda de pauta diária (trabalhos)  e verifica quais famílias e/ou alunos precisam de acompanhamento naquele período.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 cadastra no sistema um alerta para lembrá-la de acompanhar essas famílias e alunos.</w:t>
      </w:r>
    </w:p>
    <w:p w:rsidR="00000000" w:rsidDel="00000000" w:rsidP="00000000" w:rsidRDefault="00000000" w:rsidRPr="00000000" w14:paraId="00000076">
      <w:pPr>
        <w:pStyle w:val="Heading3"/>
        <w:ind w:left="0" w:firstLine="0"/>
        <w:contextualSpacing w:val="0"/>
        <w:rPr/>
      </w:pPr>
      <w:bookmarkStart w:colFirst="0" w:colLast="0" w:name="_ox6o6hmb575y" w:id="23"/>
      <w:bookmarkEnd w:id="23"/>
      <w:r w:rsidDel="00000000" w:rsidR="00000000" w:rsidRPr="00000000">
        <w:rPr>
          <w:rtl w:val="0"/>
        </w:rPr>
        <w:t xml:space="preserve">Enviar balanço mensal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Enviar balanço mensal para prestar contas à prefeitura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Prestar contas à prefeitura para regularizar situações organizacionais enviando um balanço mensal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as contas mensais que foram armazenadas na pasta, faz o levantamento delas e envia o balanço mensal à prefeitura para prestação de contas.</w:t>
      </w:r>
    </w:p>
    <w:p w:rsidR="00000000" w:rsidDel="00000000" w:rsidP="00000000" w:rsidRDefault="00000000" w:rsidRPr="00000000" w14:paraId="0000007D">
      <w:pPr>
        <w:pStyle w:val="Heading3"/>
        <w:ind w:left="0" w:firstLine="0"/>
        <w:contextualSpacing w:val="0"/>
        <w:rPr/>
      </w:pPr>
      <w:bookmarkStart w:colFirst="0" w:colLast="0" w:name="_dhbf3i73upjb" w:id="24"/>
      <w:bookmarkEnd w:id="24"/>
      <w:r w:rsidDel="00000000" w:rsidR="00000000" w:rsidRPr="00000000">
        <w:rPr>
          <w:rtl w:val="0"/>
        </w:rPr>
        <w:t xml:space="preserve">Associar alunos e empresas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Cadastrar empresas parceiras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empresas parceiras e associar o vínculo empregatício de aluno para as empresas.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 as empresas parceiras da ONG.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os alunos que estão no mercado de trabalho e as vagas que eles ocupam, vinculando-os com as empresas cadastradas.</w:t>
      </w:r>
    </w:p>
    <w:p w:rsidR="00000000" w:rsidDel="00000000" w:rsidP="00000000" w:rsidRDefault="00000000" w:rsidRPr="00000000" w14:paraId="00000085">
      <w:pPr>
        <w:pStyle w:val="Heading3"/>
        <w:contextualSpacing w:val="0"/>
        <w:rPr/>
      </w:pPr>
      <w:bookmarkStart w:colFirst="0" w:colLast="0" w:name="_ba7azi39xrt5" w:id="25"/>
      <w:bookmarkEnd w:id="25"/>
      <w:r w:rsidDel="00000000" w:rsidR="00000000" w:rsidRPr="00000000">
        <w:rPr>
          <w:rtl w:val="0"/>
        </w:rPr>
        <w:t xml:space="preserve">Avaliar evolução do aluno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Avaliar o desempenho, desenvolvimento e evolução do aluno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Acompanhar o desenvolvimento e evolução dos alunos na ONG, no dia-a-dia.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Registra o desempenho do aluno, o seu desenvolvimento diário e se apresenta alguma evolução em forma de histórico para acompanhamento por períodos programados.</w:t>
      </w:r>
    </w:p>
    <w:p w:rsidR="00000000" w:rsidDel="00000000" w:rsidP="00000000" w:rsidRDefault="00000000" w:rsidRPr="00000000" w14:paraId="0000008C">
      <w:pPr>
        <w:pStyle w:val="Heading3"/>
        <w:contextualSpacing w:val="0"/>
        <w:rPr/>
      </w:pPr>
      <w:bookmarkStart w:colFirst="0" w:colLast="0" w:name="_1cffjnu1p3gk" w:id="26"/>
      <w:bookmarkEnd w:id="26"/>
      <w:r w:rsidDel="00000000" w:rsidR="00000000" w:rsidRPr="00000000">
        <w:rPr>
          <w:rtl w:val="0"/>
        </w:rPr>
        <w:t xml:space="preserve">Acompanhar egressos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Acompanhar alunos que já estão no mercado de trabalho e não estão mais na 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Acompanhar alunos que estão no mercado de trabalho.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no histórico de ex-alunos aqueles que já foram inseridos no mercado de trabalho e realizam um acompanhamento de até 1 ano após </w:t>
      </w:r>
    </w:p>
    <w:p w:rsidR="00000000" w:rsidDel="00000000" w:rsidP="00000000" w:rsidRDefault="00000000" w:rsidRPr="00000000" w14:paraId="00000093">
      <w:pPr>
        <w:pStyle w:val="Heading3"/>
        <w:contextualSpacing w:val="0"/>
        <w:rPr/>
      </w:pPr>
      <w:bookmarkStart w:colFirst="0" w:colLast="0" w:name="_grklq9322uwn" w:id="27"/>
      <w:bookmarkEnd w:id="27"/>
      <w:r w:rsidDel="00000000" w:rsidR="00000000" w:rsidRPr="00000000">
        <w:rPr>
          <w:rtl w:val="0"/>
        </w:rPr>
        <w:t xml:space="preserve">Cadastrar funcionários e voluntários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Cadastrar funcionário e voluntários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funcionários e voluntários para ter acesso e interagir com o sistema  </w:t>
        <w:tab/>
      </w: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Gerente da ONG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Cadastra os funcionários e voluntários com seus dados pessoais básicos para ter usuários que possam interagir e ter acesso no sistema.</w:t>
      </w:r>
    </w:p>
    <w:p w:rsidR="00000000" w:rsidDel="00000000" w:rsidP="00000000" w:rsidRDefault="00000000" w:rsidRPr="00000000" w14:paraId="00000098">
      <w:pPr>
        <w:pStyle w:val="Heading3"/>
        <w:contextualSpacing w:val="0"/>
        <w:rPr/>
      </w:pPr>
      <w:bookmarkStart w:colFirst="0" w:colLast="0" w:name="_15tdh67fhinh" w:id="28"/>
      <w:bookmarkEnd w:id="28"/>
      <w:r w:rsidDel="00000000" w:rsidR="00000000" w:rsidRPr="00000000">
        <w:rPr>
          <w:rtl w:val="0"/>
        </w:rPr>
        <w:t xml:space="preserve">Controlar atividades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Controlar atividades e agenda culturais de passeios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Controlar atividades recreativas e passeios feitos com os alunos.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 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 e controla as atividade e passeios que serão realizados com os alunos.</w:t>
      </w:r>
    </w:p>
    <w:p w:rsidR="00000000" w:rsidDel="00000000" w:rsidP="00000000" w:rsidRDefault="00000000" w:rsidRPr="00000000" w14:paraId="0000009E">
      <w:pPr>
        <w:pStyle w:val="Heading3"/>
        <w:contextualSpacing w:val="0"/>
        <w:rPr/>
      </w:pPr>
      <w:bookmarkStart w:colFirst="0" w:colLast="0" w:name="_l2bo9rsfugzo" w:id="29"/>
      <w:bookmarkEnd w:id="29"/>
      <w:r w:rsidDel="00000000" w:rsidR="00000000" w:rsidRPr="00000000">
        <w:rPr>
          <w:rtl w:val="0"/>
        </w:rPr>
        <w:t xml:space="preserve">Consultar leis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Consultar leis relacionadas a PCD (Pessoa com deficiência)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Consultar leis relacionadas aos PCD’s para auxílio em casos especiais.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Consultar leis relacionadas aos PCD’s no portal para auxílio da lei em casos especiais.</w:t>
      </w:r>
    </w:p>
    <w:p w:rsidR="00000000" w:rsidDel="00000000" w:rsidP="00000000" w:rsidRDefault="00000000" w:rsidRPr="00000000" w14:paraId="000000A4">
      <w:pPr>
        <w:pStyle w:val="Heading3"/>
        <w:contextualSpacing w:val="0"/>
        <w:rPr/>
      </w:pPr>
      <w:bookmarkStart w:colFirst="0" w:colLast="0" w:name="_j6da8kelq820" w:id="30"/>
      <w:bookmarkEnd w:id="30"/>
      <w:r w:rsidDel="00000000" w:rsidR="00000000" w:rsidRPr="00000000">
        <w:rPr>
          <w:rtl w:val="0"/>
        </w:rPr>
        <w:t xml:space="preserve">Consultar calendário mensal, trimestral e anual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Consultar calendário  mensal, trimestral e anual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Consultar calendário mensal, trimestral e anual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 calendário para comparar o que foi  planejado do que foi realizado, filtrando por períodos: mensal, trimestral e anual.</w:t>
      </w:r>
    </w:p>
    <w:p w:rsidR="00000000" w:rsidDel="00000000" w:rsidP="00000000" w:rsidRDefault="00000000" w:rsidRPr="00000000" w14:paraId="000000AA">
      <w:pPr>
        <w:pStyle w:val="Heading3"/>
        <w:contextualSpacing w:val="0"/>
        <w:rPr/>
      </w:pPr>
      <w:bookmarkStart w:colFirst="0" w:colLast="0" w:name="_hv0sxxwjyw7t" w:id="31"/>
      <w:bookmarkEnd w:id="31"/>
      <w:r w:rsidDel="00000000" w:rsidR="00000000" w:rsidRPr="00000000">
        <w:rPr>
          <w:rtl w:val="0"/>
        </w:rPr>
        <w:t xml:space="preserve">Controlar turmas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Controlar turmas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Controlar turmas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Controla as turmas que é distribuída por uma quantidade X de alunos.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 os períodos das aulas e as turmas para aquele período.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Controla uma lista de presença para estimar a frequência dos alunos nas aulas.</w:t>
      </w:r>
    </w:p>
    <w:sectPr>
      <w:headerReference r:id="rId6" w:type="default"/>
      <w:footerReference r:id="rId7" w:type="default"/>
      <w:pgSz w:h="15840" w:w="12240"/>
      <w:pgMar w:bottom="1977" w:top="1797" w:left="1080" w:right="126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br w:type="textWrapping"/>
    </w:r>
    <w:r w:rsidDel="00000000" w:rsidR="00000000" w:rsidRPr="00000000">
      <w:rPr>
        <w:b w:val="1"/>
        <w:sz w:val="18"/>
        <w:szCs w:val="18"/>
        <w:rtl w:val="0"/>
      </w:rPr>
      <w:t xml:space="preserve">Pós-Graduação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Impacta - São Paulo/2018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tabs>
        <w:tab w:val="center" w:pos="4320"/>
        <w:tab w:val="right" w:pos="8640"/>
      </w:tabs>
      <w:spacing w:after="1440" w:lineRule="auto"/>
      <w:ind w:left="9360" w:right="360" w:firstLine="360"/>
      <w:contextualSpacing w:val="0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360" w:lineRule="auto"/>
      <w:ind w:left="432" w:firstLine="0"/>
      <w:contextualSpacing w:val="1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