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D16" w:rsidRDefault="001B4BB9" w:rsidP="001B4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Mable Softwares – ONG PROMOVE</w:t>
      </w:r>
    </w:p>
    <w:p w:rsidR="001B4BB9" w:rsidRDefault="001B4BB9" w:rsidP="00993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Estudo de viabilidade </w:t>
      </w:r>
    </w:p>
    <w:p w:rsidR="001B4BB9" w:rsidRPr="00AA4E09" w:rsidRDefault="00045A4C">
      <w:pPr>
        <w:rPr>
          <w:b/>
        </w:rPr>
      </w:pPr>
      <w:r w:rsidRPr="00AA4E09">
        <w:rPr>
          <w:b/>
        </w:rPr>
        <w:t>Motivação</w:t>
      </w:r>
    </w:p>
    <w:p w:rsidR="00045A4C" w:rsidRDefault="00045A4C">
      <w:r>
        <w:t xml:space="preserve">O sistema </w:t>
      </w:r>
      <w:r w:rsidR="003A39C5">
        <w:t>propost</w:t>
      </w:r>
      <w:r w:rsidR="00272151">
        <w:t>o</w:t>
      </w:r>
      <w:r w:rsidR="003A39C5">
        <w:t xml:space="preserve"> visa auxiliar no trabalho</w:t>
      </w:r>
      <w:r w:rsidR="00272151">
        <w:t xml:space="preserve"> diário</w:t>
      </w:r>
      <w:r w:rsidR="003A39C5">
        <w:t xml:space="preserve"> </w:t>
      </w:r>
      <w:r w:rsidR="00272151">
        <w:t>que consiste na</w:t>
      </w:r>
      <w:r w:rsidR="003A39C5">
        <w:t xml:space="preserve"> inclusão e auxilio de crianças co</w:t>
      </w:r>
      <w:r w:rsidR="00193959">
        <w:t>m necessidades especiais e acesso automatizado das informações pessoais dos mesmos.</w:t>
      </w:r>
      <w:r w:rsidR="008A1F22">
        <w:t xml:space="preserve"> </w:t>
      </w:r>
    </w:p>
    <w:p w:rsidR="001B4BB9" w:rsidRPr="00AA4E09" w:rsidRDefault="00F75181">
      <w:pPr>
        <w:rPr>
          <w:b/>
        </w:rPr>
      </w:pPr>
      <w:r w:rsidRPr="00AA4E09">
        <w:rPr>
          <w:b/>
        </w:rPr>
        <w:t>Introdução: problema identificado</w:t>
      </w:r>
    </w:p>
    <w:p w:rsidR="00F75181" w:rsidRDefault="006B49CC">
      <w:r>
        <w:t xml:space="preserve">A ONG não possui um sistema automatizado para controle de </w:t>
      </w:r>
      <w:r w:rsidR="00231D24">
        <w:t>matrículas e atualização dos dados pessoais e arquivamento desses dados.</w:t>
      </w:r>
    </w:p>
    <w:p w:rsidR="00231D24" w:rsidRDefault="00231D24">
      <w:r>
        <w:t>Possui um PIA</w:t>
      </w:r>
      <w:r w:rsidR="00D254E0">
        <w:t xml:space="preserve"> </w:t>
      </w:r>
      <w:r>
        <w:t>(Plano individual de atendimento) que é um questionário para levantar as necessidades individuais de cada família. Isso traz também a necessidade de controle dos questionários enviados para avaliação e gerenciamento dos retornos e contato com as famílias.</w:t>
      </w:r>
    </w:p>
    <w:p w:rsidR="005C7786" w:rsidRDefault="00987804">
      <w:pPr>
        <w:rPr>
          <w:b/>
        </w:rPr>
      </w:pPr>
      <w:r w:rsidRPr="00AA4E09">
        <w:rPr>
          <w:b/>
        </w:rPr>
        <w:t>Apresentação das alternativas para o sistema</w:t>
      </w:r>
    </w:p>
    <w:p w:rsidR="005C7786" w:rsidRPr="005C7786" w:rsidRDefault="005C7786" w:rsidP="005C7786">
      <w:pPr>
        <w:rPr>
          <w:b/>
        </w:rPr>
      </w:pPr>
      <w:r>
        <w:rPr>
          <w:b/>
        </w:rPr>
        <w:t>Alternativa 1</w:t>
      </w:r>
    </w:p>
    <w:p w:rsidR="00865EB4" w:rsidRDefault="005C7786" w:rsidP="005C7786">
      <w:r w:rsidRPr="005C7786">
        <w:t>Propõe o desenvolvimento de um software para controle e armazenagem, sendo seu acesso restrito a membros autorizados pela empresa por meio de senha e login. A autorização e autenticação dos usuários serão feitas por meio de criptografia dos dados, e os dados sigilosos.</w:t>
      </w:r>
    </w:p>
    <w:p w:rsidR="00865EB4" w:rsidRPr="00865EB4" w:rsidRDefault="00865EB4" w:rsidP="00865EB4">
      <w:pPr>
        <w:rPr>
          <w:b/>
        </w:rPr>
      </w:pPr>
      <w:r w:rsidRPr="00865EB4">
        <w:rPr>
          <w:b/>
        </w:rPr>
        <w:t>Alternativa 2</w:t>
      </w:r>
    </w:p>
    <w:p w:rsidR="00594487" w:rsidRDefault="00865EB4" w:rsidP="00594487">
      <w:r>
        <w:t xml:space="preserve">O sistema seria em desktop em </w:t>
      </w:r>
      <w:r w:rsidR="00BC6A1C">
        <w:t>vínculo</w:t>
      </w:r>
      <w:r>
        <w:t xml:space="preserve"> com a base de dados, acessado por conexões seguras.</w:t>
      </w:r>
    </w:p>
    <w:p w:rsidR="00DB512B" w:rsidRPr="0033208F" w:rsidRDefault="00472D8A" w:rsidP="0033208F">
      <w:pPr>
        <w:pStyle w:val="Ttulo2"/>
        <w:spacing w:before="240" w:after="240" w:line="360" w:lineRule="auto"/>
        <w:jc w:val="both"/>
        <w:rPr>
          <w:rFonts w:ascii="Calibri" w:hAnsi="Calibri" w:cs="Segoe UI"/>
          <w:bCs w:val="0"/>
          <w:color w:val="212529"/>
          <w:sz w:val="22"/>
          <w:szCs w:val="22"/>
        </w:rPr>
      </w:pPr>
      <w:r w:rsidRPr="0033208F">
        <w:rPr>
          <w:rFonts w:ascii="Calibri" w:hAnsi="Calibri" w:cs="Segoe UI"/>
          <w:bCs w:val="0"/>
          <w:color w:val="212529"/>
          <w:sz w:val="22"/>
          <w:szCs w:val="22"/>
        </w:rPr>
        <w:t>Viabilidade Organizacional</w:t>
      </w:r>
      <w:r w:rsidR="0033208F" w:rsidRPr="0033208F">
        <w:rPr>
          <w:rFonts w:ascii="Calibri" w:hAnsi="Calibri" w:cs="Segoe UI"/>
          <w:bCs w:val="0"/>
          <w:color w:val="212529"/>
        </w:rPr>
        <w:t xml:space="preserve"> </w:t>
      </w:r>
      <w:r w:rsidR="0033208F" w:rsidRPr="001A7526">
        <w:rPr>
          <w:rFonts w:ascii="Calibri" w:hAnsi="Calibri" w:cs="Segoe UI"/>
          <w:bCs w:val="0"/>
          <w:color w:val="212529"/>
        </w:rPr>
        <w:t xml:space="preserve">e </w:t>
      </w:r>
      <w:r w:rsidR="0033208F" w:rsidRPr="001A7526">
        <w:rPr>
          <w:rFonts w:ascii="Calibri" w:hAnsi="Calibri" w:cs="Segoe UI"/>
          <w:bCs w:val="0"/>
          <w:color w:val="212529"/>
          <w:sz w:val="22"/>
          <w:szCs w:val="22"/>
        </w:rPr>
        <w:t>Viabilidade Operacional</w:t>
      </w:r>
    </w:p>
    <w:p w:rsidR="00007E4F" w:rsidRDefault="00007E4F" w:rsidP="00594487">
      <w:pPr>
        <w:rPr>
          <w:rFonts w:ascii="Calibri" w:hAnsi="Calibri" w:cs="Segoe UI"/>
          <w:bCs/>
          <w:color w:val="212529"/>
        </w:rPr>
      </w:pPr>
      <w:r>
        <w:rPr>
          <w:rFonts w:ascii="Calibri" w:hAnsi="Calibri" w:cs="Segoe UI"/>
          <w:bCs/>
          <w:color w:val="212529"/>
        </w:rPr>
        <w:t xml:space="preserve">Com a implantação dessa solução para </w:t>
      </w:r>
      <w:r w:rsidR="00D02014">
        <w:rPr>
          <w:rFonts w:ascii="Calibri" w:hAnsi="Calibri" w:cs="Segoe UI"/>
          <w:bCs/>
          <w:color w:val="212529"/>
        </w:rPr>
        <w:t>a ONG PROMOVE, trará benefícios como:</w:t>
      </w:r>
    </w:p>
    <w:p w:rsidR="00D02014" w:rsidRDefault="00BC6672" w:rsidP="00D05897">
      <w:pPr>
        <w:pStyle w:val="PargrafodaLista"/>
        <w:numPr>
          <w:ilvl w:val="0"/>
          <w:numId w:val="1"/>
        </w:numPr>
      </w:pPr>
      <w:r w:rsidRPr="00D05897">
        <w:rPr>
          <w:rFonts w:ascii="Calibri" w:hAnsi="Calibri" w:cs="Segoe UI"/>
          <w:bCs/>
          <w:color w:val="212529"/>
        </w:rPr>
        <w:t xml:space="preserve">Organização das PIA’S </w:t>
      </w:r>
      <w:r>
        <w:t>(Plano</w:t>
      </w:r>
      <w:r w:rsidR="00401FE8">
        <w:t>(s) individual</w:t>
      </w:r>
      <w:r w:rsidR="00D05897">
        <w:t xml:space="preserve"> </w:t>
      </w:r>
      <w:r w:rsidR="00401FE8">
        <w:t>(ais)</w:t>
      </w:r>
      <w:r w:rsidR="008E705D">
        <w:t xml:space="preserve"> </w:t>
      </w:r>
      <w:r>
        <w:t>de atendimento</w:t>
      </w:r>
      <w:r w:rsidR="00401FE8">
        <w:t>(s)</w:t>
      </w:r>
      <w:r>
        <w:t>)</w:t>
      </w:r>
    </w:p>
    <w:p w:rsidR="00D05897" w:rsidRDefault="00D05897" w:rsidP="00D05897">
      <w:pPr>
        <w:pStyle w:val="PargrafodaLista"/>
        <w:numPr>
          <w:ilvl w:val="0"/>
          <w:numId w:val="1"/>
        </w:numPr>
      </w:pPr>
      <w:r>
        <w:t>Controle para os levantamentos e retornos.</w:t>
      </w:r>
    </w:p>
    <w:p w:rsidR="00D05897" w:rsidRDefault="00D05897" w:rsidP="00D05897">
      <w:pPr>
        <w:pStyle w:val="PargrafodaLista"/>
        <w:numPr>
          <w:ilvl w:val="0"/>
          <w:numId w:val="1"/>
        </w:numPr>
      </w:pPr>
      <w:r>
        <w:t>Armazenamento automatizado.</w:t>
      </w:r>
    </w:p>
    <w:p w:rsidR="004A19D8" w:rsidRPr="004A19D8" w:rsidRDefault="004A19D8" w:rsidP="004A19D8">
      <w:pPr>
        <w:pStyle w:val="NormalWeb"/>
        <w:shd w:val="clear" w:color="auto" w:fill="FFFFFF"/>
        <w:spacing w:before="0" w:beforeAutospacing="0" w:line="432" w:lineRule="atLeast"/>
        <w:rPr>
          <w:rFonts w:ascii="Calibri" w:hAnsi="Calibri" w:cs="Segoe UI"/>
          <w:color w:val="212529"/>
          <w:sz w:val="22"/>
          <w:szCs w:val="22"/>
        </w:rPr>
      </w:pPr>
      <w:r w:rsidRPr="00472D8A">
        <w:rPr>
          <w:rFonts w:ascii="Calibri" w:hAnsi="Calibri" w:cs="Segoe UI"/>
          <w:color w:val="212529"/>
          <w:sz w:val="22"/>
          <w:szCs w:val="22"/>
        </w:rPr>
        <w:t>Um dos fatores mais críticos é o operacional, ou seja, como será a aceitação por parte dos usuários, quais os requisitos dos clientes, etc. Diz respeito ao que o cliente espera e o que o sistema será capaz de fazer.</w:t>
      </w:r>
    </w:p>
    <w:p w:rsidR="00472D8A" w:rsidRDefault="00472D8A" w:rsidP="00472D8A">
      <w:pPr>
        <w:pStyle w:val="Ttulo2"/>
        <w:shd w:val="clear" w:color="auto" w:fill="FFFFFF"/>
        <w:spacing w:before="450" w:after="300"/>
        <w:rPr>
          <w:rFonts w:ascii="Calibri" w:hAnsi="Calibri" w:cs="Segoe UI"/>
          <w:bCs w:val="0"/>
          <w:color w:val="212529"/>
          <w:sz w:val="22"/>
          <w:szCs w:val="22"/>
        </w:rPr>
      </w:pPr>
      <w:r w:rsidRPr="006428E2">
        <w:rPr>
          <w:rFonts w:ascii="Calibri" w:hAnsi="Calibri" w:cs="Segoe UI"/>
          <w:bCs w:val="0"/>
          <w:color w:val="212529"/>
          <w:sz w:val="22"/>
          <w:szCs w:val="22"/>
        </w:rPr>
        <w:t>Viabilidade Técnica</w:t>
      </w:r>
    </w:p>
    <w:p w:rsidR="00A049FD" w:rsidRPr="001F42C0" w:rsidRDefault="00A049FD" w:rsidP="001F42C0">
      <w:pPr>
        <w:pStyle w:val="Ttulo2"/>
        <w:spacing w:before="240" w:after="240" w:line="360" w:lineRule="auto"/>
        <w:ind w:left="360"/>
        <w:jc w:val="both"/>
        <w:rPr>
          <w:rFonts w:ascii="Calibri" w:hAnsi="Calibri"/>
          <w:color w:val="auto"/>
          <w:sz w:val="22"/>
          <w:szCs w:val="22"/>
        </w:rPr>
      </w:pPr>
      <w:bookmarkStart w:id="0" w:name="_Toc436469749"/>
      <w:r w:rsidRPr="001F42C0">
        <w:rPr>
          <w:rFonts w:ascii="Calibri" w:hAnsi="Calibri"/>
          <w:color w:val="auto"/>
          <w:sz w:val="22"/>
          <w:szCs w:val="22"/>
        </w:rPr>
        <w:t>Requisitos Não-Funcionais</w:t>
      </w:r>
      <w:bookmarkEnd w:id="0"/>
    </w:p>
    <w:p w:rsidR="00A049FD" w:rsidRPr="00A049FD" w:rsidRDefault="00A049FD" w:rsidP="00A049FD">
      <w:pPr>
        <w:rPr>
          <w:rFonts w:ascii="Calibri" w:hAnsi="Calibri"/>
        </w:rPr>
      </w:pPr>
      <w:r w:rsidRPr="00A049FD">
        <w:rPr>
          <w:rFonts w:ascii="Calibri" w:hAnsi="Calibri"/>
        </w:rPr>
        <w:t>Os requisitos Não-</w:t>
      </w:r>
      <w:r w:rsidR="00F75A8B" w:rsidRPr="00A049FD">
        <w:rPr>
          <w:rFonts w:ascii="Calibri" w:hAnsi="Calibri"/>
        </w:rPr>
        <w:t>Funcionais</w:t>
      </w:r>
      <w:r w:rsidR="00696306" w:rsidRPr="00A049FD">
        <w:rPr>
          <w:rFonts w:ascii="Calibri" w:hAnsi="Calibri"/>
        </w:rPr>
        <w:t xml:space="preserve"> foram</w:t>
      </w:r>
      <w:r w:rsidR="00F75A8B">
        <w:rPr>
          <w:rFonts w:ascii="Calibri" w:hAnsi="Calibri"/>
        </w:rPr>
        <w:t xml:space="preserve"> </w:t>
      </w:r>
      <w:r w:rsidR="00696306">
        <w:rPr>
          <w:rFonts w:ascii="Calibri" w:hAnsi="Calibri"/>
        </w:rPr>
        <w:t xml:space="preserve">agrupados em </w:t>
      </w:r>
      <w:r w:rsidR="00696306" w:rsidRPr="00A049FD">
        <w:rPr>
          <w:rFonts w:ascii="Calibri" w:hAnsi="Calibri"/>
        </w:rPr>
        <w:t>duas Macro Funções listados a seguir</w:t>
      </w:r>
      <w:r w:rsidR="001F42C0">
        <w:rPr>
          <w:rFonts w:ascii="Calibri" w:hAnsi="Calibri"/>
        </w:rPr>
        <w:t>.</w:t>
      </w:r>
    </w:p>
    <w:p w:rsidR="00A049FD" w:rsidRPr="001F42C0" w:rsidRDefault="00A049FD" w:rsidP="001F42C0">
      <w:pPr>
        <w:spacing w:after="200" w:line="360" w:lineRule="auto"/>
        <w:jc w:val="both"/>
        <w:rPr>
          <w:rFonts w:ascii="Calibri" w:hAnsi="Calibri"/>
        </w:rPr>
      </w:pPr>
      <w:r w:rsidRPr="001F42C0">
        <w:rPr>
          <w:rFonts w:ascii="Calibri" w:hAnsi="Calibri"/>
        </w:rPr>
        <w:t xml:space="preserve">Com relação ao </w:t>
      </w:r>
      <w:r w:rsidRPr="001F42C0">
        <w:rPr>
          <w:rFonts w:ascii="Calibri" w:hAnsi="Calibri"/>
          <w:b/>
        </w:rPr>
        <w:t xml:space="preserve">Assegurar </w:t>
      </w:r>
      <w:r w:rsidR="001F42C0" w:rsidRPr="001F42C0">
        <w:rPr>
          <w:rFonts w:ascii="Calibri" w:hAnsi="Calibri"/>
        </w:rPr>
        <w:t>o sistema</w:t>
      </w:r>
      <w:r w:rsidRPr="001F42C0">
        <w:rPr>
          <w:rFonts w:ascii="Calibri" w:hAnsi="Calibri"/>
        </w:rPr>
        <w:t xml:space="preserve"> deverá ser capaz de propiciar:</w:t>
      </w:r>
    </w:p>
    <w:p w:rsidR="00A049FD" w:rsidRPr="001F42C0" w:rsidRDefault="00A049FD" w:rsidP="001F42C0">
      <w:pPr>
        <w:pStyle w:val="PargrafodaLista"/>
        <w:numPr>
          <w:ilvl w:val="0"/>
          <w:numId w:val="4"/>
        </w:numPr>
        <w:spacing w:after="200" w:line="360" w:lineRule="auto"/>
        <w:jc w:val="both"/>
        <w:rPr>
          <w:rFonts w:ascii="Calibri" w:hAnsi="Calibri"/>
        </w:rPr>
      </w:pPr>
      <w:r w:rsidRPr="001F42C0">
        <w:rPr>
          <w:rFonts w:ascii="Calibri" w:hAnsi="Calibri"/>
        </w:rPr>
        <w:lastRenderedPageBreak/>
        <w:t>A correta autenticação dos Usuários;</w:t>
      </w:r>
    </w:p>
    <w:p w:rsidR="00A049FD" w:rsidRPr="001F42C0" w:rsidRDefault="00A049FD" w:rsidP="001F42C0">
      <w:pPr>
        <w:pStyle w:val="PargrafodaLista"/>
        <w:numPr>
          <w:ilvl w:val="0"/>
          <w:numId w:val="4"/>
        </w:numPr>
        <w:spacing w:after="200" w:line="360" w:lineRule="auto"/>
        <w:jc w:val="both"/>
        <w:rPr>
          <w:rFonts w:ascii="Calibri" w:hAnsi="Calibri"/>
        </w:rPr>
      </w:pPr>
      <w:r w:rsidRPr="001F42C0">
        <w:rPr>
          <w:rFonts w:ascii="Calibri" w:hAnsi="Calibri"/>
        </w:rPr>
        <w:t>A garantia contra acessos não autorizados;</w:t>
      </w:r>
    </w:p>
    <w:p w:rsidR="00A049FD" w:rsidRPr="001F42C0" w:rsidRDefault="00A049FD" w:rsidP="001F42C0">
      <w:pPr>
        <w:pStyle w:val="PargrafodaLista"/>
        <w:numPr>
          <w:ilvl w:val="0"/>
          <w:numId w:val="4"/>
        </w:numPr>
        <w:spacing w:after="200" w:line="360" w:lineRule="auto"/>
        <w:jc w:val="both"/>
        <w:rPr>
          <w:rFonts w:ascii="Calibri" w:hAnsi="Calibri"/>
        </w:rPr>
      </w:pPr>
      <w:r w:rsidRPr="001F42C0">
        <w:rPr>
          <w:rFonts w:ascii="Calibri" w:hAnsi="Calibri"/>
        </w:rPr>
        <w:t>A geração de arqu</w:t>
      </w:r>
      <w:r w:rsidR="00FF56C3">
        <w:rPr>
          <w:rFonts w:ascii="Calibri" w:hAnsi="Calibri"/>
        </w:rPr>
        <w:t xml:space="preserve">ivos de registro (log) </w:t>
      </w:r>
      <w:r w:rsidRPr="001F42C0">
        <w:rPr>
          <w:rFonts w:ascii="Calibri" w:hAnsi="Calibri"/>
        </w:rPr>
        <w:t>no sistema;</w:t>
      </w:r>
    </w:p>
    <w:p w:rsidR="00A049FD" w:rsidRPr="001F42C0" w:rsidRDefault="00A049FD" w:rsidP="001F42C0">
      <w:pPr>
        <w:pStyle w:val="PargrafodaLista"/>
        <w:numPr>
          <w:ilvl w:val="0"/>
          <w:numId w:val="4"/>
        </w:numPr>
        <w:spacing w:after="200" w:line="360" w:lineRule="auto"/>
        <w:jc w:val="both"/>
        <w:rPr>
          <w:rFonts w:ascii="Calibri" w:hAnsi="Calibri"/>
        </w:rPr>
      </w:pPr>
      <w:r w:rsidRPr="001F42C0">
        <w:rPr>
          <w:rFonts w:ascii="Calibri" w:hAnsi="Calibri"/>
        </w:rPr>
        <w:t xml:space="preserve">A integridade no armazenamento de todas as informações geradas pelo sistema; </w:t>
      </w:r>
      <w:proofErr w:type="gramStart"/>
      <w:r w:rsidRPr="001F42C0">
        <w:rPr>
          <w:rFonts w:ascii="Calibri" w:hAnsi="Calibri"/>
        </w:rPr>
        <w:t>e</w:t>
      </w:r>
      <w:proofErr w:type="gramEnd"/>
    </w:p>
    <w:p w:rsidR="00A049FD" w:rsidRPr="001F42C0" w:rsidRDefault="00A049FD" w:rsidP="00A049FD">
      <w:pPr>
        <w:pStyle w:val="PargrafodaLista"/>
        <w:numPr>
          <w:ilvl w:val="0"/>
          <w:numId w:val="4"/>
        </w:numPr>
        <w:spacing w:after="200" w:line="360" w:lineRule="auto"/>
        <w:jc w:val="both"/>
        <w:rPr>
          <w:rFonts w:ascii="Calibri" w:hAnsi="Calibri"/>
        </w:rPr>
      </w:pPr>
      <w:r w:rsidRPr="001F42C0">
        <w:rPr>
          <w:rFonts w:ascii="Calibri" w:hAnsi="Calibri"/>
        </w:rPr>
        <w:t>O correto funcionamento nos sistemas operacionais descritos nas premissas e restrições.</w:t>
      </w:r>
    </w:p>
    <w:p w:rsidR="00A049FD" w:rsidRPr="001B4E26" w:rsidRDefault="00A049FD" w:rsidP="001B4E26">
      <w:pPr>
        <w:spacing w:after="200" w:line="360" w:lineRule="auto"/>
        <w:ind w:left="360"/>
        <w:jc w:val="both"/>
        <w:rPr>
          <w:rFonts w:ascii="Calibri" w:hAnsi="Calibri"/>
        </w:rPr>
      </w:pPr>
      <w:r w:rsidRPr="001B4E26">
        <w:rPr>
          <w:rFonts w:ascii="Calibri" w:hAnsi="Calibri"/>
        </w:rPr>
        <w:t xml:space="preserve">Com relação ao </w:t>
      </w:r>
      <w:r w:rsidRPr="001B4E26">
        <w:rPr>
          <w:rFonts w:ascii="Calibri" w:hAnsi="Calibri"/>
          <w:b/>
        </w:rPr>
        <w:t>Operar o Sistema</w:t>
      </w:r>
      <w:r w:rsidRPr="001B4E26">
        <w:rPr>
          <w:rFonts w:ascii="Calibri" w:hAnsi="Calibri"/>
        </w:rPr>
        <w:t xml:space="preserve"> o </w:t>
      </w:r>
      <w:r w:rsidR="001B4E26" w:rsidRPr="001B4E26">
        <w:rPr>
          <w:rFonts w:ascii="Calibri" w:hAnsi="Calibri"/>
        </w:rPr>
        <w:t xml:space="preserve">sistema </w:t>
      </w:r>
      <w:r w:rsidRPr="001B4E26">
        <w:rPr>
          <w:rFonts w:ascii="Calibri" w:hAnsi="Calibri"/>
        </w:rPr>
        <w:t>deverá ser capaz de propiciar:</w:t>
      </w:r>
    </w:p>
    <w:p w:rsidR="00A049FD" w:rsidRPr="001B4E26" w:rsidRDefault="00A049FD" w:rsidP="001B4E26">
      <w:pPr>
        <w:pStyle w:val="PargrafodaLista"/>
        <w:numPr>
          <w:ilvl w:val="0"/>
          <w:numId w:val="5"/>
        </w:numPr>
        <w:spacing w:after="200" w:line="360" w:lineRule="auto"/>
        <w:jc w:val="both"/>
        <w:rPr>
          <w:rFonts w:ascii="Calibri" w:hAnsi="Calibri"/>
        </w:rPr>
      </w:pPr>
      <w:r w:rsidRPr="001B4E26">
        <w:rPr>
          <w:rFonts w:ascii="Calibri" w:hAnsi="Calibri"/>
        </w:rPr>
        <w:t xml:space="preserve">A sua instalação em equipamentos que atendam as configurações mínimas a serem definidas na fase de desenvolvimento; </w:t>
      </w:r>
      <w:proofErr w:type="gramStart"/>
      <w:r w:rsidRPr="001B4E26">
        <w:rPr>
          <w:rFonts w:ascii="Calibri" w:hAnsi="Calibri"/>
        </w:rPr>
        <w:t>e</w:t>
      </w:r>
      <w:proofErr w:type="gramEnd"/>
    </w:p>
    <w:p w:rsidR="00A049FD" w:rsidRPr="00C801C9" w:rsidRDefault="00A049FD" w:rsidP="00C801C9">
      <w:pPr>
        <w:pStyle w:val="PargrafodaLista"/>
        <w:numPr>
          <w:ilvl w:val="0"/>
          <w:numId w:val="5"/>
        </w:numPr>
        <w:spacing w:after="200" w:line="360" w:lineRule="auto"/>
        <w:jc w:val="both"/>
        <w:rPr>
          <w:rFonts w:ascii="Calibri" w:hAnsi="Calibri"/>
        </w:rPr>
      </w:pPr>
      <w:r w:rsidRPr="001B4E26">
        <w:rPr>
          <w:rFonts w:ascii="Calibri" w:hAnsi="Calibri"/>
        </w:rPr>
        <w:t>A disponibilização dos manuais de operação do sistema.</w:t>
      </w:r>
    </w:p>
    <w:p w:rsidR="00A049FD" w:rsidRPr="005B09BA" w:rsidRDefault="00A049FD" w:rsidP="005B09BA">
      <w:pPr>
        <w:pStyle w:val="Ttulo2"/>
        <w:spacing w:before="240" w:after="240" w:line="360" w:lineRule="auto"/>
        <w:ind w:left="360"/>
        <w:jc w:val="both"/>
        <w:rPr>
          <w:rFonts w:ascii="Calibri" w:hAnsi="Calibri"/>
          <w:color w:val="auto"/>
          <w:sz w:val="22"/>
          <w:szCs w:val="22"/>
        </w:rPr>
      </w:pPr>
      <w:bookmarkStart w:id="1" w:name="_Toc436469750"/>
      <w:r w:rsidRPr="00C801C9">
        <w:rPr>
          <w:rFonts w:ascii="Calibri" w:hAnsi="Calibri"/>
          <w:color w:val="auto"/>
          <w:sz w:val="22"/>
          <w:szCs w:val="22"/>
        </w:rPr>
        <w:t>Premissas e Restrições</w:t>
      </w:r>
      <w:bookmarkEnd w:id="1"/>
    </w:p>
    <w:p w:rsidR="00A049FD" w:rsidRPr="00A049FD" w:rsidRDefault="00A049FD" w:rsidP="00A049FD">
      <w:pPr>
        <w:rPr>
          <w:rFonts w:ascii="Calibri" w:hAnsi="Calibri" w:cs="Arial"/>
        </w:rPr>
      </w:pPr>
      <w:r w:rsidRPr="00A049FD">
        <w:rPr>
          <w:rFonts w:ascii="Calibri" w:hAnsi="Calibri" w:cs="Arial"/>
        </w:rPr>
        <w:t>Além dessas premissas, as seguintes restrições foram estabelecidas:</w:t>
      </w:r>
    </w:p>
    <w:p w:rsidR="00A049FD" w:rsidRPr="00A049FD" w:rsidRDefault="00A049FD" w:rsidP="00A049F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Arial"/>
        </w:rPr>
      </w:pPr>
      <w:r w:rsidRPr="00A049FD">
        <w:rPr>
          <w:rFonts w:ascii="Calibri" w:hAnsi="Calibri" w:cs="Arial"/>
        </w:rPr>
        <w:t>Funcionar na plataforma Windows (</w:t>
      </w:r>
      <w:r w:rsidR="00157409" w:rsidRPr="00A049FD">
        <w:rPr>
          <w:rFonts w:ascii="Calibri" w:hAnsi="Calibri" w:cs="Arial"/>
        </w:rPr>
        <w:t>Vista</w:t>
      </w:r>
      <w:r w:rsidRPr="00A049FD">
        <w:rPr>
          <w:rFonts w:ascii="Calibri" w:hAnsi="Calibri" w:cs="Arial"/>
        </w:rPr>
        <w:t xml:space="preserve"> 7, 8, 8.1 e 10);</w:t>
      </w:r>
    </w:p>
    <w:p w:rsidR="00A049FD" w:rsidRPr="00A049FD" w:rsidRDefault="00A049FD" w:rsidP="00A049F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Arial"/>
        </w:rPr>
      </w:pPr>
      <w:r w:rsidRPr="00A049FD">
        <w:rPr>
          <w:rFonts w:ascii="Calibri" w:hAnsi="Calibri" w:cs="Arial"/>
        </w:rPr>
        <w:t xml:space="preserve">Armazenar e recuperar informações no Sistema Gerenciador de Banco de Dados </w:t>
      </w:r>
    </w:p>
    <w:p w:rsidR="00A049FD" w:rsidRPr="00A049FD" w:rsidRDefault="00A049FD" w:rsidP="00A049F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Arial"/>
        </w:rPr>
      </w:pPr>
      <w:r w:rsidRPr="00A049FD">
        <w:rPr>
          <w:rFonts w:ascii="Calibri" w:hAnsi="Calibri" w:cs="Arial"/>
        </w:rPr>
        <w:t xml:space="preserve">Utilizar </w:t>
      </w:r>
      <w:r w:rsidR="0065540F">
        <w:rPr>
          <w:rFonts w:ascii="Calibri" w:hAnsi="Calibri" w:cs="Arial"/>
        </w:rPr>
        <w:t>uma</w:t>
      </w:r>
      <w:r w:rsidRPr="00A049FD">
        <w:rPr>
          <w:rFonts w:ascii="Calibri" w:hAnsi="Calibri" w:cs="Arial"/>
        </w:rPr>
        <w:t xml:space="preserve"> linguagem</w:t>
      </w:r>
      <w:r w:rsidR="00784A66">
        <w:rPr>
          <w:rFonts w:ascii="Calibri" w:hAnsi="Calibri" w:cs="Arial"/>
        </w:rPr>
        <w:t xml:space="preserve"> e programação</w:t>
      </w:r>
      <w:r w:rsidRPr="00A049FD">
        <w:rPr>
          <w:rFonts w:ascii="Calibri" w:hAnsi="Calibri" w:cs="Arial"/>
        </w:rPr>
        <w:t xml:space="preserve"> para </w:t>
      </w:r>
      <w:proofErr w:type="gramStart"/>
      <w:r w:rsidRPr="00A049FD">
        <w:rPr>
          <w:rFonts w:ascii="Calibri" w:hAnsi="Calibri" w:cs="Arial"/>
        </w:rPr>
        <w:t>implementação</w:t>
      </w:r>
      <w:proofErr w:type="gramEnd"/>
      <w:r w:rsidRPr="00A049FD">
        <w:rPr>
          <w:rFonts w:ascii="Calibri" w:hAnsi="Calibri" w:cs="Arial"/>
        </w:rPr>
        <w:t xml:space="preserve"> da lógica.</w:t>
      </w:r>
    </w:p>
    <w:p w:rsidR="00BD50A0" w:rsidRPr="00BD50A0" w:rsidRDefault="00BD50A0" w:rsidP="00BD50A0">
      <w:pPr>
        <w:pStyle w:val="Ttulo2"/>
        <w:shd w:val="clear" w:color="auto" w:fill="FFFFFF"/>
        <w:spacing w:before="450" w:after="300"/>
        <w:rPr>
          <w:rFonts w:asciiTheme="minorHAnsi" w:hAnsiTheme="minorHAnsi" w:cs="Segoe UI"/>
          <w:bCs w:val="0"/>
          <w:color w:val="212529"/>
          <w:sz w:val="22"/>
          <w:szCs w:val="22"/>
        </w:rPr>
      </w:pPr>
      <w:r w:rsidRPr="00BD50A0">
        <w:rPr>
          <w:rFonts w:asciiTheme="minorHAnsi" w:hAnsiTheme="minorHAnsi" w:cs="Segoe UI"/>
          <w:bCs w:val="0"/>
          <w:color w:val="212529"/>
          <w:sz w:val="22"/>
          <w:szCs w:val="22"/>
        </w:rPr>
        <w:t>Recursos tangíveis e intangíveis</w:t>
      </w:r>
    </w:p>
    <w:p w:rsidR="00BD50A0" w:rsidRPr="008447C4" w:rsidRDefault="008447C4" w:rsidP="00BD50A0">
      <w:pPr>
        <w:pStyle w:val="NormalWeb"/>
        <w:shd w:val="clear" w:color="auto" w:fill="FFFFFF"/>
        <w:spacing w:before="0" w:beforeAutospacing="0" w:line="432" w:lineRule="atLeast"/>
        <w:rPr>
          <w:rFonts w:asciiTheme="minorHAnsi" w:hAnsiTheme="minorHAnsi" w:cs="Segoe UI"/>
          <w:b/>
          <w:color w:val="212529"/>
          <w:sz w:val="22"/>
          <w:szCs w:val="22"/>
        </w:rPr>
      </w:pPr>
      <w:r w:rsidRPr="008447C4">
        <w:rPr>
          <w:rFonts w:asciiTheme="minorHAnsi" w:hAnsiTheme="minorHAnsi" w:cs="Segoe UI"/>
          <w:b/>
          <w:color w:val="212529"/>
          <w:sz w:val="22"/>
          <w:szCs w:val="22"/>
        </w:rPr>
        <w:t>B</w:t>
      </w:r>
      <w:r w:rsidR="00BD50A0" w:rsidRPr="008447C4">
        <w:rPr>
          <w:rFonts w:asciiTheme="minorHAnsi" w:hAnsiTheme="minorHAnsi" w:cs="Segoe UI"/>
          <w:b/>
          <w:color w:val="212529"/>
          <w:sz w:val="22"/>
          <w:szCs w:val="22"/>
        </w:rPr>
        <w:t>enefícios tangíveis</w:t>
      </w:r>
      <w:r w:rsidRPr="008447C4">
        <w:rPr>
          <w:rFonts w:asciiTheme="minorHAnsi" w:hAnsiTheme="minorHAnsi" w:cs="Segoe UI"/>
          <w:b/>
          <w:color w:val="212529"/>
          <w:sz w:val="22"/>
          <w:szCs w:val="22"/>
        </w:rPr>
        <w:t>:</w:t>
      </w:r>
    </w:p>
    <w:p w:rsidR="00BD50A0" w:rsidRPr="00BD50A0" w:rsidRDefault="00BD50A0" w:rsidP="00BD50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cs="Segoe UI"/>
          <w:color w:val="212529"/>
        </w:rPr>
      </w:pPr>
      <w:r w:rsidRPr="00BD50A0">
        <w:rPr>
          <w:rFonts w:cs="Segoe UI"/>
          <w:color w:val="212529"/>
        </w:rPr>
        <w:t>Maior produção;</w:t>
      </w:r>
    </w:p>
    <w:p w:rsidR="00BD50A0" w:rsidRPr="00BD50A0" w:rsidRDefault="005D144A" w:rsidP="00BD50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cs="Segoe UI"/>
          <w:color w:val="212529"/>
        </w:rPr>
      </w:pPr>
      <w:r>
        <w:rPr>
          <w:rFonts w:cs="Segoe UI"/>
          <w:color w:val="212529"/>
        </w:rPr>
        <w:t>Melhora no tempo de atendimento;</w:t>
      </w:r>
    </w:p>
    <w:p w:rsidR="00BD50A0" w:rsidRPr="00730F96" w:rsidRDefault="00730F96" w:rsidP="00BD50A0">
      <w:pPr>
        <w:pStyle w:val="NormalWeb"/>
        <w:shd w:val="clear" w:color="auto" w:fill="FFFFFF"/>
        <w:spacing w:before="0" w:beforeAutospacing="0" w:line="432" w:lineRule="atLeast"/>
        <w:rPr>
          <w:rFonts w:asciiTheme="minorHAnsi" w:hAnsiTheme="minorHAnsi" w:cs="Segoe UI"/>
          <w:b/>
          <w:color w:val="212529"/>
          <w:sz w:val="22"/>
          <w:szCs w:val="22"/>
        </w:rPr>
      </w:pPr>
      <w:r w:rsidRPr="00730F96">
        <w:rPr>
          <w:rFonts w:asciiTheme="minorHAnsi" w:hAnsiTheme="minorHAnsi" w:cs="Segoe UI"/>
          <w:b/>
          <w:color w:val="212529"/>
          <w:sz w:val="22"/>
          <w:szCs w:val="22"/>
        </w:rPr>
        <w:t>B</w:t>
      </w:r>
      <w:r w:rsidR="00BD50A0" w:rsidRPr="00730F96">
        <w:rPr>
          <w:rFonts w:asciiTheme="minorHAnsi" w:hAnsiTheme="minorHAnsi" w:cs="Segoe UI"/>
          <w:b/>
          <w:color w:val="212529"/>
          <w:sz w:val="22"/>
          <w:szCs w:val="22"/>
        </w:rPr>
        <w:t>enefícios intangíveis</w:t>
      </w:r>
    </w:p>
    <w:p w:rsidR="00BD50A0" w:rsidRPr="00BD50A0" w:rsidRDefault="00BD50A0" w:rsidP="00BD5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cs="Segoe UI"/>
          <w:color w:val="212529"/>
        </w:rPr>
      </w:pPr>
      <w:r w:rsidRPr="00BD50A0">
        <w:rPr>
          <w:rFonts w:cs="Segoe UI"/>
          <w:color w:val="212529"/>
        </w:rPr>
        <w:t>Melhor atendimento ao cliente;</w:t>
      </w:r>
    </w:p>
    <w:p w:rsidR="00BD50A0" w:rsidRPr="00BD50A0" w:rsidRDefault="005D144A" w:rsidP="00BD5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cs="Segoe UI"/>
          <w:color w:val="212529"/>
        </w:rPr>
      </w:pPr>
      <w:r w:rsidRPr="00BD50A0">
        <w:rPr>
          <w:rFonts w:cs="Segoe UI"/>
          <w:color w:val="212529"/>
        </w:rPr>
        <w:t>Aumento</w:t>
      </w:r>
      <w:r w:rsidR="00BD50A0" w:rsidRPr="00BD50A0">
        <w:rPr>
          <w:rFonts w:cs="Segoe UI"/>
          <w:color w:val="212529"/>
        </w:rPr>
        <w:t xml:space="preserve"> da confiança na empresa;</w:t>
      </w:r>
    </w:p>
    <w:p w:rsidR="00BD50A0" w:rsidRDefault="00BD50A0" w:rsidP="00BD5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cs="Segoe UI"/>
          <w:color w:val="212529"/>
        </w:rPr>
      </w:pPr>
      <w:r w:rsidRPr="00BD50A0">
        <w:rPr>
          <w:rFonts w:cs="Segoe UI"/>
          <w:color w:val="212529"/>
        </w:rPr>
        <w:t>Reputação.</w:t>
      </w:r>
    </w:p>
    <w:p w:rsidR="005D144A" w:rsidRPr="00BD50A0" w:rsidRDefault="005D144A" w:rsidP="005D144A">
      <w:pPr>
        <w:shd w:val="clear" w:color="auto" w:fill="FFFFFF"/>
        <w:spacing w:before="100" w:beforeAutospacing="1" w:after="100" w:afterAutospacing="1" w:line="432" w:lineRule="atLeast"/>
        <w:rPr>
          <w:rFonts w:cs="Segoe UI"/>
          <w:color w:val="212529"/>
        </w:rPr>
      </w:pPr>
      <w:bookmarkStart w:id="2" w:name="_GoBack"/>
      <w:bookmarkEnd w:id="2"/>
    </w:p>
    <w:p w:rsidR="00485487" w:rsidRPr="006428E2" w:rsidRDefault="00485487" w:rsidP="00485487">
      <w:pPr>
        <w:pStyle w:val="Ttulo2"/>
        <w:shd w:val="clear" w:color="auto" w:fill="FFFFFF"/>
        <w:spacing w:before="450" w:after="300"/>
        <w:rPr>
          <w:rFonts w:ascii="Calibri" w:hAnsi="Calibri" w:cs="Segoe UI"/>
          <w:bCs w:val="0"/>
          <w:color w:val="212529"/>
          <w:sz w:val="22"/>
          <w:szCs w:val="22"/>
        </w:rPr>
      </w:pPr>
      <w:r w:rsidRPr="006428E2">
        <w:rPr>
          <w:rFonts w:ascii="Calibri" w:hAnsi="Calibri" w:cs="Segoe UI"/>
          <w:bCs w:val="0"/>
          <w:color w:val="212529"/>
          <w:sz w:val="22"/>
          <w:szCs w:val="22"/>
        </w:rPr>
        <w:lastRenderedPageBreak/>
        <w:t>Viabilidade Econômica</w:t>
      </w:r>
    </w:p>
    <w:p w:rsidR="00BD50A0" w:rsidRPr="00472D8A" w:rsidRDefault="00485487" w:rsidP="00472D8A">
      <w:pPr>
        <w:pStyle w:val="NormalWeb"/>
        <w:shd w:val="clear" w:color="auto" w:fill="FFFFFF"/>
        <w:spacing w:before="0" w:beforeAutospacing="0" w:line="432" w:lineRule="atLeast"/>
        <w:rPr>
          <w:rFonts w:ascii="Calibri" w:hAnsi="Calibri" w:cs="Segoe UI"/>
          <w:color w:val="212529"/>
          <w:sz w:val="22"/>
          <w:szCs w:val="22"/>
        </w:rPr>
      </w:pPr>
      <w:r w:rsidRPr="00472D8A">
        <w:rPr>
          <w:rFonts w:ascii="Calibri" w:hAnsi="Calibri" w:cs="Segoe UI"/>
          <w:color w:val="212529"/>
          <w:sz w:val="22"/>
          <w:szCs w:val="22"/>
        </w:rPr>
        <w:t xml:space="preserve">A viabilidade econômica </w:t>
      </w:r>
      <w:r w:rsidR="00867F93">
        <w:rPr>
          <w:rFonts w:ascii="Calibri" w:hAnsi="Calibri" w:cs="Segoe UI"/>
          <w:color w:val="212529"/>
          <w:sz w:val="22"/>
          <w:szCs w:val="22"/>
        </w:rPr>
        <w:t>esta ligada para os resultados financeiros explícitos no</w:t>
      </w:r>
    </w:p>
    <w:p w:rsidR="000D0B8C" w:rsidRPr="00567C82" w:rsidRDefault="000D0B8C" w:rsidP="000D0B8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2525"/>
          <w:lang w:eastAsia="pt-BR"/>
        </w:rPr>
      </w:pPr>
      <w:r w:rsidRPr="00567C82">
        <w:rPr>
          <w:rFonts w:eastAsia="Times New Roman" w:cstheme="minorHAnsi"/>
          <w:b/>
          <w:bCs/>
          <w:color w:val="252525"/>
          <w:bdr w:val="none" w:sz="0" w:space="0" w:color="auto" w:frame="1"/>
          <w:lang w:eastAsia="pt-BR"/>
        </w:rPr>
        <w:t>Payback</w:t>
      </w:r>
      <w:r w:rsidRPr="00567C82">
        <w:rPr>
          <w:rFonts w:eastAsia="Times New Roman" w:cstheme="minorHAnsi"/>
          <w:color w:val="252525"/>
          <w:lang w:eastAsia="pt-BR"/>
        </w:rPr>
        <w:t>:</w:t>
      </w:r>
    </w:p>
    <w:p w:rsidR="000D0B8C" w:rsidRPr="00567C82" w:rsidRDefault="000D0B8C" w:rsidP="000D0B8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pt-BR"/>
        </w:rPr>
      </w:pPr>
    </w:p>
    <w:tbl>
      <w:tblPr>
        <w:tblW w:w="687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2"/>
        <w:gridCol w:w="1485"/>
        <w:gridCol w:w="1373"/>
        <w:gridCol w:w="1373"/>
        <w:gridCol w:w="1373"/>
      </w:tblGrid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Investimentos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Retornos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Fluxo de Caixa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Caixa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-3.214,00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-4.821,00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-6.428,00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-8.035,00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-9.642,00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-11.249,00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-12.856,00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-14.463,00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-16.070,00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11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-17.677,00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12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-19.284,00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13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-20.891,00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14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-22.498,00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15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-24.105,00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16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-25.712,00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17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-27.319,00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18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-28.926,00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19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-30.533,00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20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-32.140,00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21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-33.747,00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22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-35.354,00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23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-36.961,00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24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-38.568,00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25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-40.175,00</w:t>
            </w:r>
          </w:p>
        </w:tc>
      </w:tr>
      <w:tr w:rsidR="0049038F" w:rsidRPr="0049038F" w:rsidTr="0049038F">
        <w:trPr>
          <w:trHeight w:val="31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26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-41.782,00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27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-43.389,00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28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-44.996,00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29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-46.603,00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30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-48.210,00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31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-49.817,00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32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-51.424,00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33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-53.031,00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34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color w:val="4C4646"/>
                <w:sz w:val="20"/>
                <w:szCs w:val="20"/>
                <w:lang w:eastAsia="pt-BR"/>
              </w:rPr>
              <w:t>11.607,00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-1.607,00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-54.638,00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35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-44.638,00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36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-34.638,00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37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-24.638,00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38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-14.638,00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39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4C7C3" w:fill="F4C7C3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-4.638,00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lastRenderedPageBreak/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40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41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42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43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44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45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46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47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48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49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50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51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52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53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54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55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56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57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58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59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proofErr w:type="spellStart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Mes</w:t>
            </w:r>
            <w:proofErr w:type="spellEnd"/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 xml:space="preserve"> 60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proofErr w:type="gram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10.000,00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B7E1CD" w:fill="B7E1CD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205.362,00</w:t>
            </w: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GASTO TOTAL: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394.638,00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49038F" w:rsidRPr="0049038F" w:rsidTr="0049038F">
        <w:trPr>
          <w:trHeight w:val="255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b/>
                <w:bCs/>
                <w:color w:val="4C464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F9F9F9" w:fill="F9F9F9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903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38F" w:rsidRPr="0049038F" w:rsidRDefault="0049038F" w:rsidP="00490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0D0B8C" w:rsidRPr="008C4FD0" w:rsidRDefault="000D0B8C" w:rsidP="0049038F">
      <w:pPr>
        <w:rPr>
          <w:rFonts w:cstheme="minorHAnsi"/>
        </w:rPr>
      </w:pPr>
    </w:p>
    <w:sectPr w:rsidR="000D0B8C" w:rsidRPr="008C4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59C4"/>
    <w:multiLevelType w:val="hybridMultilevel"/>
    <w:tmpl w:val="193688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5B558DE"/>
    <w:multiLevelType w:val="multilevel"/>
    <w:tmpl w:val="F28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E1C1C55"/>
    <w:multiLevelType w:val="hybridMultilevel"/>
    <w:tmpl w:val="E2CAE5C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F4D5FEC"/>
    <w:multiLevelType w:val="multilevel"/>
    <w:tmpl w:val="50A4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249AB"/>
    <w:multiLevelType w:val="multilevel"/>
    <w:tmpl w:val="91E2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53D6996"/>
    <w:multiLevelType w:val="hybridMultilevel"/>
    <w:tmpl w:val="D13C8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0155F"/>
    <w:multiLevelType w:val="multilevel"/>
    <w:tmpl w:val="1B14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16"/>
    <w:rsid w:val="00007E4F"/>
    <w:rsid w:val="00045A4C"/>
    <w:rsid w:val="000B780A"/>
    <w:rsid w:val="000C4B2B"/>
    <w:rsid w:val="000D0B8C"/>
    <w:rsid w:val="00157409"/>
    <w:rsid w:val="00161D55"/>
    <w:rsid w:val="00193959"/>
    <w:rsid w:val="00195477"/>
    <w:rsid w:val="001A7526"/>
    <w:rsid w:val="001B4BB9"/>
    <w:rsid w:val="001B4E26"/>
    <w:rsid w:val="001F42C0"/>
    <w:rsid w:val="00231D24"/>
    <w:rsid w:val="00272151"/>
    <w:rsid w:val="002B7E76"/>
    <w:rsid w:val="002D4B20"/>
    <w:rsid w:val="0033208F"/>
    <w:rsid w:val="003A097A"/>
    <w:rsid w:val="003A39C5"/>
    <w:rsid w:val="003C6C64"/>
    <w:rsid w:val="003D15DE"/>
    <w:rsid w:val="00401FE8"/>
    <w:rsid w:val="00472D8A"/>
    <w:rsid w:val="00485487"/>
    <w:rsid w:val="0049038F"/>
    <w:rsid w:val="004A19D8"/>
    <w:rsid w:val="004A5136"/>
    <w:rsid w:val="004B2B75"/>
    <w:rsid w:val="00501696"/>
    <w:rsid w:val="00567C82"/>
    <w:rsid w:val="00594487"/>
    <w:rsid w:val="005B09BA"/>
    <w:rsid w:val="005C7786"/>
    <w:rsid w:val="005D144A"/>
    <w:rsid w:val="0060059C"/>
    <w:rsid w:val="006178F5"/>
    <w:rsid w:val="006428E2"/>
    <w:rsid w:val="0065540F"/>
    <w:rsid w:val="0067436D"/>
    <w:rsid w:val="00696306"/>
    <w:rsid w:val="006B49CC"/>
    <w:rsid w:val="006C6A5F"/>
    <w:rsid w:val="006E192A"/>
    <w:rsid w:val="00730F96"/>
    <w:rsid w:val="00784A66"/>
    <w:rsid w:val="007A1866"/>
    <w:rsid w:val="007C60D3"/>
    <w:rsid w:val="007F7D16"/>
    <w:rsid w:val="008447C4"/>
    <w:rsid w:val="00855632"/>
    <w:rsid w:val="00865EB4"/>
    <w:rsid w:val="00867F93"/>
    <w:rsid w:val="008A1F22"/>
    <w:rsid w:val="008A6376"/>
    <w:rsid w:val="008C423B"/>
    <w:rsid w:val="008C4FD0"/>
    <w:rsid w:val="008E705D"/>
    <w:rsid w:val="008F29B2"/>
    <w:rsid w:val="00950D45"/>
    <w:rsid w:val="00983B41"/>
    <w:rsid w:val="00987804"/>
    <w:rsid w:val="009932BC"/>
    <w:rsid w:val="009B5C2E"/>
    <w:rsid w:val="009D2815"/>
    <w:rsid w:val="009F389D"/>
    <w:rsid w:val="00A049FD"/>
    <w:rsid w:val="00A75781"/>
    <w:rsid w:val="00AA4E09"/>
    <w:rsid w:val="00B938F8"/>
    <w:rsid w:val="00BC6672"/>
    <w:rsid w:val="00BC6A1C"/>
    <w:rsid w:val="00BD50A0"/>
    <w:rsid w:val="00C67259"/>
    <w:rsid w:val="00C801C9"/>
    <w:rsid w:val="00D02014"/>
    <w:rsid w:val="00D05897"/>
    <w:rsid w:val="00D254E0"/>
    <w:rsid w:val="00DB512B"/>
    <w:rsid w:val="00E87593"/>
    <w:rsid w:val="00E87B6C"/>
    <w:rsid w:val="00F01548"/>
    <w:rsid w:val="00F75181"/>
    <w:rsid w:val="00F75A8B"/>
    <w:rsid w:val="00F774D8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D0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D0B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D0B8C"/>
    <w:rPr>
      <w:b/>
      <w:bCs/>
    </w:rPr>
  </w:style>
  <w:style w:type="paragraph" w:styleId="NormalWeb">
    <w:name w:val="Normal (Web)"/>
    <w:basedOn w:val="Normal"/>
    <w:uiPriority w:val="99"/>
    <w:unhideWhenUsed/>
    <w:rsid w:val="000D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D0B8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3D1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72D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05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D0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D0B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D0B8C"/>
    <w:rPr>
      <w:b/>
      <w:bCs/>
    </w:rPr>
  </w:style>
  <w:style w:type="paragraph" w:styleId="NormalWeb">
    <w:name w:val="Normal (Web)"/>
    <w:basedOn w:val="Normal"/>
    <w:uiPriority w:val="99"/>
    <w:unhideWhenUsed/>
    <w:rsid w:val="000D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D0B8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3D1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72D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0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Erico Luiz Frank</dc:creator>
  <cp:lastModifiedBy>Amanda</cp:lastModifiedBy>
  <cp:revision>161</cp:revision>
  <cp:lastPrinted>2017-11-05T18:31:00Z</cp:lastPrinted>
  <dcterms:created xsi:type="dcterms:W3CDTF">2017-11-03T22:47:00Z</dcterms:created>
  <dcterms:modified xsi:type="dcterms:W3CDTF">2017-11-05T18:32:00Z</dcterms:modified>
</cp:coreProperties>
</file>