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3B6" w:rsidRDefault="009272AF">
      <w:pPr>
        <w:spacing w:after="560"/>
        <w:jc w:val="center"/>
      </w:pPr>
      <w:r>
        <w:rPr>
          <w:noProof/>
        </w:rPr>
        <w:drawing>
          <wp:inline distT="0" distB="0" distL="0" distR="0">
            <wp:extent cx="1097280" cy="547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m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B6" w:rsidRPr="00275F29" w:rsidRDefault="009272AF">
      <w:pPr>
        <w:spacing w:before="960" w:after="80"/>
        <w:jc w:val="center"/>
        <w:rPr>
          <w:lang w:val="pt-BR"/>
        </w:rPr>
      </w:pPr>
      <w:r w:rsidRPr="00275F29">
        <w:rPr>
          <w:b/>
          <w:color w:val="007F52"/>
          <w:lang w:val="pt-BR"/>
        </w:rPr>
        <w:t>DOCUMENTAÇÃO DO SISTEMA</w:t>
      </w:r>
    </w:p>
    <w:p w:rsidR="008413B6" w:rsidRPr="00275F29" w:rsidRDefault="009272AF">
      <w:pPr>
        <w:spacing w:after="160"/>
        <w:jc w:val="center"/>
        <w:rPr>
          <w:lang w:val="pt-BR"/>
        </w:rPr>
      </w:pPr>
      <w:r w:rsidRPr="00275F29">
        <w:rPr>
          <w:b/>
          <w:sz w:val="52"/>
          <w:lang w:val="pt-BR"/>
        </w:rPr>
        <w:t>Sistema de Despacho de Coletas</w:t>
      </w:r>
    </w:p>
    <w:p w:rsidR="008413B6" w:rsidRPr="00275F29" w:rsidRDefault="009272AF">
      <w:pPr>
        <w:spacing w:after="600"/>
        <w:jc w:val="center"/>
        <w:rPr>
          <w:lang w:val="pt-BR"/>
        </w:rPr>
      </w:pPr>
      <w:r w:rsidRPr="00275F29">
        <w:rPr>
          <w:color w:val="5D6F64"/>
          <w:sz w:val="25"/>
          <w:lang w:val="pt-BR"/>
        </w:rPr>
        <w:t>MVP funcional, arquitetura atual, funcionalidades implantadas e preparação para evolução em produção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8413B6">
        <w:tc>
          <w:tcPr>
            <w:tcW w:w="6912" w:type="dxa"/>
            <w:gridSpan w:val="2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E2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b/>
                <w:color w:val="007F52"/>
                <w:sz w:val="21"/>
              </w:rPr>
              <w:t>Resumo</w:t>
            </w:r>
            <w:proofErr w:type="spellEnd"/>
            <w:r>
              <w:rPr>
                <w:b/>
                <w:color w:val="007F52"/>
                <w:sz w:val="21"/>
              </w:rPr>
              <w:t xml:space="preserve"> </w:t>
            </w:r>
            <w:proofErr w:type="spellStart"/>
            <w:r>
              <w:rPr>
                <w:b/>
                <w:color w:val="007F52"/>
                <w:sz w:val="21"/>
              </w:rPr>
              <w:t>executivo</w:t>
            </w:r>
            <w:proofErr w:type="spellEnd"/>
            <w:r>
              <w:rPr>
                <w:b/>
                <w:color w:val="007F52"/>
                <w:sz w:val="21"/>
              </w:rPr>
              <w:t xml:space="preserve"> do </w:t>
            </w:r>
            <w:proofErr w:type="spellStart"/>
            <w:r>
              <w:rPr>
                <w:b/>
                <w:color w:val="007F52"/>
                <w:sz w:val="21"/>
              </w:rPr>
              <w:t>documento</w:t>
            </w:r>
            <w:proofErr w:type="spellEnd"/>
          </w:p>
        </w:tc>
      </w:tr>
      <w:tr w:rsidR="008413B6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Projeto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9"/>
              </w:rPr>
              <w:t>Sistema de Despacho de Coletas</w:t>
            </w:r>
          </w:p>
        </w:tc>
      </w:tr>
      <w:tr w:rsidR="008413B6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Stack atual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9"/>
              </w:rPr>
              <w:t>Flask, SQLite,</w:t>
            </w:r>
            <w:r>
              <w:rPr>
                <w:sz w:val="19"/>
              </w:rPr>
              <w:t xml:space="preserve"> HTML/CSS/JavaScript, Leaflet e templates Jinja2</w:t>
            </w:r>
          </w:p>
        </w:tc>
      </w:tr>
      <w:tr w:rsidR="008413B6" w:rsidRPr="00275F29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Status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9"/>
                <w:lang w:val="pt-BR"/>
              </w:rPr>
              <w:t>MVP funcional com base preparada para evolução futura</w:t>
            </w:r>
          </w:p>
        </w:tc>
      </w:tr>
      <w:tr w:rsidR="008413B6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 xml:space="preserve">Data da </w:t>
            </w:r>
            <w:proofErr w:type="spellStart"/>
            <w:r>
              <w:rPr>
                <w:b/>
                <w:color w:val="5D6F64"/>
                <w:sz w:val="19"/>
              </w:rPr>
              <w:t>documentação</w:t>
            </w:r>
            <w:proofErr w:type="spellEnd"/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9"/>
              </w:rPr>
              <w:t>09/07/2026</w:t>
            </w:r>
          </w:p>
        </w:tc>
      </w:tr>
      <w:tr w:rsidR="008413B6" w:rsidRPr="00275F29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Ambiente-alvo atual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proofErr w:type="spellStart"/>
            <w:r w:rsidRPr="00275F29">
              <w:rPr>
                <w:lang w:val="pt-BR"/>
              </w:rPr>
              <w:t>PythonAnywhere</w:t>
            </w:r>
            <w:proofErr w:type="spellEnd"/>
            <w:r w:rsidRPr="00275F29">
              <w:rPr>
                <w:lang w:val="pt-BR"/>
              </w:rPr>
              <w:t xml:space="preserve"> apenas para MVP/homologação</w:t>
            </w:r>
          </w:p>
        </w:tc>
      </w:tr>
      <w:tr w:rsidR="008413B6" w:rsidRPr="00275F29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b/>
                <w:color w:val="5D6F64"/>
                <w:sz w:val="19"/>
              </w:rPr>
              <w:t>Direcionamento</w:t>
            </w:r>
            <w:proofErr w:type="spellEnd"/>
            <w:r>
              <w:rPr>
                <w:b/>
                <w:color w:val="5D6F64"/>
                <w:sz w:val="19"/>
              </w:rPr>
              <w:t xml:space="preserve"> </w:t>
            </w:r>
            <w:proofErr w:type="spellStart"/>
            <w:r>
              <w:rPr>
                <w:b/>
                <w:color w:val="5D6F64"/>
                <w:sz w:val="19"/>
              </w:rPr>
              <w:t>futuro</w:t>
            </w:r>
            <w:proofErr w:type="spellEnd"/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lang w:val="pt-BR"/>
              </w:rPr>
              <w:t xml:space="preserve">Hospedagem definitiva em </w:t>
            </w:r>
            <w:r w:rsidRPr="00275F29">
              <w:rPr>
                <w:lang w:val="pt-BR"/>
              </w:rPr>
              <w:t>nuvem ou plataforma dedicada, com aplicação e banco de dados em serviços apropriados</w:t>
            </w:r>
          </w:p>
        </w:tc>
      </w:tr>
      <w:tr w:rsidR="008413B6" w:rsidRPr="00275F29">
        <w:tc>
          <w:tcPr>
            <w:tcW w:w="9360" w:type="dxa"/>
            <w:gridSpan w:val="2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E2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b/>
                <w:color w:val="009962"/>
                <w:sz w:val="21"/>
                <w:lang w:val="pt-BR"/>
              </w:rPr>
              <w:t>Leitura recomendada</w:t>
            </w:r>
          </w:p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lang w:val="pt-BR"/>
              </w:rPr>
              <w:t>Este documento foi escrito para ser usado por operação, gestão e equipe técnica. Ele separa o que já está implementado, como o sistema está estruturad</w:t>
            </w:r>
            <w:r w:rsidRPr="00275F29">
              <w:rPr>
                <w:lang w:val="pt-BR"/>
              </w:rPr>
              <w:t xml:space="preserve">o hoje no MVP e quais caminhos devem ser seguidos para uma implantação real fora do </w:t>
            </w:r>
            <w:proofErr w:type="spellStart"/>
            <w:r w:rsidRPr="00275F29">
              <w:rPr>
                <w:lang w:val="pt-BR"/>
              </w:rPr>
              <w:t>PythonAnywhere</w:t>
            </w:r>
            <w:proofErr w:type="spellEnd"/>
            <w:r w:rsidRPr="00275F29">
              <w:rPr>
                <w:lang w:val="pt-BR"/>
              </w:rPr>
              <w:t>, com hospedagem adequada para a aplicação e banco de dados externo.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br w:type="page"/>
      </w:r>
    </w:p>
    <w:p w:rsidR="008413B6" w:rsidRPr="00275F29" w:rsidRDefault="009272AF">
      <w:pPr>
        <w:pStyle w:val="Ttulo1"/>
        <w:rPr>
          <w:lang w:val="pt-BR"/>
        </w:rPr>
      </w:pPr>
      <w:r w:rsidRPr="00275F29">
        <w:rPr>
          <w:rFonts w:ascii="Calibri" w:hAnsi="Calibri"/>
          <w:lang w:val="pt-BR"/>
        </w:rPr>
        <w:lastRenderedPageBreak/>
        <w:t>1. Visão executiva</w:t>
      </w: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t xml:space="preserve">O Sistema de Despacho de Coletas foi construído como um MVP </w:t>
      </w:r>
      <w:r w:rsidRPr="00275F29">
        <w:rPr>
          <w:lang w:val="pt-BR"/>
        </w:rPr>
        <w:t>funcional para centralizar a solicitação, o despacho, o acompanhamento e o fechamento de coletas de exames entre unidades solicitantes, administradores e entregadores.</w:t>
      </w: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t xml:space="preserve">A aplicação já cobre o fluxo operacional principal: abertura de pedido, seleção de </w:t>
      </w:r>
      <w:r w:rsidRPr="00275F29">
        <w:rPr>
          <w:lang w:val="pt-BR"/>
        </w:rPr>
        <w:t>urgência e veículo, despacho por administrador, aceite do entregador, retirada física, rastreamento, entrega, controle de SLA, notificações e relatórios.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413B6" w:rsidRPr="00275F29">
        <w:tc>
          <w:tcPr>
            <w:tcW w:w="93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E2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b/>
                <w:color w:val="009962"/>
                <w:sz w:val="21"/>
                <w:lang w:val="pt-BR"/>
              </w:rPr>
              <w:t>Estado atual</w:t>
            </w:r>
          </w:p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20"/>
                <w:lang w:val="pt-BR"/>
              </w:rPr>
              <w:t>O sistema está pronto para demonstração e uso controlado como MVP. Para produção plena, r</w:t>
            </w:r>
            <w:r w:rsidRPr="00275F29">
              <w:rPr>
                <w:sz w:val="20"/>
                <w:lang w:val="pt-BR"/>
              </w:rPr>
              <w:t xml:space="preserve">ecomenda-se evoluir persistência, autenticação, </w:t>
            </w:r>
            <w:proofErr w:type="spellStart"/>
            <w:r w:rsidRPr="00275F29">
              <w:rPr>
                <w:sz w:val="20"/>
                <w:lang w:val="pt-BR"/>
              </w:rPr>
              <w:t>observabilidade</w:t>
            </w:r>
            <w:proofErr w:type="spellEnd"/>
            <w:r w:rsidRPr="00275F29">
              <w:rPr>
                <w:sz w:val="20"/>
                <w:lang w:val="pt-BR"/>
              </w:rPr>
              <w:t>, infraestrutura e mensageria em tempo real.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t xml:space="preserve">1.1 </w:t>
      </w:r>
      <w:proofErr w:type="spellStart"/>
      <w:r>
        <w:rPr>
          <w:rFonts w:ascii="Calibri" w:hAnsi="Calibri"/>
        </w:rPr>
        <w:t>Objetivos</w:t>
      </w:r>
      <w:proofErr w:type="spellEnd"/>
      <w:r>
        <w:rPr>
          <w:rFonts w:ascii="Calibri" w:hAnsi="Calibri"/>
        </w:rPr>
        <w:t xml:space="preserve"> do </w:t>
      </w:r>
      <w:proofErr w:type="spellStart"/>
      <w:r>
        <w:rPr>
          <w:rFonts w:ascii="Calibri" w:hAnsi="Calibri"/>
        </w:rPr>
        <w:t>sistema</w:t>
      </w:r>
      <w:proofErr w:type="spellEnd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Reduzir dependência de comunicação externa e dispersa para abertura e acompanhamento de coletas.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Dar visibilidade ao admi</w:t>
      </w:r>
      <w:r w:rsidRPr="00275F29">
        <w:rPr>
          <w:sz w:val="21"/>
          <w:lang w:val="pt-BR"/>
        </w:rPr>
        <w:t>nistrador sobre fila, entregadores disponíveis, pedidos em andamento e histórico.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Registrar horários críticos do processo para auditoria operacional.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Controlar SLA por urgência e registrar justificativas quando houver atraso.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Criar base técnica preparada p</w:t>
      </w:r>
      <w:r w:rsidRPr="00275F29">
        <w:rPr>
          <w:sz w:val="21"/>
          <w:lang w:val="pt-BR"/>
        </w:rPr>
        <w:t>ara futura migração para banco real, nuvem e integrações corporativas.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1.2 </w:t>
      </w:r>
      <w:proofErr w:type="spellStart"/>
      <w:r>
        <w:rPr>
          <w:rFonts w:ascii="Calibri" w:hAnsi="Calibri"/>
        </w:rPr>
        <w:t>Escopo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atual</w:t>
      </w:r>
      <w:proofErr w:type="spellEnd"/>
      <w:r>
        <w:rPr>
          <w:rFonts w:ascii="Calibri" w:hAnsi="Calibri"/>
        </w:rPr>
        <w:t xml:space="preserve"> do MVP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168"/>
        <w:gridCol w:w="4248"/>
      </w:tblGrid>
      <w:tr w:rsidR="008413B6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Área</w:t>
            </w:r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Situação atual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Observação</w:t>
            </w:r>
          </w:p>
        </w:tc>
      </w:tr>
      <w:tr w:rsidR="008413B6" w:rsidRPr="00275F29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Aplicação web</w:t>
            </w:r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Implementada em Flask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Rotas e APIs concentradas no módulo de despacho.</w:t>
            </w:r>
          </w:p>
        </w:tc>
      </w:tr>
      <w:tr w:rsidR="008413B6" w:rsidRPr="00275F29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Banco</w:t>
            </w:r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SQLite local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Adequado para MVP; deve </w:t>
            </w:r>
            <w:r w:rsidRPr="00275F29">
              <w:rPr>
                <w:sz w:val="18"/>
                <w:lang w:val="pt-BR"/>
              </w:rPr>
              <w:t>migrar para PostgreSQL/MySQL em produção.</w:t>
            </w:r>
          </w:p>
        </w:tc>
      </w:tr>
      <w:tr w:rsidR="008413B6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Interface</w:t>
            </w:r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HTML, CSS e JavaScript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Templates separados por perfil: admin, solicitante e entregador.</w:t>
            </w:r>
          </w:p>
        </w:tc>
      </w:tr>
      <w:tr w:rsidR="008413B6" w:rsidRPr="00275F29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Rastreamento</w:t>
            </w:r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proofErr w:type="spellStart"/>
            <w:r w:rsidRPr="00275F29">
              <w:rPr>
                <w:sz w:val="18"/>
                <w:lang w:val="pt-BR"/>
              </w:rPr>
              <w:t>Polling</w:t>
            </w:r>
            <w:proofErr w:type="spellEnd"/>
            <w:r w:rsidRPr="00275F29">
              <w:rPr>
                <w:sz w:val="18"/>
                <w:lang w:val="pt-BR"/>
              </w:rPr>
              <w:t xml:space="preserve"> com GPS do navegador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Atualização periódica, sem </w:t>
            </w:r>
            <w:proofErr w:type="spellStart"/>
            <w:r w:rsidRPr="00275F29">
              <w:rPr>
                <w:sz w:val="18"/>
                <w:lang w:val="pt-BR"/>
              </w:rPr>
              <w:t>WebSocket</w:t>
            </w:r>
            <w:proofErr w:type="spellEnd"/>
            <w:r w:rsidRPr="00275F29">
              <w:rPr>
                <w:sz w:val="18"/>
                <w:lang w:val="pt-BR"/>
              </w:rPr>
              <w:t xml:space="preserve"> por enquanto.</w:t>
            </w:r>
          </w:p>
        </w:tc>
      </w:tr>
      <w:tr w:rsidR="008413B6" w:rsidRPr="00275F29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Notificações</w:t>
            </w:r>
            <w:proofErr w:type="spellEnd"/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 xml:space="preserve">Badge, </w:t>
            </w:r>
            <w:r>
              <w:rPr>
                <w:sz w:val="18"/>
              </w:rPr>
              <w:t>pop-up e painel interno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Funciona dentro do sistema; não depende de </w:t>
            </w:r>
            <w:proofErr w:type="spellStart"/>
            <w:r w:rsidRPr="00275F29">
              <w:rPr>
                <w:sz w:val="18"/>
                <w:lang w:val="pt-BR"/>
              </w:rPr>
              <w:t>push</w:t>
            </w:r>
            <w:proofErr w:type="spellEnd"/>
            <w:r w:rsidRPr="00275F29">
              <w:rPr>
                <w:sz w:val="18"/>
                <w:lang w:val="pt-BR"/>
              </w:rPr>
              <w:t xml:space="preserve"> externo nativo.</w:t>
            </w:r>
          </w:p>
        </w:tc>
      </w:tr>
      <w:tr w:rsidR="008413B6" w:rsidRPr="00275F29"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Segurança</w:t>
            </w:r>
            <w:proofErr w:type="spellEnd"/>
          </w:p>
        </w:tc>
        <w:tc>
          <w:tcPr>
            <w:tcW w:w="316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Sessão, senha </w:t>
            </w:r>
            <w:proofErr w:type="spellStart"/>
            <w:r w:rsidRPr="00275F29">
              <w:rPr>
                <w:sz w:val="18"/>
                <w:lang w:val="pt-BR"/>
              </w:rPr>
              <w:t>hash</w:t>
            </w:r>
            <w:proofErr w:type="spellEnd"/>
            <w:r w:rsidRPr="00275F29">
              <w:rPr>
                <w:sz w:val="18"/>
                <w:lang w:val="pt-BR"/>
              </w:rPr>
              <w:t xml:space="preserve"> e CSRF</w:t>
            </w:r>
          </w:p>
        </w:tc>
        <w:tc>
          <w:tcPr>
            <w:tcW w:w="42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Já há bloqueio de segredos fracos e proteção em APIs mutáveis.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1"/>
      </w:pPr>
      <w:r>
        <w:rPr>
          <w:rFonts w:ascii="Calibri" w:hAnsi="Calibri"/>
        </w:rPr>
        <w:lastRenderedPageBreak/>
        <w:t>2. Funcionalidades implantadas</w:t>
      </w:r>
    </w:p>
    <w:p w:rsidR="008413B6" w:rsidRDefault="009272AF">
      <w:pPr>
        <w:pStyle w:val="Ttulo2"/>
      </w:pPr>
      <w:r>
        <w:rPr>
          <w:rFonts w:ascii="Calibri" w:hAnsi="Calibri"/>
        </w:rPr>
        <w:t>2.1 Perfil Administrador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Painel de </w:t>
      </w:r>
      <w:r w:rsidRPr="00275F29">
        <w:rPr>
          <w:sz w:val="21"/>
          <w:lang w:val="pt-BR"/>
        </w:rPr>
        <w:t>fila e andamento com separação entre pedidos aguardando despacho, pedidos em execução, entregadores disponíveis e histórico.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Despacho manual para entregador disponível, com validação de compatibilidade de veículo e bloqueio de entregador ocupado.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Histórico</w:t>
      </w:r>
      <w:r w:rsidRPr="00275F29">
        <w:rPr>
          <w:sz w:val="21"/>
          <w:lang w:val="pt-BR"/>
        </w:rPr>
        <w:t xml:space="preserve"> operacional com horários de solicitação, aceite do administrador, aceite do entregador, retirada física, despacho efetivo, entrega e cancelamento.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Cadastro de unidades, usuários solicitantes e entregadores em abas separadas.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Cadastro de entregadores com c</w:t>
      </w:r>
      <w:r w:rsidRPr="00275F29">
        <w:rPr>
          <w:sz w:val="21"/>
          <w:lang w:val="pt-BR"/>
        </w:rPr>
        <w:t>ódigo de referência/ID funcional e tipo de veículo.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Edição do veículo do entregador e remoção/desativação de entregadores cadastrados.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Alteração de senha de qualquer login pela área administrativa.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Lista visual de entregadores disponíveis no momento.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Relat</w:t>
      </w:r>
      <w:r w:rsidRPr="00275F29">
        <w:rPr>
          <w:sz w:val="21"/>
          <w:lang w:val="pt-BR"/>
        </w:rPr>
        <w:t>órios com resumo diário e extrato mensal de inconformidades.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Chat interno com visão de conversas por unidade e barra consolidada de mensagens recebidas.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Notificações internas sobre novos pedidos, eventos de despacho, retirada, entrega e mensagens.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2.2 </w:t>
      </w:r>
      <w:proofErr w:type="spellStart"/>
      <w:r>
        <w:rPr>
          <w:rFonts w:ascii="Calibri" w:hAnsi="Calibri"/>
        </w:rPr>
        <w:t>Perf</w:t>
      </w:r>
      <w:r>
        <w:rPr>
          <w:rFonts w:ascii="Calibri" w:hAnsi="Calibri"/>
        </w:rPr>
        <w:t>il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Solicitante</w:t>
      </w:r>
      <w:proofErr w:type="spellEnd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Abertura de nova coleta vinculada à unidade </w:t>
      </w:r>
      <w:proofErr w:type="spellStart"/>
      <w:r w:rsidRPr="00275F29">
        <w:rPr>
          <w:sz w:val="21"/>
          <w:lang w:val="pt-BR"/>
        </w:rPr>
        <w:t>logada</w:t>
      </w:r>
      <w:proofErr w:type="spellEnd"/>
      <w:r w:rsidRPr="00275F29">
        <w:rPr>
          <w:sz w:val="21"/>
          <w:lang w:val="pt-BR"/>
        </w:rPr>
        <w:t>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Campo obrigatório para informar o nome da pessoa que está solicitando a coleta.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Geração de identificador interno criptográfico para o operador solicitante, sem exibição ao usuário final.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Se</w:t>
      </w:r>
      <w:r w:rsidRPr="00275F29">
        <w:rPr>
          <w:sz w:val="21"/>
          <w:lang w:val="pt-BR"/>
        </w:rPr>
        <w:t>leção de destino, tipo de exame/coleta, veículo necessário e nível de urgência.</w:t>
      </w:r>
    </w:p>
    <w:p w:rsidR="008413B6" w:rsidRDefault="009272AF">
      <w:pPr>
        <w:pStyle w:val="Commarcadores"/>
        <w:spacing w:after="80" w:line="280" w:lineRule="auto"/>
        <w:ind w:left="720"/>
      </w:pPr>
      <w:r w:rsidRPr="00275F29">
        <w:rPr>
          <w:sz w:val="21"/>
          <w:lang w:val="pt-BR"/>
        </w:rPr>
        <w:t xml:space="preserve">Inclusão de tipo personalizado quando o solicitante escolhe a opção 'Outro'. </w:t>
      </w:r>
      <w:r>
        <w:rPr>
          <w:sz w:val="21"/>
        </w:rPr>
        <w:t xml:space="preserve">O </w:t>
      </w:r>
      <w:proofErr w:type="spellStart"/>
      <w:r>
        <w:rPr>
          <w:sz w:val="21"/>
        </w:rPr>
        <w:t>tipo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customizado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fica</w:t>
      </w:r>
      <w:proofErr w:type="spellEnd"/>
      <w:r>
        <w:rPr>
          <w:sz w:val="21"/>
        </w:rPr>
        <w:t xml:space="preserve"> isolado por unidade.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Visualização dos próprios pedidos somente quando a uni</w:t>
      </w:r>
      <w:r w:rsidRPr="00275F29">
        <w:rPr>
          <w:sz w:val="21"/>
          <w:lang w:val="pt-BR"/>
        </w:rPr>
        <w:t>dade é a origem da solicitação.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Exibição restrita dos horários públicos: solicitação e chegada/entrega.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Acompanhamento da rota do entregador quando o pedido entra em rota, com atualização por </w:t>
      </w:r>
      <w:proofErr w:type="spellStart"/>
      <w:r w:rsidRPr="00275F29">
        <w:rPr>
          <w:sz w:val="21"/>
          <w:lang w:val="pt-BR"/>
        </w:rPr>
        <w:t>polling</w:t>
      </w:r>
      <w:proofErr w:type="spellEnd"/>
      <w:r w:rsidRPr="00275F29">
        <w:rPr>
          <w:sz w:val="21"/>
          <w:lang w:val="pt-BR"/>
        </w:rPr>
        <w:t>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Chat interno exclusivo com o administrador, isolado por</w:t>
      </w:r>
      <w:r w:rsidRPr="00275F29">
        <w:rPr>
          <w:sz w:val="21"/>
          <w:lang w:val="pt-BR"/>
        </w:rPr>
        <w:t xml:space="preserve"> unidade.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Notificações internas quando o pedido é aceito, retirado ou entregue.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2.3 </w:t>
      </w:r>
      <w:proofErr w:type="spellStart"/>
      <w:r>
        <w:rPr>
          <w:rFonts w:ascii="Calibri" w:hAnsi="Calibri"/>
        </w:rPr>
        <w:t>Perfil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Entregador</w:t>
      </w:r>
      <w:proofErr w:type="spellEnd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Tela própria para visualizar coletas atribuídas.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Controle de disponibilidade: disponível ou indisponível.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Quando fica indisponível, o sistema exige justif</w:t>
      </w:r>
      <w:r w:rsidRPr="00275F29">
        <w:rPr>
          <w:sz w:val="21"/>
          <w:lang w:val="pt-BR"/>
        </w:rPr>
        <w:t>icativa e classifica a indisponibilidade como recusa padrão ou CLT/desconto administrativo.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Bloqueio de novos despachos enquanto o entregador está ocupado em uma coleta ativa.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Aceite do pedido pelo entregador antes de iniciar rota de retirada.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lastRenderedPageBreak/>
        <w:t xml:space="preserve">Confirmação </w:t>
      </w:r>
      <w:r w:rsidRPr="00275F29">
        <w:rPr>
          <w:sz w:val="21"/>
          <w:lang w:val="pt-BR"/>
        </w:rPr>
        <w:t>obrigatória de retirada física para o pedido ser considerado despachado/em entrega.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Envio de localização via GPS do navegador durante a rota.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Confirmação de entrega na unidade de destino.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Obrigatoriedade de justificativa se o SLA tiver sido excedido antes </w:t>
      </w:r>
      <w:r w:rsidRPr="00275F29">
        <w:rPr>
          <w:sz w:val="21"/>
          <w:lang w:val="pt-BR"/>
        </w:rPr>
        <w:t>da entrega.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Preservação do texto digitado na justificativa durante atualizações automáticas da tela.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2.4 </w:t>
      </w:r>
      <w:proofErr w:type="spellStart"/>
      <w:r>
        <w:rPr>
          <w:rFonts w:ascii="Calibri" w:hAnsi="Calibri"/>
        </w:rPr>
        <w:t>Regras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urgência</w:t>
      </w:r>
      <w:proofErr w:type="spellEnd"/>
      <w:r>
        <w:rPr>
          <w:rFonts w:ascii="Calibri" w:hAnsi="Calibri"/>
        </w:rPr>
        <w:t xml:space="preserve"> e SLA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1440"/>
        <w:gridCol w:w="4176"/>
      </w:tblGrid>
      <w:tr w:rsidR="008413B6">
        <w:tc>
          <w:tcPr>
            <w:tcW w:w="180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Urgência</w:t>
            </w:r>
          </w:p>
        </w:tc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Prazo exibido</w:t>
            </w:r>
          </w:p>
        </w:tc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Cor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Regra operacional</w:t>
            </w:r>
          </w:p>
        </w:tc>
      </w:tr>
      <w:tr w:rsidR="008413B6" w:rsidRPr="00275F29">
        <w:tc>
          <w:tcPr>
            <w:tcW w:w="180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Rotina</w:t>
            </w:r>
          </w:p>
        </w:tc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12 horas</w:t>
            </w:r>
          </w:p>
        </w:tc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Azul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Prazo padrão para coletas não críticas.</w:t>
            </w:r>
          </w:p>
        </w:tc>
      </w:tr>
      <w:tr w:rsidR="008413B6">
        <w:tc>
          <w:tcPr>
            <w:tcW w:w="180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Urgente</w:t>
            </w:r>
            <w:proofErr w:type="spellEnd"/>
          </w:p>
        </w:tc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40 minutos</w:t>
            </w:r>
          </w:p>
        </w:tc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Laranja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Prioridade intermediária na fila.</w:t>
            </w:r>
          </w:p>
        </w:tc>
      </w:tr>
      <w:tr w:rsidR="008413B6" w:rsidRPr="00275F29">
        <w:tc>
          <w:tcPr>
            <w:tcW w:w="180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Emergência</w:t>
            </w:r>
          </w:p>
        </w:tc>
        <w:tc>
          <w:tcPr>
            <w:tcW w:w="194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15 minutos</w:t>
            </w:r>
          </w:p>
        </w:tc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Vermelho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Maior prioridade na fila e acompanhamento.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Pr="00275F29" w:rsidRDefault="009272AF">
      <w:pPr>
        <w:pStyle w:val="Ttulo2"/>
        <w:rPr>
          <w:lang w:val="pt-BR"/>
        </w:rPr>
      </w:pPr>
      <w:r w:rsidRPr="00275F29">
        <w:rPr>
          <w:rFonts w:ascii="Calibri" w:hAnsi="Calibri"/>
          <w:lang w:val="pt-BR"/>
        </w:rPr>
        <w:t>2.5 Notificações e comunicação</w:t>
      </w: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t>O sistema possui notificações internas em formato semelhante a aplicativos sociais: contador de não lidas</w:t>
      </w:r>
      <w:r w:rsidRPr="00275F29">
        <w:rPr>
          <w:lang w:val="pt-BR"/>
        </w:rPr>
        <w:t>, pop-up visual e painel de notificações. Ao clicar ou marcar como lida, a notificação deixa de acumular no contador.</w:t>
      </w: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t>O chat é interno e isolado por unidade. Cada unidade solicitante enxerga apenas sua conversa com o administrador, enquanto o administrador</w:t>
      </w:r>
      <w:r w:rsidRPr="00275F29">
        <w:rPr>
          <w:lang w:val="pt-BR"/>
        </w:rPr>
        <w:t xml:space="preserve"> possui visão consolidada por unidade.</w:t>
      </w:r>
    </w:p>
    <w:p w:rsidR="008413B6" w:rsidRPr="00275F29" w:rsidRDefault="009272AF">
      <w:pPr>
        <w:pStyle w:val="Ttulo1"/>
        <w:rPr>
          <w:lang w:val="pt-BR"/>
        </w:rPr>
      </w:pPr>
      <w:r w:rsidRPr="00275F29">
        <w:rPr>
          <w:rFonts w:ascii="Calibri" w:hAnsi="Calibri"/>
          <w:lang w:val="pt-BR"/>
        </w:rPr>
        <w:t>3. Fluxo operacional do pedido</w:t>
      </w:r>
    </w:p>
    <w:p w:rsidR="008413B6" w:rsidRDefault="009272AF">
      <w:r w:rsidRPr="00275F29">
        <w:rPr>
          <w:lang w:val="pt-BR"/>
        </w:rPr>
        <w:t xml:space="preserve">O fluxo foi desenhado para impedir que um pedido apareça como 'em entrega' antes da retirada física.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a </w:t>
      </w:r>
      <w:proofErr w:type="spellStart"/>
      <w:r>
        <w:t>rastreabilidade</w:t>
      </w:r>
      <w:proofErr w:type="spellEnd"/>
      <w:r>
        <w:t xml:space="preserve"> e reduz ruídos operacionais.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Solicitante abre o pedido</w:t>
      </w:r>
      <w:r w:rsidRPr="00275F29">
        <w:rPr>
          <w:sz w:val="21"/>
          <w:lang w:val="pt-BR"/>
        </w:rPr>
        <w:t xml:space="preserve"> informando nome do operador, destino, tipo de coleta, veículo e urgência.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Sistema gera número de série COL-XXXXX e registra horário de solicitação.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Administrador recebe notificação e visualiza o pedido na fila por urgência.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Administrador escolhe </w:t>
      </w:r>
      <w:r w:rsidRPr="00275F29">
        <w:rPr>
          <w:sz w:val="21"/>
          <w:lang w:val="pt-BR"/>
        </w:rPr>
        <w:t>entregador disponível e compatível com o veículo solicitado.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Sistema registra aceite do administrador, bloqueia o entregador para novos despachos e notifica o entregador.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Entregador aceita o pedido e inicia rota de retirada; a unidade solicitante passa a v</w:t>
      </w:r>
      <w:r w:rsidRPr="00275F29">
        <w:rPr>
          <w:sz w:val="21"/>
          <w:lang w:val="pt-BR"/>
        </w:rPr>
        <w:t>er acompanhamento de rota.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Entregador confirma retirada física na origem; apenas neste ponto o pedido passa para despachado/em entrega.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Entregador confirma a entrega no destino; sistema registra horário final, libera o entregador e calcula SLA.</w:t>
      </w:r>
    </w:p>
    <w:p w:rsidR="008413B6" w:rsidRPr="00275F29" w:rsidRDefault="009272AF">
      <w:pPr>
        <w:pStyle w:val="Numerada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Se houver a</w:t>
      </w:r>
      <w:r w:rsidRPr="00275F29">
        <w:rPr>
          <w:sz w:val="21"/>
          <w:lang w:val="pt-BR"/>
        </w:rPr>
        <w:t>traso, o sistema exige justificativa e alimenta o relatório mensal de inconformidades.</w:t>
      </w:r>
    </w:p>
    <w:p w:rsidR="008413B6" w:rsidRDefault="009272AF">
      <w:pPr>
        <w:pStyle w:val="Ttulo2"/>
      </w:pPr>
      <w:r>
        <w:rPr>
          <w:rFonts w:ascii="Calibri" w:hAnsi="Calibri"/>
        </w:rPr>
        <w:lastRenderedPageBreak/>
        <w:t xml:space="preserve">3.1 </w:t>
      </w:r>
      <w:proofErr w:type="spellStart"/>
      <w:r>
        <w:rPr>
          <w:rFonts w:ascii="Calibri" w:hAnsi="Calibri"/>
        </w:rPr>
        <w:t>Estados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principais</w:t>
      </w:r>
      <w:proofErr w:type="spellEnd"/>
      <w:r>
        <w:rPr>
          <w:rFonts w:ascii="Calibri" w:hAnsi="Calibri"/>
        </w:rPr>
        <w:t xml:space="preserve"> do pedido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680"/>
        <w:gridCol w:w="2448"/>
      </w:tblGrid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Estado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Significado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Próxima ação</w:t>
            </w:r>
          </w:p>
        </w:tc>
      </w:tr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solicitado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Pedido aberto e aguardando decisão do administrador.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Administrador</w:t>
            </w:r>
            <w:proofErr w:type="spellEnd"/>
          </w:p>
        </w:tc>
      </w:tr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aguardando_entregador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Administrador escolheu o entregador; falta aceite.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Entregador</w:t>
            </w:r>
            <w:proofErr w:type="spellEnd"/>
          </w:p>
        </w:tc>
      </w:tr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em_rota_retirada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Entregador aceitou e está indo para a origem.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Entregador</w:t>
            </w:r>
            <w:proofErr w:type="spellEnd"/>
          </w:p>
        </w:tc>
      </w:tr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despachado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Retirada física confirmada; item está em transporte.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Entregador</w:t>
            </w:r>
            <w:proofErr w:type="spellEnd"/>
          </w:p>
        </w:tc>
      </w:tr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entregue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 xml:space="preserve">Entrega finalizada e SLA </w:t>
            </w:r>
            <w:r>
              <w:rPr>
                <w:sz w:val="18"/>
              </w:rPr>
              <w:t>consolidado.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Sistema/Admin</w:t>
            </w:r>
          </w:p>
        </w:tc>
      </w:tr>
      <w:tr w:rsidR="008413B6">
        <w:tc>
          <w:tcPr>
            <w:tcW w:w="22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cancelado</w:t>
            </w:r>
          </w:p>
        </w:tc>
        <w:tc>
          <w:tcPr>
            <w:tcW w:w="46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Pedido cancelado com horário registrado.</w:t>
            </w:r>
          </w:p>
        </w:tc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solicitante</w:t>
            </w:r>
            <w:proofErr w:type="spellEnd"/>
          </w:p>
        </w:tc>
      </w:tr>
    </w:tbl>
    <w:p w:rsidR="008413B6" w:rsidRDefault="008413B6">
      <w:pPr>
        <w:spacing w:after="40"/>
      </w:pPr>
    </w:p>
    <w:p w:rsidR="008413B6" w:rsidRDefault="009272AF">
      <w:pPr>
        <w:pStyle w:val="Ttulo1"/>
      </w:pPr>
      <w:r>
        <w:rPr>
          <w:rFonts w:ascii="Calibri" w:hAnsi="Calibri"/>
        </w:rPr>
        <w:t>4. Arquitetura atual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413B6" w:rsidRPr="00275F29">
        <w:tc>
          <w:tcPr>
            <w:tcW w:w="93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b/>
                <w:color w:val="007F52"/>
                <w:sz w:val="21"/>
                <w:lang w:val="pt-BR"/>
              </w:rPr>
              <w:t>Decisão de arquitetura do MVP</w:t>
            </w:r>
          </w:p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20"/>
                <w:lang w:val="pt-BR"/>
              </w:rPr>
              <w:t xml:space="preserve">A versão atual concentra </w:t>
            </w:r>
            <w:proofErr w:type="spellStart"/>
            <w:r w:rsidRPr="00275F29">
              <w:rPr>
                <w:sz w:val="20"/>
                <w:lang w:val="pt-BR"/>
              </w:rPr>
              <w:t>backend</w:t>
            </w:r>
            <w:proofErr w:type="spellEnd"/>
            <w:r w:rsidRPr="00275F29">
              <w:rPr>
                <w:sz w:val="20"/>
                <w:lang w:val="pt-BR"/>
              </w:rPr>
              <w:t xml:space="preserve"> </w:t>
            </w:r>
            <w:proofErr w:type="spellStart"/>
            <w:r w:rsidRPr="00275F29">
              <w:rPr>
                <w:sz w:val="20"/>
                <w:lang w:val="pt-BR"/>
              </w:rPr>
              <w:t>Flask</w:t>
            </w:r>
            <w:proofErr w:type="spellEnd"/>
            <w:r w:rsidRPr="00275F29">
              <w:rPr>
                <w:sz w:val="20"/>
                <w:lang w:val="pt-BR"/>
              </w:rPr>
              <w:t xml:space="preserve">, </w:t>
            </w:r>
            <w:proofErr w:type="spellStart"/>
            <w:r w:rsidRPr="00275F29">
              <w:rPr>
                <w:sz w:val="20"/>
                <w:lang w:val="pt-BR"/>
              </w:rPr>
              <w:t>templates</w:t>
            </w:r>
            <w:proofErr w:type="spellEnd"/>
            <w:r w:rsidRPr="00275F29">
              <w:rPr>
                <w:sz w:val="20"/>
                <w:lang w:val="pt-BR"/>
              </w:rPr>
              <w:t xml:space="preserve">, regras de negócio e </w:t>
            </w:r>
            <w:proofErr w:type="spellStart"/>
            <w:r w:rsidRPr="00275F29">
              <w:rPr>
                <w:sz w:val="20"/>
                <w:lang w:val="pt-BR"/>
              </w:rPr>
              <w:t>SQLite</w:t>
            </w:r>
            <w:proofErr w:type="spellEnd"/>
            <w:r w:rsidRPr="00275F29">
              <w:rPr>
                <w:sz w:val="20"/>
                <w:lang w:val="pt-BR"/>
              </w:rPr>
              <w:t xml:space="preserve"> no mesmo projeto para </w:t>
            </w:r>
            <w:r w:rsidRPr="00275F29">
              <w:rPr>
                <w:sz w:val="20"/>
                <w:lang w:val="pt-BR"/>
              </w:rPr>
              <w:t>acelerar validação funcional. A estrutura, porém, já separa pastas e responsabilidades para facilitar evolução futura.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t xml:space="preserve">4.1 </w:t>
      </w:r>
      <w:proofErr w:type="spellStart"/>
      <w:r>
        <w:rPr>
          <w:rFonts w:ascii="Calibri" w:hAnsi="Calibri"/>
        </w:rPr>
        <w:t>Camadas</w:t>
      </w:r>
      <w:proofErr w:type="spellEnd"/>
      <w:r>
        <w:rPr>
          <w:rFonts w:ascii="Calibri" w:hAnsi="Calibri"/>
        </w:rPr>
        <w:t xml:space="preserve"> do </w:t>
      </w:r>
      <w:proofErr w:type="spellStart"/>
      <w:r>
        <w:rPr>
          <w:rFonts w:ascii="Calibri" w:hAnsi="Calibri"/>
        </w:rPr>
        <w:t>sistema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8413B6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Camada</w:t>
            </w:r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Onde está hoje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Função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Aplicação Flask</w:t>
            </w:r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corridas/app.py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Cria o app, carrega APP_SECRET, registra </w:t>
            </w:r>
            <w:proofErr w:type="spellStart"/>
            <w:r w:rsidRPr="00275F29">
              <w:rPr>
                <w:sz w:val="18"/>
                <w:lang w:val="pt-BR"/>
              </w:rPr>
              <w:t>blueprint</w:t>
            </w:r>
            <w:proofErr w:type="spellEnd"/>
            <w:r w:rsidRPr="00275F29">
              <w:rPr>
                <w:sz w:val="18"/>
                <w:lang w:val="pt-BR"/>
              </w:rPr>
              <w:t xml:space="preserve"> e redireciona para o módulo de despacho.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despacho</w:t>
            </w:r>
            <w:proofErr w:type="spellEnd"/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corridas/despacho/__init__.py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Contém rotas, APIs, regras de negócio, criação/migração do </w:t>
            </w:r>
            <w:proofErr w:type="spellStart"/>
            <w:r w:rsidRPr="00275F29">
              <w:rPr>
                <w:sz w:val="18"/>
                <w:lang w:val="pt-BR"/>
              </w:rPr>
              <w:t>SQLite</w:t>
            </w:r>
            <w:proofErr w:type="spellEnd"/>
            <w:r w:rsidRPr="00275F29">
              <w:rPr>
                <w:sz w:val="18"/>
                <w:lang w:val="pt-BR"/>
              </w:rPr>
              <w:t xml:space="preserve"> e funções auxiliares.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Templates HTML</w:t>
            </w:r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corridas/despacho/templates/despacho/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Telas de login, admini</w:t>
            </w:r>
            <w:r w:rsidRPr="00275F29">
              <w:rPr>
                <w:sz w:val="18"/>
                <w:lang w:val="pt-BR"/>
              </w:rPr>
              <w:t>strador, solicitante, entregador e componente de notificações.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Arquivos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estáticos</w:t>
            </w:r>
            <w:proofErr w:type="spellEnd"/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corridas/static/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Imagens e recursos usados pelo módulo, incluindo a logo.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Banco MVP</w:t>
            </w:r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corridas/</w:t>
            </w:r>
            <w:proofErr w:type="spellStart"/>
            <w:r w:rsidRPr="00275F29">
              <w:rPr>
                <w:sz w:val="18"/>
                <w:lang w:val="pt-BR"/>
              </w:rPr>
              <w:t>despacho.db</w:t>
            </w:r>
            <w:proofErr w:type="spellEnd"/>
            <w:r w:rsidRPr="00275F29">
              <w:rPr>
                <w:sz w:val="18"/>
                <w:lang w:val="pt-BR"/>
              </w:rPr>
              <w:t xml:space="preserve"> em </w:t>
            </w:r>
            <w:proofErr w:type="spellStart"/>
            <w:r w:rsidRPr="00275F29">
              <w:rPr>
                <w:sz w:val="18"/>
                <w:lang w:val="pt-BR"/>
              </w:rPr>
              <w:t>runtime</w:t>
            </w:r>
            <w:proofErr w:type="spellEnd"/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proofErr w:type="spellStart"/>
            <w:r w:rsidRPr="00275F29">
              <w:rPr>
                <w:sz w:val="18"/>
                <w:lang w:val="pt-BR"/>
              </w:rPr>
              <w:t>SQLite</w:t>
            </w:r>
            <w:proofErr w:type="spellEnd"/>
            <w:r w:rsidRPr="00275F29">
              <w:rPr>
                <w:sz w:val="18"/>
                <w:lang w:val="pt-BR"/>
              </w:rPr>
              <w:t xml:space="preserve"> criado automaticamente; não deve ser </w:t>
            </w:r>
            <w:proofErr w:type="spellStart"/>
            <w:r w:rsidRPr="00275F29">
              <w:rPr>
                <w:sz w:val="18"/>
                <w:lang w:val="pt-BR"/>
              </w:rPr>
              <w:t>versionado</w:t>
            </w:r>
            <w:proofErr w:type="spellEnd"/>
            <w:r w:rsidRPr="00275F29">
              <w:rPr>
                <w:sz w:val="18"/>
                <w:lang w:val="pt-BR"/>
              </w:rPr>
              <w:t xml:space="preserve"> </w:t>
            </w:r>
            <w:r w:rsidRPr="00275F29">
              <w:rPr>
                <w:sz w:val="18"/>
                <w:lang w:val="pt-BR"/>
              </w:rPr>
              <w:t>nem sobrescrito em produção.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Testes</w:t>
            </w:r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corridas/tests/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Testes automatizados das regras, APIs, migração e segurança.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Deploy</w:t>
            </w:r>
          </w:p>
        </w:tc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corridas/despacho/DEPLOY.md</w:t>
            </w:r>
          </w:p>
        </w:tc>
        <w:tc>
          <w:tcPr>
            <w:tcW w:w="417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lang w:val="pt-BR"/>
              </w:rPr>
              <w:t xml:space="preserve">Orientações para o </w:t>
            </w:r>
            <w:proofErr w:type="spellStart"/>
            <w:r w:rsidRPr="00275F29">
              <w:rPr>
                <w:lang w:val="pt-BR"/>
              </w:rPr>
              <w:t>deploy</w:t>
            </w:r>
            <w:proofErr w:type="spellEnd"/>
            <w:r w:rsidRPr="00275F29">
              <w:rPr>
                <w:lang w:val="pt-BR"/>
              </w:rPr>
              <w:t xml:space="preserve"> temporário no </w:t>
            </w:r>
            <w:proofErr w:type="spellStart"/>
            <w:r w:rsidRPr="00275F29">
              <w:rPr>
                <w:lang w:val="pt-BR"/>
              </w:rPr>
              <w:t>PythonAnywhere</w:t>
            </w:r>
            <w:proofErr w:type="spellEnd"/>
            <w:r w:rsidRPr="00275F29">
              <w:rPr>
                <w:lang w:val="pt-BR"/>
              </w:rPr>
              <w:t xml:space="preserve"> e variáveis obrigatórias do MVP.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lastRenderedPageBreak/>
        <w:t xml:space="preserve">4.2 </w:t>
      </w:r>
      <w:proofErr w:type="spellStart"/>
      <w:r>
        <w:rPr>
          <w:rFonts w:ascii="Calibri" w:hAnsi="Calibri"/>
        </w:rPr>
        <w:t>Estrutura</w:t>
      </w:r>
      <w:proofErr w:type="spellEnd"/>
      <w:r>
        <w:rPr>
          <w:rFonts w:ascii="Calibri" w:hAnsi="Calibri"/>
        </w:rPr>
        <w:t xml:space="preserve"> de</w:t>
      </w:r>
      <w:r>
        <w:rPr>
          <w:rFonts w:ascii="Calibri" w:hAnsi="Calibri"/>
        </w:rPr>
        <w:t xml:space="preserve"> pastas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3096"/>
        <w:gridCol w:w="3960"/>
      </w:tblGrid>
      <w:tr w:rsidR="008413B6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Pasta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Uso atual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Uso futuro recomendado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Código principal da aplicação </w:t>
            </w:r>
            <w:proofErr w:type="spellStart"/>
            <w:r w:rsidRPr="00275F29">
              <w:rPr>
                <w:sz w:val="18"/>
                <w:lang w:val="pt-BR"/>
              </w:rPr>
              <w:t>Flask</w:t>
            </w:r>
            <w:proofErr w:type="spellEnd"/>
            <w:r w:rsidRPr="00275F29">
              <w:rPr>
                <w:sz w:val="18"/>
                <w:lang w:val="pt-BR"/>
              </w:rPr>
              <w:t>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Manter como pacote </w:t>
            </w:r>
            <w:proofErr w:type="spellStart"/>
            <w:r w:rsidRPr="00275F29">
              <w:rPr>
                <w:sz w:val="18"/>
                <w:lang w:val="pt-BR"/>
              </w:rPr>
              <w:t>backend</w:t>
            </w:r>
            <w:proofErr w:type="spellEnd"/>
            <w:r w:rsidRPr="00275F29">
              <w:rPr>
                <w:sz w:val="18"/>
                <w:lang w:val="pt-BR"/>
              </w:rPr>
              <w:t xml:space="preserve"> ou dividir em app </w:t>
            </w:r>
            <w:proofErr w:type="spellStart"/>
            <w:r w:rsidRPr="00275F29">
              <w:rPr>
                <w:sz w:val="18"/>
                <w:lang w:val="pt-BR"/>
              </w:rPr>
              <w:t>factory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blueprints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services</w:t>
            </w:r>
            <w:proofErr w:type="spellEnd"/>
            <w:r w:rsidRPr="00275F29">
              <w:rPr>
                <w:sz w:val="18"/>
                <w:lang w:val="pt-BR"/>
              </w:rPr>
              <w:t xml:space="preserve"> e </w:t>
            </w:r>
            <w:proofErr w:type="spellStart"/>
            <w:r w:rsidRPr="00275F29">
              <w:rPr>
                <w:sz w:val="18"/>
                <w:lang w:val="pt-BR"/>
              </w:rPr>
              <w:t>repositories</w:t>
            </w:r>
            <w:proofErr w:type="spellEnd"/>
            <w:r w:rsidRPr="00275F29">
              <w:rPr>
                <w:sz w:val="18"/>
                <w:lang w:val="pt-BR"/>
              </w:rPr>
              <w:t>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</w:t>
            </w:r>
            <w:proofErr w:type="spellStart"/>
            <w:r>
              <w:rPr>
                <w:sz w:val="18"/>
              </w:rPr>
              <w:t>despacho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Módulo funcional de despacho.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Separar </w:t>
            </w:r>
            <w:r w:rsidRPr="00275F29">
              <w:rPr>
                <w:sz w:val="18"/>
                <w:lang w:val="pt-BR"/>
              </w:rPr>
              <w:t xml:space="preserve">rotas, </w:t>
            </w:r>
            <w:proofErr w:type="spellStart"/>
            <w:r w:rsidRPr="00275F29">
              <w:rPr>
                <w:sz w:val="18"/>
                <w:lang w:val="pt-BR"/>
              </w:rPr>
              <w:t>models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schemas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services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templates</w:t>
            </w:r>
            <w:proofErr w:type="spellEnd"/>
            <w:r w:rsidRPr="00275F29">
              <w:rPr>
                <w:sz w:val="18"/>
                <w:lang w:val="pt-BR"/>
              </w:rPr>
              <w:t xml:space="preserve"> e migrações.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templates/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HTML renderizado pelo Flask.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Pode permanecer se o </w:t>
            </w:r>
            <w:proofErr w:type="spellStart"/>
            <w:r w:rsidRPr="00275F29">
              <w:rPr>
                <w:sz w:val="18"/>
                <w:lang w:val="pt-BR"/>
              </w:rPr>
              <w:t>frontend</w:t>
            </w:r>
            <w:proofErr w:type="spellEnd"/>
            <w:r w:rsidRPr="00275F29">
              <w:rPr>
                <w:sz w:val="18"/>
                <w:lang w:val="pt-BR"/>
              </w:rPr>
              <w:t xml:space="preserve"> continuar server-</w:t>
            </w:r>
            <w:proofErr w:type="spellStart"/>
            <w:r w:rsidRPr="00275F29">
              <w:rPr>
                <w:sz w:val="18"/>
                <w:lang w:val="pt-BR"/>
              </w:rPr>
              <w:t>rendered</w:t>
            </w:r>
            <w:proofErr w:type="spellEnd"/>
            <w:r w:rsidRPr="00275F29">
              <w:rPr>
                <w:sz w:val="18"/>
                <w:lang w:val="pt-BR"/>
              </w:rPr>
              <w:t xml:space="preserve">; se houver SPA, migrar para app </w:t>
            </w:r>
            <w:proofErr w:type="spellStart"/>
            <w:r w:rsidRPr="00275F29">
              <w:rPr>
                <w:sz w:val="18"/>
                <w:lang w:val="pt-BR"/>
              </w:rPr>
              <w:t>frontend</w:t>
            </w:r>
            <w:proofErr w:type="spellEnd"/>
            <w:r w:rsidRPr="00275F29">
              <w:rPr>
                <w:sz w:val="18"/>
                <w:lang w:val="pt-BR"/>
              </w:rPr>
              <w:t xml:space="preserve"> separado.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corridas/static/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Recursos estáticos do módulo </w:t>
            </w:r>
            <w:r w:rsidRPr="00275F29">
              <w:rPr>
                <w:sz w:val="18"/>
                <w:lang w:val="pt-BR"/>
              </w:rPr>
              <w:t>atual.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Hospedar em CDN/</w:t>
            </w:r>
            <w:proofErr w:type="spellStart"/>
            <w:r w:rsidRPr="00275F29">
              <w:rPr>
                <w:sz w:val="18"/>
                <w:lang w:val="pt-BR"/>
              </w:rPr>
              <w:t>bucket</w:t>
            </w:r>
            <w:proofErr w:type="spellEnd"/>
            <w:r w:rsidRPr="00275F29">
              <w:rPr>
                <w:sz w:val="18"/>
                <w:lang w:val="pt-BR"/>
              </w:rPr>
              <w:t xml:space="preserve"> ou serviço de estáticos em escala maior.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database/migrations/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Pasta preparada para migrações futuras.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Usar </w:t>
            </w:r>
            <w:proofErr w:type="spellStart"/>
            <w:r w:rsidRPr="00275F29">
              <w:rPr>
                <w:sz w:val="18"/>
                <w:lang w:val="pt-BR"/>
              </w:rPr>
              <w:t>Alembic</w:t>
            </w:r>
            <w:proofErr w:type="spellEnd"/>
            <w:r w:rsidRPr="00275F29">
              <w:rPr>
                <w:sz w:val="18"/>
                <w:lang w:val="pt-BR"/>
              </w:rPr>
              <w:t>/</w:t>
            </w:r>
            <w:proofErr w:type="spellStart"/>
            <w:r w:rsidRPr="00275F29">
              <w:rPr>
                <w:sz w:val="18"/>
                <w:lang w:val="pt-BR"/>
              </w:rPr>
              <w:t>Flask-Migrate</w:t>
            </w:r>
            <w:proofErr w:type="spellEnd"/>
            <w:r w:rsidRPr="00275F29">
              <w:rPr>
                <w:sz w:val="18"/>
                <w:lang w:val="pt-BR"/>
              </w:rPr>
              <w:t xml:space="preserve"> com PostgreSQL/MySQL.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database/backups/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Pasta preparada para backups locais.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Automatizar snapsh</w:t>
            </w:r>
            <w:r w:rsidRPr="00275F29">
              <w:rPr>
                <w:sz w:val="18"/>
                <w:lang w:val="pt-BR"/>
              </w:rPr>
              <w:t>ots do banco real em produção.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instance/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Preparada para arquivos locais de </w:t>
            </w:r>
            <w:proofErr w:type="spellStart"/>
            <w:r w:rsidRPr="00275F29">
              <w:rPr>
                <w:sz w:val="18"/>
                <w:lang w:val="pt-BR"/>
              </w:rPr>
              <w:t>runtime</w:t>
            </w:r>
            <w:proofErr w:type="spellEnd"/>
            <w:r w:rsidRPr="00275F29">
              <w:rPr>
                <w:sz w:val="18"/>
                <w:lang w:val="pt-BR"/>
              </w:rPr>
              <w:t>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Guardar configurações locais não </w:t>
            </w:r>
            <w:proofErr w:type="spellStart"/>
            <w:r w:rsidRPr="00275F29">
              <w:rPr>
                <w:sz w:val="18"/>
                <w:lang w:val="pt-BR"/>
              </w:rPr>
              <w:t>versionadas</w:t>
            </w:r>
            <w:proofErr w:type="spellEnd"/>
            <w:r w:rsidRPr="00275F29">
              <w:rPr>
                <w:sz w:val="18"/>
                <w:lang w:val="pt-BR"/>
              </w:rPr>
              <w:t xml:space="preserve"> quando necessário.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logs/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Preparada para logs locais.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Em nuvem, enviar logs para serviço centralizado.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scripts/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 xml:space="preserve">Preparada </w:t>
            </w:r>
            <w:r>
              <w:rPr>
                <w:sz w:val="18"/>
              </w:rPr>
              <w:t>para automações.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Scripts de manutenção, migração, </w:t>
            </w:r>
            <w:proofErr w:type="spellStart"/>
            <w:proofErr w:type="gramStart"/>
            <w:r w:rsidRPr="00275F29">
              <w:rPr>
                <w:sz w:val="18"/>
                <w:lang w:val="pt-BR"/>
              </w:rPr>
              <w:t>seed</w:t>
            </w:r>
            <w:proofErr w:type="spellEnd"/>
            <w:r w:rsidRPr="00275F29">
              <w:rPr>
                <w:sz w:val="18"/>
                <w:lang w:val="pt-BR"/>
              </w:rPr>
              <w:t>, backup e rotinas administrativas</w:t>
            </w:r>
            <w:proofErr w:type="gramEnd"/>
            <w:r w:rsidRPr="00275F29">
              <w:rPr>
                <w:sz w:val="18"/>
                <w:lang w:val="pt-BR"/>
              </w:rPr>
              <w:t>.</w:t>
            </w:r>
          </w:p>
        </w:tc>
      </w:tr>
      <w:tr w:rsidR="008413B6" w:rsidRPr="00275F29">
        <w:tc>
          <w:tcPr>
            <w:tcW w:w="230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docs/</w:t>
            </w:r>
          </w:p>
        </w:tc>
        <w:tc>
          <w:tcPr>
            <w:tcW w:w="3096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Documentação interna.</w:t>
            </w:r>
          </w:p>
        </w:tc>
        <w:tc>
          <w:tcPr>
            <w:tcW w:w="39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Especificações funcionais, fluxos, decisões arquiteturais e manuais.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t xml:space="preserve">4.3 </w:t>
      </w:r>
      <w:proofErr w:type="spellStart"/>
      <w:r>
        <w:rPr>
          <w:rFonts w:ascii="Calibri" w:hAnsi="Calibri"/>
        </w:rPr>
        <w:t>Entidades</w:t>
      </w:r>
      <w:proofErr w:type="spellEnd"/>
      <w:r>
        <w:rPr>
          <w:rFonts w:ascii="Calibri" w:hAnsi="Calibri"/>
        </w:rPr>
        <w:t xml:space="preserve"> de dados existentes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8413B6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Entidade/Tabela</w:t>
            </w:r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Finalidade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unidades</w:t>
            </w:r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Cadastro das unidades operacionais, como Unimed-Lar, Unimed-</w:t>
            </w:r>
            <w:proofErr w:type="spellStart"/>
            <w:r w:rsidRPr="00275F29">
              <w:rPr>
                <w:sz w:val="18"/>
                <w:lang w:val="pt-BR"/>
              </w:rPr>
              <w:t>Camu</w:t>
            </w:r>
            <w:proofErr w:type="spellEnd"/>
            <w:r w:rsidRPr="00275F29">
              <w:rPr>
                <w:sz w:val="18"/>
                <w:lang w:val="pt-BR"/>
              </w:rPr>
              <w:t xml:space="preserve"> 1, Unimed-</w:t>
            </w:r>
            <w:proofErr w:type="spellStart"/>
            <w:r w:rsidRPr="00275F29">
              <w:rPr>
                <w:sz w:val="18"/>
                <w:lang w:val="pt-BR"/>
              </w:rPr>
              <w:t>Camu</w:t>
            </w:r>
            <w:proofErr w:type="spellEnd"/>
            <w:r w:rsidRPr="00275F29">
              <w:rPr>
                <w:sz w:val="18"/>
                <w:lang w:val="pt-BR"/>
              </w:rPr>
              <w:t xml:space="preserve"> 2 e Unimed </w:t>
            </w:r>
            <w:proofErr w:type="spellStart"/>
            <w:r w:rsidRPr="00275F29">
              <w:rPr>
                <w:sz w:val="18"/>
                <w:lang w:val="pt-BR"/>
              </w:rPr>
              <w:t>Farmais</w:t>
            </w:r>
            <w:proofErr w:type="spellEnd"/>
            <w:r w:rsidRPr="00275F29">
              <w:rPr>
                <w:sz w:val="18"/>
                <w:lang w:val="pt-BR"/>
              </w:rPr>
              <w:t>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usuarios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Logins de administrador, solicitantes e entregadores, com senha </w:t>
            </w:r>
            <w:proofErr w:type="spellStart"/>
            <w:r w:rsidRPr="00275F29">
              <w:rPr>
                <w:sz w:val="18"/>
                <w:lang w:val="pt-BR"/>
              </w:rPr>
              <w:t>hash</w:t>
            </w:r>
            <w:proofErr w:type="spellEnd"/>
            <w:r w:rsidRPr="00275F29">
              <w:rPr>
                <w:sz w:val="18"/>
                <w:lang w:val="pt-BR"/>
              </w:rPr>
              <w:t>, perfil, unidade, código funcional e veículo.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pedidos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Registro prin</w:t>
            </w:r>
            <w:r w:rsidRPr="00275F29">
              <w:rPr>
                <w:sz w:val="18"/>
                <w:lang w:val="pt-BR"/>
              </w:rPr>
              <w:t xml:space="preserve">cipal da coleta, incluindo origem, destino, tipo, urgência, veículo, status, SLA e </w:t>
            </w:r>
            <w:proofErr w:type="spellStart"/>
            <w:r w:rsidRPr="00275F29">
              <w:rPr>
                <w:sz w:val="18"/>
                <w:lang w:val="pt-BR"/>
              </w:rPr>
              <w:t>timestamps</w:t>
            </w:r>
            <w:proofErr w:type="spellEnd"/>
            <w:r w:rsidRPr="00275F29">
              <w:rPr>
                <w:sz w:val="18"/>
                <w:lang w:val="pt-BR"/>
              </w:rPr>
              <w:t>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operadores_solicitante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Registro interno de quem abriu o pedido dentro da unidade, com identificador criptográfico não exibido ao usuário.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tipos_coleta_unidade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Tipos personalizados criados pela opção 'Outro', isolados por unidade solicitante.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localizacoes_pedido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Pontos de GPS enviados pelo entregador durante a rota.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lastRenderedPageBreak/>
              <w:t>indisponibilidades_entregador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Histórico de indisponibilidade com justificativa e classificação.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chat_mensagens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Mensagens internas entre cada unidade e o administrador.</w:t>
            </w:r>
          </w:p>
        </w:tc>
      </w:tr>
      <w:tr w:rsidR="008413B6" w:rsidRPr="00275F29">
        <w:tc>
          <w:tcPr>
            <w:tcW w:w="28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notificacoes</w:t>
            </w:r>
            <w:proofErr w:type="spellEnd"/>
          </w:p>
        </w:tc>
        <w:tc>
          <w:tcPr>
            <w:tcW w:w="648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Eventos exibidos como notificações internas por perfil, usuário ou unidade.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Pr="00275F29" w:rsidRDefault="009272AF">
      <w:pPr>
        <w:pStyle w:val="Ttulo1"/>
        <w:rPr>
          <w:lang w:val="pt-BR"/>
        </w:rPr>
      </w:pPr>
      <w:r w:rsidRPr="00275F29">
        <w:rPr>
          <w:rFonts w:ascii="Calibri" w:hAnsi="Calibri"/>
          <w:lang w:val="pt-BR"/>
        </w:rPr>
        <w:t>5. Segurança, auditoria e preparação para produção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5.1 </w:t>
      </w:r>
      <w:proofErr w:type="spellStart"/>
      <w:r>
        <w:rPr>
          <w:rFonts w:ascii="Calibri" w:hAnsi="Calibri"/>
        </w:rPr>
        <w:t>Segurança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já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aplicada</w:t>
      </w:r>
      <w:proofErr w:type="spellEnd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APP_SECRET obr</w:t>
      </w:r>
      <w:r w:rsidRPr="00275F29">
        <w:rPr>
          <w:sz w:val="21"/>
          <w:lang w:val="pt-BR"/>
        </w:rPr>
        <w:t xml:space="preserve">igatório, com validação contra valores curtos ou </w:t>
      </w:r>
      <w:proofErr w:type="spellStart"/>
      <w:r w:rsidRPr="00275F29">
        <w:rPr>
          <w:sz w:val="21"/>
          <w:lang w:val="pt-BR"/>
        </w:rPr>
        <w:t>placeholders</w:t>
      </w:r>
      <w:proofErr w:type="spellEnd"/>
      <w:r w:rsidRPr="00275F29">
        <w:rPr>
          <w:sz w:val="21"/>
          <w:lang w:val="pt-BR"/>
        </w:rPr>
        <w:t>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Senha inicial do administrador obrigatória via variável DESPACHO_ADMIN_SENHA_INICIAL.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Senhas armazenadas com </w:t>
      </w:r>
      <w:proofErr w:type="spellStart"/>
      <w:r w:rsidRPr="00275F29">
        <w:rPr>
          <w:sz w:val="21"/>
          <w:lang w:val="pt-BR"/>
        </w:rPr>
        <w:t>hash</w:t>
      </w:r>
      <w:proofErr w:type="spellEnd"/>
      <w:r w:rsidRPr="00275F29">
        <w:rPr>
          <w:sz w:val="21"/>
          <w:lang w:val="pt-BR"/>
        </w:rPr>
        <w:t>, não em texto puro.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Proteção CSRF em APIs mutáveis autenticadas, exigindo </w:t>
      </w:r>
      <w:r w:rsidRPr="00275F29">
        <w:rPr>
          <w:sz w:val="21"/>
          <w:lang w:val="pt-BR"/>
        </w:rPr>
        <w:t>header X-CSRF-Token.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Separação de perfis por sessão: admin, solicitante e entregador.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Solicitante acessa apenas pedidos em que sua unidade é a origem.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Localizações de pedidos são protegidas por perfil e vínculo operacional.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Arquivos sensíveis, bancos locai</w:t>
      </w:r>
      <w:r w:rsidRPr="00275F29">
        <w:rPr>
          <w:sz w:val="21"/>
          <w:lang w:val="pt-BR"/>
        </w:rPr>
        <w:t xml:space="preserve">s, logs e zips ficam fora do </w:t>
      </w:r>
      <w:proofErr w:type="spellStart"/>
      <w:r w:rsidRPr="00275F29">
        <w:rPr>
          <w:sz w:val="21"/>
          <w:lang w:val="pt-BR"/>
        </w:rPr>
        <w:t>Git</w:t>
      </w:r>
      <w:proofErr w:type="spellEnd"/>
      <w:r w:rsidRPr="00275F29">
        <w:rPr>
          <w:sz w:val="21"/>
          <w:lang w:val="pt-BR"/>
        </w:rPr>
        <w:t xml:space="preserve"> </w:t>
      </w:r>
      <w:proofErr w:type="gramStart"/>
      <w:r w:rsidRPr="00275F29">
        <w:rPr>
          <w:sz w:val="21"/>
          <w:lang w:val="pt-BR"/>
        </w:rPr>
        <w:t>pelo .</w:t>
      </w:r>
      <w:proofErr w:type="spellStart"/>
      <w:r w:rsidRPr="00275F29">
        <w:rPr>
          <w:sz w:val="21"/>
          <w:lang w:val="pt-BR"/>
        </w:rPr>
        <w:t>gitignore</w:t>
      </w:r>
      <w:proofErr w:type="spellEnd"/>
      <w:proofErr w:type="gramEnd"/>
      <w:r w:rsidRPr="00275F29">
        <w:rPr>
          <w:sz w:val="21"/>
          <w:lang w:val="pt-BR"/>
        </w:rPr>
        <w:t>.</w:t>
      </w:r>
    </w:p>
    <w:p w:rsidR="008413B6" w:rsidRPr="00275F29" w:rsidRDefault="009272AF">
      <w:pPr>
        <w:pStyle w:val="Ttulo2"/>
        <w:rPr>
          <w:lang w:val="pt-BR"/>
        </w:rPr>
      </w:pPr>
      <w:r w:rsidRPr="00275F29">
        <w:rPr>
          <w:rFonts w:ascii="Calibri" w:hAnsi="Calibri"/>
          <w:color w:val="14211A"/>
          <w:lang w:val="pt-BR"/>
        </w:rPr>
        <w:t xml:space="preserve">5.2 Uso temporário do </w:t>
      </w:r>
      <w:proofErr w:type="spellStart"/>
      <w:r w:rsidRPr="00275F29">
        <w:rPr>
          <w:rFonts w:ascii="Calibri" w:hAnsi="Calibri"/>
          <w:color w:val="14211A"/>
          <w:lang w:val="pt-BR"/>
        </w:rPr>
        <w:t>PythonAnywhere</w:t>
      </w:r>
      <w:proofErr w:type="spellEnd"/>
      <w:r w:rsidRPr="00275F29">
        <w:rPr>
          <w:rFonts w:ascii="Calibri" w:hAnsi="Calibri"/>
          <w:color w:val="14211A"/>
          <w:lang w:val="pt-BR"/>
        </w:rPr>
        <w:t xml:space="preserve"> no MVP</w:t>
      </w: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t xml:space="preserve">O </w:t>
      </w:r>
      <w:proofErr w:type="spellStart"/>
      <w:r w:rsidRPr="00275F29">
        <w:rPr>
          <w:lang w:val="pt-BR"/>
        </w:rPr>
        <w:t>PythonAnywhere</w:t>
      </w:r>
      <w:proofErr w:type="spellEnd"/>
      <w:r w:rsidRPr="00275F29">
        <w:rPr>
          <w:lang w:val="pt-BR"/>
        </w:rPr>
        <w:t xml:space="preserve"> está sendo usado apenas como ambiente temporário para validação do MVP. Ele não representa a arquitetura definitiva do projeto. Enquanto o MVP es</w:t>
      </w:r>
      <w:r w:rsidRPr="00275F29">
        <w:rPr>
          <w:lang w:val="pt-BR"/>
        </w:rPr>
        <w:t>tiver nele, o arquivo WSGI deve apontar para o projeto e definir as variáveis obrigatórias antes de importar a aplicação.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8413B6">
        <w:tc>
          <w:tcPr>
            <w:tcW w:w="6912" w:type="dxa"/>
            <w:gridSpan w:val="2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E2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b/>
                <w:color w:val="007F52"/>
                <w:sz w:val="21"/>
              </w:rPr>
              <w:t>Configuração</w:t>
            </w:r>
            <w:proofErr w:type="spellEnd"/>
            <w:r>
              <w:rPr>
                <w:b/>
                <w:color w:val="007F52"/>
                <w:sz w:val="21"/>
              </w:rPr>
              <w:t xml:space="preserve"> </w:t>
            </w:r>
            <w:proofErr w:type="spellStart"/>
            <w:r>
              <w:rPr>
                <w:b/>
                <w:color w:val="007F52"/>
                <w:sz w:val="21"/>
              </w:rPr>
              <w:t>mínima</w:t>
            </w:r>
            <w:proofErr w:type="spellEnd"/>
            <w:r>
              <w:rPr>
                <w:b/>
                <w:color w:val="007F52"/>
                <w:sz w:val="21"/>
              </w:rPr>
              <w:t xml:space="preserve"> de </w:t>
            </w:r>
            <w:proofErr w:type="spellStart"/>
            <w:r>
              <w:rPr>
                <w:b/>
                <w:color w:val="007F52"/>
                <w:sz w:val="21"/>
              </w:rPr>
              <w:t>ambiente</w:t>
            </w:r>
            <w:proofErr w:type="spellEnd"/>
          </w:p>
        </w:tc>
      </w:tr>
      <w:tr w:rsidR="008413B6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project_home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9"/>
              </w:rPr>
              <w:t>/home/GalardOnly/Sistema-de-despacho</w:t>
            </w:r>
          </w:p>
        </w:tc>
      </w:tr>
      <w:tr w:rsidR="008413B6" w:rsidRPr="00275F29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APP_SECRET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9"/>
                <w:lang w:val="pt-BR"/>
              </w:rPr>
              <w:t xml:space="preserve">Chave longa gerada com </w:t>
            </w:r>
            <w:proofErr w:type="spellStart"/>
            <w:proofErr w:type="gramStart"/>
            <w:r w:rsidRPr="00275F29">
              <w:rPr>
                <w:sz w:val="19"/>
                <w:lang w:val="pt-BR"/>
              </w:rPr>
              <w:t>secrets.token</w:t>
            </w:r>
            <w:proofErr w:type="gramEnd"/>
            <w:r w:rsidRPr="00275F29">
              <w:rPr>
                <w:sz w:val="19"/>
                <w:lang w:val="pt-BR"/>
              </w:rPr>
              <w:t>_urlsafe</w:t>
            </w:r>
            <w:proofErr w:type="spellEnd"/>
            <w:r w:rsidRPr="00275F29">
              <w:rPr>
                <w:sz w:val="19"/>
                <w:lang w:val="pt-BR"/>
              </w:rPr>
              <w:t>(32). Não usar valor de exemplo.</w:t>
            </w:r>
          </w:p>
        </w:tc>
      </w:tr>
      <w:tr w:rsidR="008413B6" w:rsidRPr="00275F29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5D6F64"/>
                <w:sz w:val="19"/>
              </w:rPr>
              <w:t>DESPACHO_ADMIN_SENHA_INICIAL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9"/>
                <w:lang w:val="pt-BR"/>
              </w:rPr>
              <w:t>Senha inicial forte para criação do primeiro administrador quando o banco estiver vazio.</w:t>
            </w:r>
          </w:p>
        </w:tc>
      </w:tr>
      <w:tr w:rsidR="008413B6">
        <w:tc>
          <w:tcPr>
            <w:tcW w:w="244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b/>
                <w:color w:val="5D6F64"/>
                <w:sz w:val="19"/>
              </w:rPr>
              <w:t>Importação</w:t>
            </w:r>
            <w:proofErr w:type="spellEnd"/>
            <w:r>
              <w:rPr>
                <w:b/>
                <w:color w:val="5D6F64"/>
                <w:sz w:val="19"/>
              </w:rPr>
              <w:t xml:space="preserve"> WSGI</w:t>
            </w:r>
          </w:p>
        </w:tc>
        <w:tc>
          <w:tcPr>
            <w:tcW w:w="691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9"/>
              </w:rPr>
              <w:t>from corridas.app import app as application</w:t>
            </w:r>
          </w:p>
        </w:tc>
      </w:tr>
      <w:tr w:rsidR="008413B6" w:rsidRPr="00275F29">
        <w:tc>
          <w:tcPr>
            <w:tcW w:w="9360" w:type="dxa"/>
            <w:gridSpan w:val="2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FF2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b/>
                <w:color w:val="9A5B00"/>
                <w:sz w:val="21"/>
                <w:lang w:val="pt-BR"/>
              </w:rPr>
              <w:t>Ponto de atenção</w:t>
            </w:r>
          </w:p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20"/>
                <w:lang w:val="pt-BR"/>
              </w:rPr>
              <w:t>Se o</w:t>
            </w:r>
            <w:r w:rsidRPr="00275F29">
              <w:rPr>
                <w:sz w:val="20"/>
                <w:lang w:val="pt-BR"/>
              </w:rPr>
              <w:t xml:space="preserve"> banco de produção já existir, a variável DESPACHO_ADMIN_SENHA_INICIAL não altera automaticamente a senha do admin existente. A troca de senhas deve ser feita pela aba administrativa 'Alterar senhas'.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t xml:space="preserve">5.3 </w:t>
      </w:r>
      <w:proofErr w:type="spellStart"/>
      <w:r>
        <w:rPr>
          <w:rFonts w:ascii="Calibri" w:hAnsi="Calibri"/>
        </w:rPr>
        <w:t>Preservação</w:t>
      </w:r>
      <w:proofErr w:type="spellEnd"/>
      <w:r>
        <w:rPr>
          <w:rFonts w:ascii="Calibri" w:hAnsi="Calibri"/>
        </w:rPr>
        <w:t xml:space="preserve"> de dados no deploy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Não sobrescrever o</w:t>
      </w:r>
      <w:r w:rsidRPr="00275F29">
        <w:rPr>
          <w:sz w:val="21"/>
          <w:lang w:val="pt-BR"/>
        </w:rPr>
        <w:t xml:space="preserve"> arquivo </w:t>
      </w:r>
      <w:proofErr w:type="spellStart"/>
      <w:r w:rsidRPr="00275F29">
        <w:rPr>
          <w:sz w:val="21"/>
          <w:lang w:val="pt-BR"/>
        </w:rPr>
        <w:t>SQLite</w:t>
      </w:r>
      <w:proofErr w:type="spellEnd"/>
      <w:r w:rsidRPr="00275F29">
        <w:rPr>
          <w:sz w:val="21"/>
          <w:lang w:val="pt-BR"/>
        </w:rPr>
        <w:t xml:space="preserve"> de produção ao enviar novas versões do código.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Fazer backup antes de atualizações estruturais ou mudanças de </w:t>
      </w:r>
      <w:proofErr w:type="spellStart"/>
      <w:r w:rsidRPr="00275F29">
        <w:rPr>
          <w:sz w:val="21"/>
          <w:lang w:val="pt-BR"/>
        </w:rPr>
        <w:t>schema</w:t>
      </w:r>
      <w:proofErr w:type="spellEnd"/>
      <w:r w:rsidRPr="00275F29">
        <w:rPr>
          <w:sz w:val="21"/>
          <w:lang w:val="pt-BR"/>
        </w:rPr>
        <w:t>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Validar se o zip enviado não contém banco local</w:t>
      </w:r>
      <w:proofErr w:type="gramStart"/>
      <w:r w:rsidRPr="00275F29">
        <w:rPr>
          <w:sz w:val="21"/>
          <w:lang w:val="pt-BR"/>
        </w:rPr>
        <w:t>, .</w:t>
      </w:r>
      <w:proofErr w:type="spellStart"/>
      <w:r w:rsidRPr="00275F29">
        <w:rPr>
          <w:sz w:val="21"/>
          <w:lang w:val="pt-BR"/>
        </w:rPr>
        <w:t>env</w:t>
      </w:r>
      <w:proofErr w:type="spellEnd"/>
      <w:proofErr w:type="gramEnd"/>
      <w:r w:rsidRPr="00275F29">
        <w:rPr>
          <w:sz w:val="21"/>
          <w:lang w:val="pt-BR"/>
        </w:rPr>
        <w:t>, caches ou arquivos temporários.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lastRenderedPageBreak/>
        <w:t xml:space="preserve">Após extrair os arquivos, executar </w:t>
      </w:r>
      <w:proofErr w:type="spellStart"/>
      <w:r w:rsidRPr="00275F29">
        <w:rPr>
          <w:sz w:val="21"/>
          <w:lang w:val="pt-BR"/>
        </w:rPr>
        <w:t>p</w:t>
      </w:r>
      <w:r w:rsidRPr="00275F29">
        <w:rPr>
          <w:sz w:val="21"/>
          <w:lang w:val="pt-BR"/>
        </w:rPr>
        <w:t>ip</w:t>
      </w:r>
      <w:proofErr w:type="spellEnd"/>
      <w:r w:rsidRPr="00275F29">
        <w:rPr>
          <w:sz w:val="21"/>
          <w:lang w:val="pt-BR"/>
        </w:rPr>
        <w:t xml:space="preserve"> </w:t>
      </w:r>
      <w:proofErr w:type="spellStart"/>
      <w:r w:rsidRPr="00275F29">
        <w:rPr>
          <w:sz w:val="21"/>
          <w:lang w:val="pt-BR"/>
        </w:rPr>
        <w:t>install</w:t>
      </w:r>
      <w:proofErr w:type="spellEnd"/>
      <w:r w:rsidRPr="00275F29">
        <w:rPr>
          <w:sz w:val="21"/>
          <w:lang w:val="pt-BR"/>
        </w:rPr>
        <w:t xml:space="preserve"> -r requirements.txt quando houver mudança de dependências.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lang w:val="pt-BR"/>
        </w:rPr>
        <w:t xml:space="preserve">Durante o MVP no </w:t>
      </w:r>
      <w:proofErr w:type="spellStart"/>
      <w:r w:rsidRPr="00275F29">
        <w:rPr>
          <w:lang w:val="pt-BR"/>
        </w:rPr>
        <w:t>PythonAnywhere</w:t>
      </w:r>
      <w:proofErr w:type="spellEnd"/>
      <w:r w:rsidRPr="00275F29">
        <w:rPr>
          <w:lang w:val="pt-BR"/>
        </w:rPr>
        <w:t xml:space="preserve">, clicar em </w:t>
      </w:r>
      <w:proofErr w:type="spellStart"/>
      <w:r w:rsidRPr="00275F29">
        <w:rPr>
          <w:lang w:val="pt-BR"/>
        </w:rPr>
        <w:t>Reload</w:t>
      </w:r>
      <w:proofErr w:type="spellEnd"/>
      <w:r w:rsidRPr="00275F29">
        <w:rPr>
          <w:lang w:val="pt-BR"/>
        </w:rPr>
        <w:t xml:space="preserve"> na aba Web depois da atualização.</w:t>
      </w:r>
    </w:p>
    <w:p w:rsidR="008413B6" w:rsidRPr="00275F29" w:rsidRDefault="009272AF">
      <w:pPr>
        <w:pStyle w:val="Ttulo2"/>
        <w:rPr>
          <w:lang w:val="pt-BR"/>
        </w:rPr>
      </w:pPr>
      <w:r w:rsidRPr="00275F29">
        <w:rPr>
          <w:rFonts w:ascii="Calibri" w:hAnsi="Calibri"/>
          <w:lang w:val="pt-BR"/>
        </w:rPr>
        <w:t>5.4 Testes já existentes</w:t>
      </w:r>
    </w:p>
    <w:p w:rsidR="008413B6" w:rsidRPr="00275F29" w:rsidRDefault="009272AF">
      <w:pPr>
        <w:rPr>
          <w:lang w:val="pt-BR"/>
        </w:rPr>
      </w:pPr>
      <w:r w:rsidRPr="00275F29">
        <w:rPr>
          <w:lang w:val="pt-BR"/>
        </w:rPr>
        <w:t>O projeto possui suíte automatizada com cobertura das regras principais do de</w:t>
      </w:r>
      <w:r w:rsidRPr="00275F29">
        <w:rPr>
          <w:lang w:val="pt-BR"/>
        </w:rPr>
        <w:t xml:space="preserve">spacho, relatórios, notificações, chat, isolamento por unidade, segurança do app </w:t>
      </w:r>
      <w:proofErr w:type="spellStart"/>
      <w:r w:rsidRPr="00275F29">
        <w:rPr>
          <w:lang w:val="pt-BR"/>
        </w:rPr>
        <w:t>secret</w:t>
      </w:r>
      <w:proofErr w:type="spellEnd"/>
      <w:r w:rsidRPr="00275F29">
        <w:rPr>
          <w:lang w:val="pt-BR"/>
        </w:rPr>
        <w:t>, senha inicial, CSRF e migrações de banco legado.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413B6" w:rsidRPr="00275F29">
        <w:tc>
          <w:tcPr>
            <w:tcW w:w="936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b/>
                <w:color w:val="007F52"/>
                <w:sz w:val="21"/>
                <w:lang w:val="pt-BR"/>
              </w:rPr>
              <w:t>Comando de validação</w:t>
            </w:r>
          </w:p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proofErr w:type="spellStart"/>
            <w:r w:rsidRPr="00275F29">
              <w:rPr>
                <w:sz w:val="20"/>
                <w:lang w:val="pt-BR"/>
              </w:rPr>
              <w:t>python</w:t>
            </w:r>
            <w:proofErr w:type="spellEnd"/>
            <w:r w:rsidRPr="00275F29">
              <w:rPr>
                <w:sz w:val="20"/>
                <w:lang w:val="pt-BR"/>
              </w:rPr>
              <w:t xml:space="preserve"> -m </w:t>
            </w:r>
            <w:proofErr w:type="spellStart"/>
            <w:r w:rsidRPr="00275F29">
              <w:rPr>
                <w:sz w:val="20"/>
                <w:lang w:val="pt-BR"/>
              </w:rPr>
              <w:t>unittest</w:t>
            </w:r>
            <w:proofErr w:type="spellEnd"/>
            <w:r w:rsidRPr="00275F29">
              <w:rPr>
                <w:sz w:val="20"/>
                <w:lang w:val="pt-BR"/>
              </w:rPr>
              <w:t xml:space="preserve"> </w:t>
            </w:r>
            <w:proofErr w:type="spellStart"/>
            <w:r w:rsidRPr="00275F29">
              <w:rPr>
                <w:sz w:val="20"/>
                <w:lang w:val="pt-BR"/>
              </w:rPr>
              <w:t>discover</w:t>
            </w:r>
            <w:proofErr w:type="spellEnd"/>
            <w:r w:rsidRPr="00275F29">
              <w:rPr>
                <w:sz w:val="20"/>
                <w:lang w:val="pt-BR"/>
              </w:rPr>
              <w:t xml:space="preserve"> -s corridas/</w:t>
            </w:r>
            <w:proofErr w:type="spellStart"/>
            <w:r w:rsidRPr="00275F29">
              <w:rPr>
                <w:sz w:val="20"/>
                <w:lang w:val="pt-BR"/>
              </w:rPr>
              <w:t>tests</w:t>
            </w:r>
            <w:proofErr w:type="spellEnd"/>
            <w:r w:rsidRPr="00275F29">
              <w:rPr>
                <w:sz w:val="20"/>
                <w:lang w:val="pt-BR"/>
              </w:rPr>
              <w:t xml:space="preserve"> -v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Pr="00275F29" w:rsidRDefault="009272AF">
      <w:pPr>
        <w:pStyle w:val="Ttulo1"/>
        <w:rPr>
          <w:lang w:val="pt-BR"/>
        </w:rPr>
      </w:pPr>
      <w:r w:rsidRPr="00275F29">
        <w:rPr>
          <w:rFonts w:ascii="Calibri" w:hAnsi="Calibri"/>
          <w:lang w:val="pt-BR"/>
        </w:rPr>
        <w:t>6. Preparação para implementação real e upgrad</w:t>
      </w:r>
      <w:r w:rsidRPr="00275F29">
        <w:rPr>
          <w:rFonts w:ascii="Calibri" w:hAnsi="Calibri"/>
          <w:lang w:val="pt-BR"/>
        </w:rPr>
        <w:t>es futuros</w:t>
      </w:r>
    </w:p>
    <w:p w:rsidR="008413B6" w:rsidRPr="00275F29" w:rsidRDefault="009272AF">
      <w:pPr>
        <w:pStyle w:val="Ttulo2"/>
        <w:rPr>
          <w:lang w:val="pt-BR"/>
        </w:rPr>
      </w:pPr>
      <w:r w:rsidRPr="00275F29">
        <w:rPr>
          <w:rFonts w:ascii="Calibri" w:hAnsi="Calibri"/>
          <w:color w:val="14211A"/>
          <w:lang w:val="pt-BR"/>
        </w:rPr>
        <w:t xml:space="preserve">6.1 Separação recomendada em produção fora do </w:t>
      </w:r>
      <w:proofErr w:type="spellStart"/>
      <w:r w:rsidRPr="00275F29">
        <w:rPr>
          <w:rFonts w:ascii="Calibri" w:hAnsi="Calibri"/>
          <w:color w:val="14211A"/>
          <w:lang w:val="pt-BR"/>
        </w:rPr>
        <w:t>PythonAnywhere</w:t>
      </w:r>
      <w:proofErr w:type="spellEnd"/>
    </w:p>
    <w:p w:rsidR="008413B6" w:rsidRPr="00275F29" w:rsidRDefault="009272AF">
      <w:pPr>
        <w:rPr>
          <w:lang w:val="pt-BR"/>
        </w:rPr>
      </w:pPr>
      <w:r w:rsidRPr="00275F29">
        <w:rPr>
          <w:color w:val="5D6F64"/>
          <w:lang w:val="pt-BR"/>
        </w:rPr>
        <w:t xml:space="preserve">A estratégia do projeto é manter o </w:t>
      </w:r>
      <w:proofErr w:type="spellStart"/>
      <w:r w:rsidRPr="00275F29">
        <w:rPr>
          <w:color w:val="5D6F64"/>
          <w:lang w:val="pt-BR"/>
        </w:rPr>
        <w:t>PythonAnywhere</w:t>
      </w:r>
      <w:proofErr w:type="spellEnd"/>
      <w:r w:rsidRPr="00275F29">
        <w:rPr>
          <w:color w:val="5D6F64"/>
          <w:lang w:val="pt-BR"/>
        </w:rPr>
        <w:t xml:space="preserve"> apenas como ambiente de demonstração e validação. A implantação definitiva deve ser feita em uma plataforma de hospedagem escolhida </w:t>
      </w:r>
      <w:r w:rsidRPr="00275F29">
        <w:rPr>
          <w:color w:val="5D6F64"/>
          <w:lang w:val="pt-BR"/>
        </w:rPr>
        <w:t>para operação real, separando aplicação, banco de dados, backups, logs e monitoramento.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664"/>
        <w:gridCol w:w="4608"/>
      </w:tblGrid>
      <w:tr w:rsidR="008413B6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b/>
                <w:color w:val="007F52"/>
                <w:sz w:val="19"/>
              </w:rPr>
              <w:t>Componente</w:t>
            </w:r>
            <w:proofErr w:type="spellEnd"/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b/>
                <w:color w:val="007F52"/>
                <w:sz w:val="19"/>
                <w:lang w:val="pt-BR"/>
              </w:rPr>
              <w:t>Onde deve ficar em produção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b/>
                <w:color w:val="007F52"/>
                <w:sz w:val="19"/>
              </w:rPr>
              <w:t>Recomendação</w:t>
            </w:r>
            <w:proofErr w:type="spellEnd"/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Site/Frontend</w:t>
            </w:r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Serviço web ou CDN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Manter </w:t>
            </w:r>
            <w:proofErr w:type="spellStart"/>
            <w:r w:rsidRPr="00275F29">
              <w:rPr>
                <w:sz w:val="18"/>
                <w:lang w:val="pt-BR"/>
              </w:rPr>
              <w:t>templates</w:t>
            </w:r>
            <w:proofErr w:type="spellEnd"/>
            <w:r w:rsidRPr="00275F29">
              <w:rPr>
                <w:sz w:val="18"/>
                <w:lang w:val="pt-BR"/>
              </w:rPr>
              <w:t xml:space="preserve"> </w:t>
            </w:r>
            <w:proofErr w:type="spellStart"/>
            <w:r w:rsidRPr="00275F29">
              <w:rPr>
                <w:sz w:val="18"/>
                <w:lang w:val="pt-BR"/>
              </w:rPr>
              <w:t>Flask</w:t>
            </w:r>
            <w:proofErr w:type="spellEnd"/>
            <w:r w:rsidRPr="00275F29">
              <w:rPr>
                <w:sz w:val="18"/>
                <w:lang w:val="pt-BR"/>
              </w:rPr>
              <w:t xml:space="preserve"> inicialmente; em fase futura, separar </w:t>
            </w:r>
            <w:proofErr w:type="spellStart"/>
            <w:r w:rsidRPr="00275F29">
              <w:rPr>
                <w:sz w:val="18"/>
                <w:lang w:val="pt-BR"/>
              </w:rPr>
              <w:t>frontend</w:t>
            </w:r>
            <w:proofErr w:type="spellEnd"/>
            <w:r w:rsidRPr="00275F29">
              <w:rPr>
                <w:sz w:val="18"/>
                <w:lang w:val="pt-BR"/>
              </w:rPr>
              <w:t xml:space="preserve"> em </w:t>
            </w:r>
            <w:proofErr w:type="spellStart"/>
            <w:r w:rsidRPr="00275F29">
              <w:rPr>
                <w:sz w:val="18"/>
                <w:lang w:val="pt-BR"/>
              </w:rPr>
              <w:t>React</w:t>
            </w:r>
            <w:proofErr w:type="spellEnd"/>
            <w:r w:rsidRPr="00275F29">
              <w:rPr>
                <w:sz w:val="18"/>
                <w:lang w:val="pt-BR"/>
              </w:rPr>
              <w:t>/</w:t>
            </w:r>
            <w:proofErr w:type="spellStart"/>
            <w:r w:rsidRPr="00275F29">
              <w:rPr>
                <w:sz w:val="18"/>
                <w:lang w:val="pt-BR"/>
              </w:rPr>
              <w:t>Vue</w:t>
            </w:r>
            <w:proofErr w:type="spellEnd"/>
            <w:r w:rsidRPr="00275F29">
              <w:rPr>
                <w:sz w:val="18"/>
                <w:lang w:val="pt-BR"/>
              </w:rPr>
              <w:t xml:space="preserve"> se houver necessidade de app mais interativo.</w:t>
            </w:r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Backend Flask</w:t>
            </w:r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Servidor de aplicação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Rodar em serviço gerenciado ou container, usando </w:t>
            </w:r>
            <w:proofErr w:type="spellStart"/>
            <w:r w:rsidRPr="00275F29">
              <w:rPr>
                <w:sz w:val="18"/>
                <w:lang w:val="pt-BR"/>
              </w:rPr>
              <w:t>Gunicorn</w:t>
            </w:r>
            <w:proofErr w:type="spellEnd"/>
            <w:r w:rsidRPr="00275F29">
              <w:rPr>
                <w:sz w:val="18"/>
                <w:lang w:val="pt-BR"/>
              </w:rPr>
              <w:t>/</w:t>
            </w:r>
            <w:proofErr w:type="spellStart"/>
            <w:r w:rsidRPr="00275F29">
              <w:rPr>
                <w:sz w:val="18"/>
                <w:lang w:val="pt-BR"/>
              </w:rPr>
              <w:t>uWSGI</w:t>
            </w:r>
            <w:proofErr w:type="spellEnd"/>
            <w:r w:rsidRPr="00275F29">
              <w:rPr>
                <w:sz w:val="18"/>
                <w:lang w:val="pt-BR"/>
              </w:rPr>
              <w:t xml:space="preserve"> atrás de proxy HTTPS.</w:t>
            </w:r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Banco de dados</w:t>
            </w:r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Serviço gerenciado de banco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Migrar </w:t>
            </w:r>
            <w:proofErr w:type="spellStart"/>
            <w:r w:rsidRPr="00275F29">
              <w:rPr>
                <w:sz w:val="18"/>
                <w:lang w:val="pt-BR"/>
              </w:rPr>
              <w:t>SQLite</w:t>
            </w:r>
            <w:proofErr w:type="spellEnd"/>
            <w:r w:rsidRPr="00275F29">
              <w:rPr>
                <w:sz w:val="18"/>
                <w:lang w:val="pt-BR"/>
              </w:rPr>
              <w:t xml:space="preserve"> para PostgreSQL ou MySQL com</w:t>
            </w:r>
            <w:r w:rsidRPr="00275F29">
              <w:rPr>
                <w:sz w:val="18"/>
                <w:lang w:val="pt-BR"/>
              </w:rPr>
              <w:t xml:space="preserve"> backups, migrações e controle de acesso.</w:t>
            </w:r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Arquivos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estáticos</w:t>
            </w:r>
            <w:proofErr w:type="spellEnd"/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CDN ou </w:t>
            </w:r>
            <w:proofErr w:type="spellStart"/>
            <w:r w:rsidRPr="00275F29">
              <w:rPr>
                <w:sz w:val="18"/>
                <w:lang w:val="pt-BR"/>
              </w:rPr>
              <w:t>storage</w:t>
            </w:r>
            <w:proofErr w:type="spellEnd"/>
            <w:r w:rsidRPr="00275F29">
              <w:rPr>
                <w:sz w:val="18"/>
                <w:lang w:val="pt-BR"/>
              </w:rPr>
              <w:t xml:space="preserve"> de objetos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Logo, CSS, JS e imagens podem sair do servidor </w:t>
            </w:r>
            <w:proofErr w:type="spellStart"/>
            <w:r w:rsidRPr="00275F29">
              <w:rPr>
                <w:sz w:val="18"/>
                <w:lang w:val="pt-BR"/>
              </w:rPr>
              <w:t>Flask</w:t>
            </w:r>
            <w:proofErr w:type="spellEnd"/>
            <w:r w:rsidRPr="00275F29">
              <w:rPr>
                <w:sz w:val="18"/>
                <w:lang w:val="pt-BR"/>
              </w:rPr>
              <w:t xml:space="preserve"> em escala maior.</w:t>
            </w:r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Logs</w:t>
            </w:r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Observabilidade centralizada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Enviar erros e auditoria para </w:t>
            </w:r>
            <w:proofErr w:type="spellStart"/>
            <w:r w:rsidRPr="00275F29">
              <w:rPr>
                <w:sz w:val="18"/>
                <w:lang w:val="pt-BR"/>
              </w:rPr>
              <w:t>CloudWatch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Datadog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Grafana</w:t>
            </w:r>
            <w:proofErr w:type="spellEnd"/>
            <w:r w:rsidRPr="00275F29">
              <w:rPr>
                <w:sz w:val="18"/>
                <w:lang w:val="pt-BR"/>
              </w:rPr>
              <w:t>/</w:t>
            </w:r>
            <w:proofErr w:type="spellStart"/>
            <w:r w:rsidRPr="00275F29">
              <w:rPr>
                <w:sz w:val="18"/>
                <w:lang w:val="pt-BR"/>
              </w:rPr>
              <w:t>Loki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Sentry</w:t>
            </w:r>
            <w:proofErr w:type="spellEnd"/>
            <w:r w:rsidRPr="00275F29">
              <w:rPr>
                <w:sz w:val="18"/>
                <w:lang w:val="pt-BR"/>
              </w:rPr>
              <w:t xml:space="preserve"> ou equivalente.</w:t>
            </w:r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Notificações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tempo real</w:t>
            </w:r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proofErr w:type="spellStart"/>
            <w:r w:rsidRPr="00275F29">
              <w:rPr>
                <w:sz w:val="18"/>
                <w:lang w:val="pt-BR"/>
              </w:rPr>
              <w:t>WebSocket</w:t>
            </w:r>
            <w:proofErr w:type="spellEnd"/>
            <w:r w:rsidRPr="00275F29">
              <w:rPr>
                <w:sz w:val="18"/>
                <w:lang w:val="pt-BR"/>
              </w:rPr>
              <w:t>/SSE ou serviço de mensagens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Substituir </w:t>
            </w:r>
            <w:proofErr w:type="spellStart"/>
            <w:r w:rsidRPr="00275F29">
              <w:rPr>
                <w:sz w:val="18"/>
                <w:lang w:val="pt-BR"/>
              </w:rPr>
              <w:t>polling</w:t>
            </w:r>
            <w:proofErr w:type="spellEnd"/>
            <w:r w:rsidRPr="00275F29">
              <w:rPr>
                <w:sz w:val="18"/>
                <w:lang w:val="pt-BR"/>
              </w:rPr>
              <w:t xml:space="preserve"> por comunicação em tempo real quando houver mais usuários simultâneos.</w:t>
            </w:r>
          </w:p>
        </w:tc>
      </w:tr>
      <w:tr w:rsidR="008413B6" w:rsidRPr="00275F29">
        <w:tc>
          <w:tcPr>
            <w:tcW w:w="20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Mapas</w:t>
            </w:r>
            <w:proofErr w:type="spellEnd"/>
            <w:r>
              <w:rPr>
                <w:sz w:val="18"/>
              </w:rPr>
              <w:t>/GPS</w:t>
            </w:r>
          </w:p>
        </w:tc>
        <w:tc>
          <w:tcPr>
            <w:tcW w:w="2664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Serviço dedicado de mapas e localização</w:t>
            </w:r>
          </w:p>
        </w:tc>
        <w:tc>
          <w:tcPr>
            <w:tcW w:w="460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Manter </w:t>
            </w:r>
            <w:proofErr w:type="spellStart"/>
            <w:r w:rsidRPr="00275F29">
              <w:rPr>
                <w:sz w:val="18"/>
                <w:lang w:val="pt-BR"/>
              </w:rPr>
              <w:t>Leafl</w:t>
            </w:r>
            <w:r w:rsidRPr="00275F29">
              <w:rPr>
                <w:sz w:val="18"/>
                <w:lang w:val="pt-BR"/>
              </w:rPr>
              <w:t>et</w:t>
            </w:r>
            <w:proofErr w:type="spellEnd"/>
            <w:r w:rsidRPr="00275F29">
              <w:rPr>
                <w:sz w:val="18"/>
                <w:lang w:val="pt-BR"/>
              </w:rPr>
              <w:t>/</w:t>
            </w:r>
            <w:proofErr w:type="spellStart"/>
            <w:r w:rsidRPr="00275F29">
              <w:rPr>
                <w:sz w:val="18"/>
                <w:lang w:val="pt-BR"/>
              </w:rPr>
              <w:t>OpenStreetMap</w:t>
            </w:r>
            <w:proofErr w:type="spellEnd"/>
            <w:r w:rsidRPr="00275F29">
              <w:rPr>
                <w:sz w:val="18"/>
                <w:lang w:val="pt-BR"/>
              </w:rPr>
              <w:t xml:space="preserve"> ou contratar provedor com SLA conforme exigência operacional.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lastRenderedPageBreak/>
        <w:t>6.2 Roadmap</w:t>
      </w:r>
    </w:p>
    <w:tbl>
      <w:tblPr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39"/>
        <w:gridCol w:w="3888"/>
        <w:gridCol w:w="4032"/>
      </w:tblGrid>
      <w:tr w:rsidR="008413B6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Fase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Upgrade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Benefício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Fase 1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Organizar código em </w:t>
            </w:r>
            <w:proofErr w:type="spellStart"/>
            <w:r w:rsidRPr="00275F29">
              <w:rPr>
                <w:sz w:val="18"/>
                <w:lang w:val="pt-BR"/>
              </w:rPr>
              <w:t>services</w:t>
            </w:r>
            <w:proofErr w:type="spellEnd"/>
            <w:r w:rsidRPr="00275F29">
              <w:rPr>
                <w:sz w:val="18"/>
                <w:lang w:val="pt-BR"/>
              </w:rPr>
              <w:t xml:space="preserve">, </w:t>
            </w:r>
            <w:proofErr w:type="spellStart"/>
            <w:r w:rsidRPr="00275F29">
              <w:rPr>
                <w:sz w:val="18"/>
                <w:lang w:val="pt-BR"/>
              </w:rPr>
              <w:t>repositories</w:t>
            </w:r>
            <w:proofErr w:type="spellEnd"/>
            <w:r w:rsidRPr="00275F29">
              <w:rPr>
                <w:sz w:val="18"/>
                <w:lang w:val="pt-BR"/>
              </w:rPr>
              <w:t xml:space="preserve"> e </w:t>
            </w:r>
            <w:proofErr w:type="spellStart"/>
            <w:r w:rsidRPr="00275F29">
              <w:rPr>
                <w:sz w:val="18"/>
                <w:lang w:val="pt-BR"/>
              </w:rPr>
              <w:t>models</w:t>
            </w:r>
            <w:proofErr w:type="spellEnd"/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Facilita manutenção e reduz risco de regressão.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Criar migrações</w:t>
            </w:r>
            <w:r w:rsidRPr="00275F29">
              <w:rPr>
                <w:sz w:val="18"/>
                <w:lang w:val="pt-BR"/>
              </w:rPr>
              <w:t xml:space="preserve"> formais de banco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Permite alterar </w:t>
            </w:r>
            <w:proofErr w:type="spellStart"/>
            <w:r w:rsidRPr="00275F29">
              <w:rPr>
                <w:sz w:val="18"/>
                <w:lang w:val="pt-BR"/>
              </w:rPr>
              <w:t>schema</w:t>
            </w:r>
            <w:proofErr w:type="spellEnd"/>
            <w:r w:rsidRPr="00275F29">
              <w:rPr>
                <w:sz w:val="18"/>
                <w:lang w:val="pt-BR"/>
              </w:rPr>
              <w:t xml:space="preserve"> sem perda de dados.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Migrar SQLite para PostgreSQL/MySQL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Suporte a concorrência, backups e operação real.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Implementar WebSocket ou Server-Sent Events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Notificações e rotas mais próximas de tempo real.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Criar papéis e permissões mais granulares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Controle fino para supervisores, auditoria e suporte.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Aplicativo mobile/PWA para entregadores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Melhora GPS, notificações nativas e experiência em campo.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Dashboards executivos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Indicadores de S</w:t>
            </w:r>
            <w:r w:rsidRPr="00275F29">
              <w:rPr>
                <w:sz w:val="18"/>
                <w:lang w:val="pt-BR"/>
              </w:rPr>
              <w:t>LA, produtividade, atrasos, recusas e gargalos.</w:t>
            </w:r>
          </w:p>
        </w:tc>
      </w:tr>
      <w:tr w:rsidR="008413B6" w:rsidRPr="00275F29">
        <w:tc>
          <w:tcPr>
            <w:tcW w:w="14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3888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Integração com SSO ou diretório corporativo</w:t>
            </w:r>
          </w:p>
        </w:tc>
        <w:tc>
          <w:tcPr>
            <w:tcW w:w="4032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Aumenta segurança e simplifica gestão de usuários.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t xml:space="preserve">6.3 </w:t>
      </w:r>
      <w:proofErr w:type="spellStart"/>
      <w:r>
        <w:rPr>
          <w:rFonts w:ascii="Calibri" w:hAnsi="Calibri"/>
        </w:rPr>
        <w:t>Melhorias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técnicas</w:t>
      </w:r>
      <w:proofErr w:type="spellEnd"/>
      <w:r>
        <w:rPr>
          <w:rFonts w:ascii="Calibri" w:hAnsi="Calibri"/>
        </w:rPr>
        <w:t xml:space="preserve"> </w:t>
      </w:r>
      <w:proofErr w:type="spellStart"/>
      <w:r w:rsidR="00275F29">
        <w:rPr>
          <w:rFonts w:ascii="Calibri" w:hAnsi="Calibri"/>
        </w:rPr>
        <w:t>Futuras</w:t>
      </w:r>
      <w:proofErr w:type="spellEnd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Transformar a aplicação em app </w:t>
      </w:r>
      <w:proofErr w:type="spellStart"/>
      <w:r w:rsidRPr="00275F29">
        <w:rPr>
          <w:sz w:val="21"/>
          <w:lang w:val="pt-BR"/>
        </w:rPr>
        <w:t>factory</w:t>
      </w:r>
      <w:proofErr w:type="spellEnd"/>
      <w:r w:rsidRPr="00275F29">
        <w:rPr>
          <w:sz w:val="21"/>
          <w:lang w:val="pt-BR"/>
        </w:rPr>
        <w:t xml:space="preserve"> </w:t>
      </w:r>
      <w:proofErr w:type="spellStart"/>
      <w:r w:rsidRPr="00275F29">
        <w:rPr>
          <w:sz w:val="21"/>
          <w:lang w:val="pt-BR"/>
        </w:rPr>
        <w:t>Flask</w:t>
      </w:r>
      <w:proofErr w:type="spellEnd"/>
      <w:r w:rsidRPr="00275F29">
        <w:rPr>
          <w:sz w:val="21"/>
          <w:lang w:val="pt-BR"/>
        </w:rPr>
        <w:t xml:space="preserve"> para facilitar testes,</w:t>
      </w:r>
      <w:r w:rsidRPr="00275F29">
        <w:rPr>
          <w:sz w:val="21"/>
          <w:lang w:val="pt-BR"/>
        </w:rPr>
        <w:t xml:space="preserve"> múltiplos ambientes e configuração por variável.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Separar regras de negócio de rotas HTTP para simplificar manutenção.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Criar camada de acesso a dados independente do </w:t>
      </w:r>
      <w:proofErr w:type="spellStart"/>
      <w:r w:rsidRPr="00275F29">
        <w:rPr>
          <w:sz w:val="21"/>
          <w:lang w:val="pt-BR"/>
        </w:rPr>
        <w:t>SQLite</w:t>
      </w:r>
      <w:proofErr w:type="spellEnd"/>
      <w:r w:rsidRPr="00275F29">
        <w:rPr>
          <w:sz w:val="21"/>
          <w:lang w:val="pt-BR"/>
        </w:rPr>
        <w:t xml:space="preserve">, preparando troca por </w:t>
      </w:r>
      <w:proofErr w:type="spellStart"/>
      <w:r w:rsidRPr="00275F29">
        <w:rPr>
          <w:sz w:val="21"/>
          <w:lang w:val="pt-BR"/>
        </w:rPr>
        <w:t>SQLAlchemy</w:t>
      </w:r>
      <w:proofErr w:type="spellEnd"/>
      <w:r w:rsidRPr="00275F29">
        <w:rPr>
          <w:sz w:val="21"/>
          <w:lang w:val="pt-BR"/>
        </w:rPr>
        <w:t>/PostgreSQL.</w:t>
      </w:r>
      <w:bookmarkStart w:id="0" w:name="_GoBack"/>
      <w:bookmarkEnd w:id="0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Adicionar logs estruturados de eventos</w:t>
      </w:r>
      <w:r w:rsidRPr="00275F29">
        <w:rPr>
          <w:sz w:val="21"/>
          <w:lang w:val="pt-BR"/>
        </w:rPr>
        <w:t xml:space="preserve"> críticos: login, despacho, cancelamento, atraso, indisponibilidade e alteração de senha.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Adicionar trilha de auditoria administrativa para alterações sensíveis.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Definir política de backup e retenção de dados antes de uso produtivo real.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Avaliar LGPD e pol</w:t>
      </w:r>
      <w:r w:rsidRPr="00275F29">
        <w:rPr>
          <w:sz w:val="21"/>
          <w:lang w:val="pt-BR"/>
        </w:rPr>
        <w:t>ítica interna de privacidade, principalmente para nomes, localização e auditoria operacional.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Criar ambiente separado de homologação antes de atualizar produção.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6.4 </w:t>
      </w:r>
      <w:proofErr w:type="spellStart"/>
      <w:r>
        <w:rPr>
          <w:rFonts w:ascii="Calibri" w:hAnsi="Calibri"/>
        </w:rPr>
        <w:t>Critérios</w:t>
      </w:r>
      <w:proofErr w:type="spellEnd"/>
      <w:r>
        <w:rPr>
          <w:rFonts w:ascii="Calibri" w:hAnsi="Calibri"/>
        </w:rPr>
        <w:t xml:space="preserve"> antes de produção plena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Banco externo configurado com backup automático.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HTTPS a</w:t>
      </w:r>
      <w:r w:rsidRPr="00275F29">
        <w:rPr>
          <w:sz w:val="21"/>
          <w:lang w:val="pt-BR"/>
        </w:rPr>
        <w:t>tivo e domínio corporativo definido.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Credenciais e segredos fora do código e controlados por variáveis de ambiente ou </w:t>
      </w:r>
      <w:proofErr w:type="spellStart"/>
      <w:r w:rsidRPr="00275F29">
        <w:rPr>
          <w:sz w:val="21"/>
          <w:lang w:val="pt-BR"/>
        </w:rPr>
        <w:t>secret</w:t>
      </w:r>
      <w:proofErr w:type="spellEnd"/>
      <w:r w:rsidRPr="00275F29">
        <w:rPr>
          <w:sz w:val="21"/>
          <w:lang w:val="pt-BR"/>
        </w:rPr>
        <w:t xml:space="preserve"> manager.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Plano de recuperação de falha do banco e do servidor.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 xml:space="preserve">Testes automatizados executados antes de cada </w:t>
      </w:r>
      <w:proofErr w:type="spellStart"/>
      <w:r w:rsidRPr="00275F29">
        <w:rPr>
          <w:sz w:val="21"/>
          <w:lang w:val="pt-BR"/>
        </w:rPr>
        <w:t>deploy</w:t>
      </w:r>
      <w:proofErr w:type="spellEnd"/>
      <w:r w:rsidRPr="00275F29">
        <w:rPr>
          <w:sz w:val="21"/>
          <w:lang w:val="pt-BR"/>
        </w:rPr>
        <w:t>.</w:t>
      </w:r>
    </w:p>
    <w:p w:rsidR="008413B6" w:rsidRDefault="009272AF">
      <w:pPr>
        <w:pStyle w:val="Commarcadores"/>
        <w:spacing w:after="80" w:line="280" w:lineRule="auto"/>
        <w:ind w:left="720"/>
      </w:pPr>
      <w:r>
        <w:rPr>
          <w:sz w:val="21"/>
        </w:rPr>
        <w:t xml:space="preserve">Manual </w:t>
      </w:r>
      <w:proofErr w:type="spellStart"/>
      <w:r>
        <w:rPr>
          <w:sz w:val="21"/>
        </w:rPr>
        <w:t>operacional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uso</w:t>
      </w:r>
      <w:proofErr w:type="spellEnd"/>
      <w:r>
        <w:rPr>
          <w:sz w:val="21"/>
        </w:rPr>
        <w:t xml:space="preserve"> para administrador, solicitante e entregador.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lastRenderedPageBreak/>
        <w:t>Política de acesso, criação, bloqueio e troca de senha de usuários.</w:t>
      </w:r>
    </w:p>
    <w:p w:rsidR="008413B6" w:rsidRPr="00275F29" w:rsidRDefault="009272AF">
      <w:pPr>
        <w:pStyle w:val="Ttulo1"/>
        <w:rPr>
          <w:lang w:val="pt-BR"/>
        </w:rPr>
      </w:pPr>
      <w:r w:rsidRPr="00275F29">
        <w:rPr>
          <w:rFonts w:ascii="Calibri" w:hAnsi="Calibri"/>
          <w:lang w:val="pt-BR"/>
        </w:rPr>
        <w:t>7. Apêndice técnico</w:t>
      </w:r>
    </w:p>
    <w:p w:rsidR="008413B6" w:rsidRPr="00275F29" w:rsidRDefault="009272AF">
      <w:pPr>
        <w:pStyle w:val="Ttulo2"/>
        <w:rPr>
          <w:lang w:val="pt-BR"/>
        </w:rPr>
      </w:pPr>
      <w:r w:rsidRPr="00275F29">
        <w:rPr>
          <w:rFonts w:ascii="Calibri" w:hAnsi="Calibri"/>
          <w:lang w:val="pt-BR"/>
        </w:rPr>
        <w:t>7.1 Rotas e módulos principais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Rota/</w:t>
            </w:r>
            <w:proofErr w:type="spellStart"/>
            <w:r>
              <w:rPr>
                <w:b/>
                <w:color w:val="007F52"/>
                <w:sz w:val="19"/>
              </w:rPr>
              <w:t>Módulo</w:t>
            </w:r>
            <w:proofErr w:type="spellEnd"/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Descrição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/despacho/login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Tela de autenticação.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/despacho/admin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Painel administrativo.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/despacho/solicitante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Tela da unidade solicitante.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/despacho/entregador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Tela do entregador.</w:t>
            </w:r>
          </w:p>
        </w:tc>
      </w:tr>
      <w:tr w:rsidR="008413B6" w:rsidRPr="00275F29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/despacho/api/pedidos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Criação e listagem de pedidos conforme perfil </w:t>
            </w:r>
            <w:proofErr w:type="spellStart"/>
            <w:r w:rsidRPr="00275F29">
              <w:rPr>
                <w:sz w:val="18"/>
                <w:lang w:val="pt-BR"/>
              </w:rPr>
              <w:t>logado</w:t>
            </w:r>
            <w:proofErr w:type="spellEnd"/>
            <w:r w:rsidRPr="00275F29">
              <w:rPr>
                <w:sz w:val="18"/>
                <w:lang w:val="pt-BR"/>
              </w:rPr>
              <w:t>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despacho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>/&lt;id&gt;/</w:t>
            </w:r>
            <w:proofErr w:type="spellStart"/>
            <w:r>
              <w:rPr>
                <w:sz w:val="18"/>
              </w:rPr>
              <w:t>despachar</w:t>
            </w:r>
            <w:proofErr w:type="spellEnd"/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Despacho</w:t>
            </w:r>
            <w:r>
              <w:rPr>
                <w:sz w:val="18"/>
              </w:rPr>
              <w:t xml:space="preserve"> administrativo para entregador.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/despacho/api/pedidos/&lt;id&gt;/aceitar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Aceite do entregador.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/despacho/api/pedidos/&lt;id&gt;/retirada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Confirmação de retirada física.</w:t>
            </w:r>
          </w:p>
        </w:tc>
      </w:tr>
      <w:tr w:rsidR="008413B6" w:rsidRPr="00275F29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/despacho/api/pedidos/&lt;id&gt;/entrega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Confirmação de entrega e justificativa de atraso.</w:t>
            </w:r>
          </w:p>
        </w:tc>
      </w:tr>
      <w:tr w:rsidR="008413B6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despacho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/chat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Mensagens internas por unidade.</w:t>
            </w:r>
          </w:p>
        </w:tc>
      </w:tr>
      <w:tr w:rsidR="008413B6" w:rsidRPr="00275F29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/despacho/api/notificacoes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Consulta de notificações não lidas e recentes.</w:t>
            </w:r>
          </w:p>
        </w:tc>
      </w:tr>
      <w:tr w:rsidR="008413B6" w:rsidRPr="00275F29">
        <w:tc>
          <w:tcPr>
            <w:tcW w:w="32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despacho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relatorios</w:t>
            </w:r>
            <w:proofErr w:type="spellEnd"/>
            <w:r>
              <w:rPr>
                <w:sz w:val="18"/>
              </w:rPr>
              <w:t>/*</w:t>
            </w:r>
          </w:p>
        </w:tc>
        <w:tc>
          <w:tcPr>
            <w:tcW w:w="61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Resumo diário e inconformidades mensais.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p w:rsidR="008413B6" w:rsidRDefault="009272AF">
      <w:pPr>
        <w:pStyle w:val="Ttulo2"/>
      </w:pPr>
      <w:r>
        <w:rPr>
          <w:rFonts w:ascii="Calibri" w:hAnsi="Calibri"/>
        </w:rPr>
        <w:t xml:space="preserve">7.2 </w:t>
      </w:r>
      <w:proofErr w:type="spellStart"/>
      <w:r>
        <w:rPr>
          <w:rFonts w:ascii="Calibri" w:hAnsi="Calibri"/>
        </w:rPr>
        <w:t>Convenções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operacionais</w:t>
      </w:r>
      <w:proofErr w:type="spellEnd"/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Pedidos usam número de série no</w:t>
      </w:r>
      <w:r w:rsidRPr="00275F29">
        <w:rPr>
          <w:sz w:val="21"/>
          <w:lang w:val="pt-BR"/>
        </w:rPr>
        <w:t xml:space="preserve"> padrão COL-XXXXX.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Unidades padrão são carregadas no banco quando necessário.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Veículos suportados no MVP: moto e carro.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 interface usa verde como cor principal, alinhada à identidade visual da Unimed.</w:t>
      </w:r>
    </w:p>
    <w:p w:rsidR="008413B6" w:rsidRPr="00275F29" w:rsidRDefault="009272AF">
      <w:pPr>
        <w:pStyle w:val="Commarcadores"/>
        <w:spacing w:after="80" w:line="280" w:lineRule="auto"/>
        <w:ind w:left="720"/>
        <w:rPr>
          <w:lang w:val="pt-BR"/>
        </w:rPr>
      </w:pPr>
      <w:r w:rsidRPr="00275F29">
        <w:rPr>
          <w:sz w:val="21"/>
          <w:lang w:val="pt-BR"/>
        </w:rPr>
        <w:t>A atualização do solicitante e do administrador ocorre</w:t>
      </w:r>
      <w:r w:rsidRPr="00275F29">
        <w:rPr>
          <w:sz w:val="21"/>
          <w:lang w:val="pt-BR"/>
        </w:rPr>
        <w:t xml:space="preserve"> por </w:t>
      </w:r>
      <w:proofErr w:type="spellStart"/>
      <w:r w:rsidRPr="00275F29">
        <w:rPr>
          <w:sz w:val="21"/>
          <w:lang w:val="pt-BR"/>
        </w:rPr>
        <w:t>polling</w:t>
      </w:r>
      <w:proofErr w:type="spellEnd"/>
      <w:r w:rsidRPr="00275F29">
        <w:rPr>
          <w:sz w:val="21"/>
          <w:lang w:val="pt-BR"/>
        </w:rPr>
        <w:t>, com atraso aceitável de alguns segundos no MVP.</w:t>
      </w:r>
    </w:p>
    <w:p w:rsidR="008413B6" w:rsidRDefault="009272AF">
      <w:pPr>
        <w:pStyle w:val="Ttulo2"/>
      </w:pPr>
      <w:r>
        <w:rPr>
          <w:rFonts w:ascii="Calibri" w:hAnsi="Calibri"/>
        </w:rPr>
        <w:t xml:space="preserve">7.3 </w:t>
      </w:r>
      <w:proofErr w:type="spellStart"/>
      <w:r>
        <w:rPr>
          <w:rFonts w:ascii="Calibri" w:hAnsi="Calibri"/>
        </w:rPr>
        <w:t>Responsabilidades</w:t>
      </w:r>
      <w:proofErr w:type="spellEnd"/>
      <w:r>
        <w:rPr>
          <w:rFonts w:ascii="Calibri" w:hAnsi="Calibri"/>
        </w:rPr>
        <w:t xml:space="preserve"> por </w:t>
      </w:r>
      <w:proofErr w:type="spellStart"/>
      <w:r>
        <w:rPr>
          <w:rFonts w:ascii="Calibri" w:hAnsi="Calibri"/>
        </w:rPr>
        <w:t>área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8413B6">
        <w:tc>
          <w:tcPr>
            <w:tcW w:w="25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Responsável</w:t>
            </w:r>
          </w:p>
        </w:tc>
        <w:tc>
          <w:tcPr>
            <w:tcW w:w="68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b/>
                <w:color w:val="007F52"/>
                <w:sz w:val="19"/>
              </w:rPr>
              <w:t>Responsabilidade</w:t>
            </w:r>
          </w:p>
        </w:tc>
      </w:tr>
      <w:tr w:rsidR="008413B6" w:rsidRPr="00275F29">
        <w:tc>
          <w:tcPr>
            <w:tcW w:w="25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Operação/Administração</w:t>
            </w:r>
          </w:p>
        </w:tc>
        <w:tc>
          <w:tcPr>
            <w:tcW w:w="68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Manter unidades, usuários, entregadores, senhas provisórias e acompanhamento da fila.</w:t>
            </w:r>
          </w:p>
        </w:tc>
      </w:tr>
      <w:tr w:rsidR="008413B6" w:rsidRPr="00275F29">
        <w:tc>
          <w:tcPr>
            <w:tcW w:w="25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Unidades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solicitantes</w:t>
            </w:r>
            <w:proofErr w:type="spellEnd"/>
          </w:p>
        </w:tc>
        <w:tc>
          <w:tcPr>
            <w:tcW w:w="68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Abrir pedidos com identificação correta do operador e acompanhar status.</w:t>
            </w:r>
          </w:p>
        </w:tc>
      </w:tr>
      <w:tr w:rsidR="008413B6" w:rsidRPr="00275F29">
        <w:tc>
          <w:tcPr>
            <w:tcW w:w="25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lastRenderedPageBreak/>
              <w:t>Entregadores</w:t>
            </w:r>
            <w:proofErr w:type="spellEnd"/>
          </w:p>
        </w:tc>
        <w:tc>
          <w:tcPr>
            <w:tcW w:w="68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Manter disponibilidade atualizada, aceitar pedidos, confirmar retirada, enviar rota e fechar entrega.</w:t>
            </w:r>
          </w:p>
        </w:tc>
      </w:tr>
      <w:tr w:rsidR="008413B6" w:rsidRPr="00275F29">
        <w:tc>
          <w:tcPr>
            <w:tcW w:w="25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r>
              <w:rPr>
                <w:sz w:val="18"/>
              </w:rPr>
              <w:t>TI/</w:t>
            </w:r>
            <w:proofErr w:type="spellStart"/>
            <w:r>
              <w:rPr>
                <w:sz w:val="18"/>
              </w:rPr>
              <w:t>Desenvolvimento</w:t>
            </w:r>
            <w:proofErr w:type="spellEnd"/>
          </w:p>
        </w:tc>
        <w:tc>
          <w:tcPr>
            <w:tcW w:w="68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 xml:space="preserve">Manter aplicação, testes, </w:t>
            </w:r>
            <w:proofErr w:type="spellStart"/>
            <w:proofErr w:type="gramStart"/>
            <w:r w:rsidRPr="00275F29">
              <w:rPr>
                <w:sz w:val="18"/>
                <w:lang w:val="pt-BR"/>
              </w:rPr>
              <w:t>deploy</w:t>
            </w:r>
            <w:proofErr w:type="spellEnd"/>
            <w:r w:rsidRPr="00275F29">
              <w:rPr>
                <w:sz w:val="18"/>
                <w:lang w:val="pt-BR"/>
              </w:rPr>
              <w:t xml:space="preserve">, backups, </w:t>
            </w:r>
            <w:r w:rsidRPr="00275F29">
              <w:rPr>
                <w:sz w:val="18"/>
                <w:lang w:val="pt-BR"/>
              </w:rPr>
              <w:t>segurança e evolução técnica</w:t>
            </w:r>
            <w:proofErr w:type="gramEnd"/>
            <w:r w:rsidRPr="00275F29">
              <w:rPr>
                <w:sz w:val="18"/>
                <w:lang w:val="pt-BR"/>
              </w:rPr>
              <w:t>.</w:t>
            </w:r>
          </w:p>
        </w:tc>
      </w:tr>
      <w:tr w:rsidR="008413B6" w:rsidRPr="00275F29">
        <w:tc>
          <w:tcPr>
            <w:tcW w:w="252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Default="009272AF">
            <w:pPr>
              <w:spacing w:after="40" w:line="252" w:lineRule="auto"/>
            </w:pPr>
            <w:proofErr w:type="spellStart"/>
            <w:r>
              <w:rPr>
                <w:sz w:val="18"/>
              </w:rPr>
              <w:t>Gestão</w:t>
            </w:r>
            <w:proofErr w:type="spellEnd"/>
          </w:p>
        </w:tc>
        <w:tc>
          <w:tcPr>
            <w:tcW w:w="6840" w:type="dxa"/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13B6" w:rsidRPr="00275F29" w:rsidRDefault="009272AF">
            <w:pPr>
              <w:spacing w:after="40" w:line="252" w:lineRule="auto"/>
              <w:rPr>
                <w:lang w:val="pt-BR"/>
              </w:rPr>
            </w:pPr>
            <w:r w:rsidRPr="00275F29">
              <w:rPr>
                <w:sz w:val="18"/>
                <w:lang w:val="pt-BR"/>
              </w:rPr>
              <w:t>Acompanhar relatórios de SLA, inconformidades e indicadores operacionais.</w:t>
            </w:r>
          </w:p>
        </w:tc>
      </w:tr>
    </w:tbl>
    <w:p w:rsidR="008413B6" w:rsidRPr="00275F29" w:rsidRDefault="008413B6">
      <w:pPr>
        <w:spacing w:after="40"/>
        <w:rPr>
          <w:lang w:val="pt-BR"/>
        </w:rPr>
      </w:pPr>
    </w:p>
    <w:sectPr w:rsidR="008413B6" w:rsidRPr="00275F29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2AF" w:rsidRDefault="009272AF">
      <w:pPr>
        <w:spacing w:after="0" w:line="240" w:lineRule="auto"/>
      </w:pPr>
      <w:r>
        <w:separator/>
      </w:r>
    </w:p>
  </w:endnote>
  <w:endnote w:type="continuationSeparator" w:id="0">
    <w:p w:rsidR="009272AF" w:rsidRDefault="00927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13B6" w:rsidRDefault="009272AF">
    <w:pPr>
      <w:pStyle w:val="Rodap"/>
      <w:jc w:val="right"/>
    </w:pPr>
    <w:r>
      <w:rPr>
        <w:color w:val="5D6F64"/>
        <w:sz w:val="18"/>
      </w:rPr>
      <w:t>Docume</w:t>
    </w:r>
    <w:r>
      <w:rPr>
        <w:color w:val="5D6F64"/>
        <w:sz w:val="18"/>
      </w:rPr>
      <w:t>nto preparado em 09/07/2026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2AF" w:rsidRDefault="009272AF">
      <w:pPr>
        <w:spacing w:after="0" w:line="240" w:lineRule="auto"/>
      </w:pPr>
      <w:r>
        <w:separator/>
      </w:r>
    </w:p>
  </w:footnote>
  <w:footnote w:type="continuationSeparator" w:id="0">
    <w:p w:rsidR="009272AF" w:rsidRDefault="00927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F29"/>
    <w:rsid w:val="0029639D"/>
    <w:rsid w:val="00326F90"/>
    <w:rsid w:val="008413B6"/>
    <w:rsid w:val="009272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50BDE8"/>
  <w14:defaultImageDpi w14:val="300"/>
  <w15:docId w15:val="{8F240820-BB08-4D95-8F34-FC846810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21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9962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9962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F52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C36091-594C-495A-B2AE-CE73406CD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2871</Words>
  <Characters>15794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de Despacho de Coletas - Atualizada</dc:title>
  <dc:subject>Funcionalidades, arquitetura, preparação de produção e roadmap</dc:subject>
  <dc:creator>Equipe do Projeto</dc:creator>
  <cp:keywords/>
  <dc:description>Documento atualizado para registrar PythonAnywhere como ambiente temporário de MVP.</dc:description>
  <cp:lastModifiedBy>GABRIEL DE OLIVEIRA COSTUCHENCO</cp:lastModifiedBy>
  <cp:revision>3</cp:revision>
  <dcterms:created xsi:type="dcterms:W3CDTF">2013-12-23T23:15:00Z</dcterms:created>
  <dcterms:modified xsi:type="dcterms:W3CDTF">2026-07-09T17:45:00Z</dcterms:modified>
  <cp:category/>
</cp:coreProperties>
</file>