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024CD" w14:textId="77777777" w:rsidR="00B078E3" w:rsidRPr="004B0EB3" w:rsidRDefault="00B078E3">
      <w:pPr>
        <w:spacing w:before="1600"/>
        <w:rPr>
          <w:sz w:val="28"/>
          <w:szCs w:val="28"/>
        </w:rPr>
      </w:pPr>
    </w:p>
    <w:p w14:paraId="64DC8362" w14:textId="77777777" w:rsidR="00B078E3" w:rsidRPr="006C101A" w:rsidRDefault="00000000">
      <w:pPr>
        <w:spacing w:before="200" w:after="100"/>
        <w:jc w:val="center"/>
        <w:rPr>
          <w:rFonts w:ascii="Arial" w:hAnsi="Arial" w:cs="Arial"/>
          <w:color w:val="000000" w:themeColor="text1"/>
          <w:sz w:val="28"/>
          <w:szCs w:val="28"/>
        </w:rPr>
      </w:pPr>
      <w:proofErr w:type="spellStart"/>
      <w:r w:rsidRPr="006C101A">
        <w:rPr>
          <w:rFonts w:ascii="Arial" w:eastAsia="Cambria" w:hAnsi="Arial" w:cs="Arial"/>
          <w:b/>
          <w:bCs/>
          <w:color w:val="000000" w:themeColor="text1"/>
          <w:sz w:val="96"/>
          <w:szCs w:val="96"/>
        </w:rPr>
        <w:t>CineFlow</w:t>
      </w:r>
      <w:proofErr w:type="spellEnd"/>
    </w:p>
    <w:p w14:paraId="7AA94441" w14:textId="0D15DC86" w:rsidR="00B078E3" w:rsidRPr="006C101A" w:rsidRDefault="00000000">
      <w:pPr>
        <w:spacing w:after="800"/>
        <w:jc w:val="center"/>
        <w:rPr>
          <w:rFonts w:ascii="Arial" w:hAnsi="Arial" w:cs="Arial"/>
          <w:color w:val="000000" w:themeColor="text1"/>
          <w:sz w:val="28"/>
          <w:szCs w:val="28"/>
        </w:rPr>
      </w:pPr>
      <w:r w:rsidRPr="006C101A">
        <w:rPr>
          <w:rFonts w:ascii="Arial" w:hAnsi="Arial" w:cs="Arial"/>
          <w:color w:val="000000" w:themeColor="text1"/>
          <w:sz w:val="32"/>
          <w:szCs w:val="32"/>
        </w:rPr>
        <w:t>Sistema de gestión para cines</w:t>
      </w:r>
    </w:p>
    <w:p w14:paraId="4AAC62E8" w14:textId="7D4123D4" w:rsidR="00B078E3" w:rsidRPr="006C101A" w:rsidRDefault="00000000" w:rsidP="004B0EB3">
      <w:pPr>
        <w:spacing w:after="80"/>
        <w:jc w:val="center"/>
        <w:rPr>
          <w:rFonts w:ascii="Arial" w:hAnsi="Arial" w:cs="Arial"/>
          <w:sz w:val="24"/>
          <w:szCs w:val="24"/>
        </w:rPr>
      </w:pPr>
      <w:r w:rsidRPr="006C101A">
        <w:rPr>
          <w:rFonts w:ascii="Arial" w:hAnsi="Arial" w:cs="Arial"/>
          <w:b/>
          <w:bCs/>
          <w:sz w:val="24"/>
          <w:szCs w:val="24"/>
          <w:u w:val="single"/>
        </w:rPr>
        <w:t>Materia:</w:t>
      </w:r>
      <w:r w:rsidR="004B0EB3" w:rsidRPr="006C101A">
        <w:rPr>
          <w:rFonts w:ascii="Arial" w:hAnsi="Arial" w:cs="Arial"/>
          <w:sz w:val="24"/>
          <w:szCs w:val="24"/>
        </w:rPr>
        <w:t xml:space="preserve"> </w:t>
      </w:r>
      <w:r w:rsidR="006C101A" w:rsidRPr="006C101A">
        <w:rPr>
          <w:rFonts w:ascii="Arial" w:hAnsi="Arial" w:cs="Arial"/>
          <w:sz w:val="24"/>
          <w:szCs w:val="24"/>
        </w:rPr>
        <w:t>A</w:t>
      </w:r>
      <w:r w:rsidR="00DE33D0" w:rsidRPr="006C101A">
        <w:rPr>
          <w:rFonts w:ascii="Arial" w:hAnsi="Arial" w:cs="Arial"/>
          <w:sz w:val="24"/>
          <w:szCs w:val="24"/>
        </w:rPr>
        <w:t>plicaciones Interactivas.</w:t>
      </w:r>
    </w:p>
    <w:p w14:paraId="525B2A55" w14:textId="03C3BD30" w:rsidR="00B078E3" w:rsidRPr="006C101A" w:rsidRDefault="004B0EB3">
      <w:pPr>
        <w:spacing w:after="80"/>
        <w:jc w:val="center"/>
        <w:rPr>
          <w:rFonts w:ascii="Arial" w:hAnsi="Arial" w:cs="Arial"/>
          <w:sz w:val="24"/>
          <w:szCs w:val="24"/>
        </w:rPr>
      </w:pPr>
      <w:r w:rsidRPr="006C101A">
        <w:rPr>
          <w:rFonts w:ascii="Arial" w:hAnsi="Arial" w:cs="Arial"/>
          <w:b/>
          <w:bCs/>
          <w:sz w:val="24"/>
          <w:szCs w:val="24"/>
          <w:u w:val="single"/>
        </w:rPr>
        <w:t>Integrantes:</w:t>
      </w:r>
      <w:r w:rsidR="00DE33D0" w:rsidRPr="006C101A">
        <w:rPr>
          <w:rFonts w:ascii="Arial" w:hAnsi="Arial" w:cs="Arial"/>
          <w:sz w:val="24"/>
          <w:szCs w:val="24"/>
        </w:rPr>
        <w:t xml:space="preserve"> Gala Reyes y Ramos y </w:t>
      </w:r>
      <w:proofErr w:type="spellStart"/>
      <w:r w:rsidR="00DE33D0" w:rsidRPr="006C101A">
        <w:rPr>
          <w:rFonts w:ascii="Arial" w:hAnsi="Arial" w:cs="Arial"/>
          <w:sz w:val="24"/>
          <w:szCs w:val="24"/>
        </w:rPr>
        <w:t>Pabon</w:t>
      </w:r>
      <w:proofErr w:type="spellEnd"/>
      <w:r w:rsidR="00DE33D0" w:rsidRPr="006C101A">
        <w:rPr>
          <w:rFonts w:ascii="Arial" w:hAnsi="Arial" w:cs="Arial"/>
          <w:sz w:val="24"/>
          <w:szCs w:val="24"/>
        </w:rPr>
        <w:t xml:space="preserve"> Gabriel.</w:t>
      </w:r>
    </w:p>
    <w:p w14:paraId="0E73E6BC" w14:textId="74162152" w:rsidR="00B078E3" w:rsidRPr="006C101A" w:rsidRDefault="00000000">
      <w:pPr>
        <w:jc w:val="center"/>
        <w:rPr>
          <w:rFonts w:ascii="Arial" w:hAnsi="Arial" w:cs="Arial"/>
          <w:sz w:val="24"/>
          <w:szCs w:val="24"/>
        </w:rPr>
      </w:pPr>
      <w:r w:rsidRPr="006C101A">
        <w:rPr>
          <w:rFonts w:ascii="Arial" w:hAnsi="Arial" w:cs="Arial"/>
          <w:b/>
          <w:bCs/>
          <w:sz w:val="24"/>
          <w:szCs w:val="24"/>
          <w:u w:val="single"/>
        </w:rPr>
        <w:t>Fecha:</w:t>
      </w:r>
      <w:r w:rsidRPr="006C101A">
        <w:rPr>
          <w:rFonts w:ascii="Arial" w:hAnsi="Arial" w:cs="Arial"/>
          <w:sz w:val="24"/>
          <w:szCs w:val="24"/>
        </w:rPr>
        <w:t xml:space="preserve"> </w:t>
      </w:r>
      <w:r w:rsidR="00DE33D0" w:rsidRPr="006C101A">
        <w:rPr>
          <w:rFonts w:ascii="Arial" w:hAnsi="Arial" w:cs="Arial"/>
          <w:sz w:val="24"/>
          <w:szCs w:val="24"/>
        </w:rPr>
        <w:t>02/09/26</w:t>
      </w:r>
    </w:p>
    <w:p w14:paraId="5DF4F81F" w14:textId="77777777" w:rsidR="00DE33D0" w:rsidRPr="006C101A" w:rsidRDefault="00DE33D0">
      <w:pPr>
        <w:rPr>
          <w:rFonts w:ascii="Arial" w:hAnsi="Arial" w:cs="Arial"/>
          <w:sz w:val="24"/>
          <w:szCs w:val="24"/>
        </w:rPr>
      </w:pPr>
    </w:p>
    <w:p w14:paraId="25AAA97C" w14:textId="77777777" w:rsidR="00DE33D0" w:rsidRPr="006C101A" w:rsidRDefault="00DE33D0">
      <w:pPr>
        <w:rPr>
          <w:rFonts w:ascii="Arial" w:hAnsi="Arial" w:cs="Arial"/>
        </w:rPr>
      </w:pPr>
    </w:p>
    <w:p w14:paraId="440E528C" w14:textId="77777777" w:rsidR="00DE33D0" w:rsidRPr="006C101A" w:rsidRDefault="00DE33D0">
      <w:pPr>
        <w:rPr>
          <w:rFonts w:ascii="Arial" w:hAnsi="Arial" w:cs="Arial"/>
        </w:rPr>
      </w:pPr>
    </w:p>
    <w:p w14:paraId="2DBA534B" w14:textId="77777777" w:rsidR="00DE33D0" w:rsidRPr="006C101A" w:rsidRDefault="00DE33D0">
      <w:pPr>
        <w:rPr>
          <w:rFonts w:ascii="Arial" w:hAnsi="Arial" w:cs="Arial"/>
        </w:rPr>
      </w:pPr>
    </w:p>
    <w:p w14:paraId="6731C1AA" w14:textId="77777777" w:rsidR="00DE33D0" w:rsidRPr="006C101A" w:rsidRDefault="00DE33D0">
      <w:pPr>
        <w:rPr>
          <w:rFonts w:ascii="Arial" w:hAnsi="Arial" w:cs="Arial"/>
        </w:rPr>
      </w:pPr>
    </w:p>
    <w:p w14:paraId="6E2AF2FC" w14:textId="77777777" w:rsidR="00DE33D0" w:rsidRPr="006C101A" w:rsidRDefault="00DE33D0">
      <w:pPr>
        <w:rPr>
          <w:rFonts w:ascii="Arial" w:hAnsi="Arial" w:cs="Arial"/>
        </w:rPr>
      </w:pPr>
    </w:p>
    <w:p w14:paraId="4D7C57FB" w14:textId="77777777" w:rsidR="004B0EB3" w:rsidRPr="006C101A" w:rsidRDefault="004B0EB3">
      <w:pPr>
        <w:rPr>
          <w:rFonts w:ascii="Arial" w:hAnsi="Arial" w:cs="Arial"/>
        </w:rPr>
      </w:pPr>
    </w:p>
    <w:p w14:paraId="054FE8B6" w14:textId="77777777" w:rsidR="004B0EB3" w:rsidRPr="006C101A" w:rsidRDefault="004B0EB3">
      <w:pPr>
        <w:rPr>
          <w:rFonts w:ascii="Arial" w:hAnsi="Arial" w:cs="Arial"/>
        </w:rPr>
      </w:pPr>
    </w:p>
    <w:p w14:paraId="27CFAAF9" w14:textId="77777777" w:rsidR="004B0EB3" w:rsidRPr="006C101A" w:rsidRDefault="004B0EB3">
      <w:pPr>
        <w:rPr>
          <w:rFonts w:ascii="Arial" w:hAnsi="Arial" w:cs="Arial"/>
        </w:rPr>
      </w:pPr>
    </w:p>
    <w:p w14:paraId="54393284" w14:textId="77777777" w:rsidR="004B0EB3" w:rsidRPr="006C101A" w:rsidRDefault="004B0EB3">
      <w:pPr>
        <w:rPr>
          <w:rFonts w:ascii="Arial" w:hAnsi="Arial" w:cs="Arial"/>
        </w:rPr>
      </w:pPr>
    </w:p>
    <w:p w14:paraId="7A2AB4F8" w14:textId="77777777" w:rsidR="004B0EB3" w:rsidRPr="006C101A" w:rsidRDefault="004B0EB3">
      <w:pPr>
        <w:rPr>
          <w:rFonts w:ascii="Arial" w:hAnsi="Arial" w:cs="Arial"/>
        </w:rPr>
      </w:pPr>
    </w:p>
    <w:p w14:paraId="2E435C8F" w14:textId="77777777" w:rsidR="004B0EB3" w:rsidRPr="006C101A" w:rsidRDefault="004B0EB3">
      <w:pPr>
        <w:rPr>
          <w:rFonts w:ascii="Arial" w:hAnsi="Arial" w:cs="Arial"/>
        </w:rPr>
      </w:pPr>
    </w:p>
    <w:p w14:paraId="3EF53E2F" w14:textId="77777777" w:rsidR="004B0EB3" w:rsidRPr="006C101A" w:rsidRDefault="004B0EB3">
      <w:pPr>
        <w:rPr>
          <w:rFonts w:ascii="Arial" w:hAnsi="Arial" w:cs="Arial"/>
        </w:rPr>
      </w:pPr>
    </w:p>
    <w:p w14:paraId="25223E58" w14:textId="77777777" w:rsidR="004B0EB3" w:rsidRPr="006C101A" w:rsidRDefault="004B0EB3">
      <w:pPr>
        <w:rPr>
          <w:rFonts w:ascii="Arial" w:hAnsi="Arial" w:cs="Arial"/>
        </w:rPr>
      </w:pPr>
    </w:p>
    <w:p w14:paraId="177B7DFC" w14:textId="77777777" w:rsidR="004B0EB3" w:rsidRPr="006C101A" w:rsidRDefault="004B0EB3">
      <w:pPr>
        <w:rPr>
          <w:rFonts w:ascii="Arial" w:hAnsi="Arial" w:cs="Arial"/>
        </w:rPr>
      </w:pPr>
    </w:p>
    <w:p w14:paraId="12FFA0E4" w14:textId="77777777" w:rsidR="004B0EB3" w:rsidRPr="006C101A" w:rsidRDefault="004B0EB3">
      <w:pPr>
        <w:rPr>
          <w:rFonts w:ascii="Arial" w:hAnsi="Arial" w:cs="Arial"/>
        </w:rPr>
      </w:pPr>
    </w:p>
    <w:p w14:paraId="4786F527" w14:textId="77777777" w:rsidR="00DE33D0" w:rsidRPr="006C101A" w:rsidRDefault="00DE33D0">
      <w:pPr>
        <w:rPr>
          <w:rFonts w:ascii="Arial" w:hAnsi="Arial" w:cs="Arial"/>
        </w:rPr>
      </w:pPr>
    </w:p>
    <w:p w14:paraId="4E51CE68" w14:textId="77777777" w:rsidR="00DE33D0" w:rsidRPr="006C101A" w:rsidRDefault="00DE33D0">
      <w:pPr>
        <w:rPr>
          <w:rFonts w:ascii="Arial" w:hAnsi="Arial" w:cs="Arial"/>
        </w:rPr>
      </w:pPr>
    </w:p>
    <w:p w14:paraId="40C287C3" w14:textId="77777777" w:rsidR="00DE33D0" w:rsidRPr="006C101A" w:rsidRDefault="00DE33D0">
      <w:pPr>
        <w:rPr>
          <w:rFonts w:ascii="Arial" w:hAnsi="Arial" w:cs="Arial"/>
        </w:rPr>
      </w:pPr>
    </w:p>
    <w:p w14:paraId="34DF2DA6" w14:textId="77777777" w:rsidR="00DE33D0" w:rsidRPr="006C101A" w:rsidRDefault="00DE33D0">
      <w:pPr>
        <w:rPr>
          <w:rFonts w:ascii="Arial" w:hAnsi="Arial" w:cs="Arial"/>
        </w:rPr>
      </w:pPr>
    </w:p>
    <w:p w14:paraId="0F676456" w14:textId="19DFAC3C" w:rsidR="00B078E3" w:rsidRPr="006C101A" w:rsidRDefault="00DE33D0" w:rsidP="00DE33D0">
      <w:pPr>
        <w:jc w:val="center"/>
        <w:rPr>
          <w:rFonts w:ascii="Arial" w:hAnsi="Arial" w:cs="Arial"/>
        </w:rPr>
      </w:pPr>
      <w:r w:rsidRPr="006C101A">
        <w:rPr>
          <w:rFonts w:ascii="Arial" w:hAnsi="Arial" w:cs="Arial"/>
          <w:noProof/>
        </w:rPr>
        <w:drawing>
          <wp:inline distT="0" distB="0" distL="0" distR="0" wp14:anchorId="535FA464" wp14:editId="0B8B9E92">
            <wp:extent cx="2466975" cy="866775"/>
            <wp:effectExtent l="0" t="0" r="9525" b="9525"/>
            <wp:docPr id="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ip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6975" cy="866775"/>
                    </a:xfrm>
                    <a:prstGeom prst="rect">
                      <a:avLst/>
                    </a:prstGeom>
                    <a:noFill/>
                    <a:ln>
                      <a:noFill/>
                    </a:ln>
                  </pic:spPr>
                </pic:pic>
              </a:graphicData>
            </a:graphic>
          </wp:inline>
        </w:drawing>
      </w:r>
    </w:p>
    <w:p w14:paraId="53E2FC16" w14:textId="77777777" w:rsidR="004B0EB3" w:rsidRPr="006C101A" w:rsidRDefault="004B0EB3" w:rsidP="004B0EB3">
      <w:pPr>
        <w:jc w:val="center"/>
        <w:rPr>
          <w:rFonts w:ascii="Arial" w:hAnsi="Arial" w:cs="Arial"/>
        </w:rPr>
      </w:pPr>
      <w:r w:rsidRPr="006C101A">
        <w:rPr>
          <w:rFonts w:ascii="Arial" w:hAnsi="Arial" w:cs="Arial"/>
          <w:b/>
          <w:bCs/>
        </w:rPr>
        <w:t>Facultad de Ingeniería y Ciencias Exactas.</w:t>
      </w:r>
    </w:p>
    <w:p w14:paraId="45EDB19B" w14:textId="43B33066" w:rsidR="004B0EB3" w:rsidRPr="006C101A" w:rsidRDefault="004B0EB3" w:rsidP="004B0EB3">
      <w:pPr>
        <w:jc w:val="center"/>
        <w:rPr>
          <w:rFonts w:ascii="Arial" w:hAnsi="Arial" w:cs="Arial"/>
        </w:rPr>
      </w:pPr>
      <w:r w:rsidRPr="006C101A">
        <w:rPr>
          <w:rFonts w:ascii="Arial" w:hAnsi="Arial" w:cs="Arial"/>
        </w:rPr>
        <w:t>2do cuatrimestre 2026</w:t>
      </w:r>
    </w:p>
    <w:p w14:paraId="0C80E6E6" w14:textId="77777777" w:rsidR="00B078E3" w:rsidRPr="006C101A" w:rsidRDefault="00000000">
      <w:pPr>
        <w:pStyle w:val="Ttulo1"/>
        <w:spacing w:before="360" w:after="160"/>
        <w:rPr>
          <w:rFonts w:ascii="Arial" w:hAnsi="Arial" w:cs="Arial"/>
        </w:rPr>
      </w:pPr>
      <w:r w:rsidRPr="006C101A">
        <w:rPr>
          <w:rFonts w:ascii="Arial" w:hAnsi="Arial" w:cs="Arial"/>
        </w:rPr>
        <w:lastRenderedPageBreak/>
        <w:t>1. Temática elegida</w:t>
      </w:r>
    </w:p>
    <w:p w14:paraId="4826CD1C" w14:textId="5403F30E" w:rsidR="00B078E3" w:rsidRPr="006C101A" w:rsidRDefault="00DE33D0">
      <w:pPr>
        <w:spacing w:after="160" w:line="276" w:lineRule="auto"/>
        <w:rPr>
          <w:rFonts w:ascii="Arial" w:hAnsi="Arial" w:cs="Arial"/>
        </w:rPr>
      </w:pPr>
      <w:r w:rsidRPr="006C101A">
        <w:rPr>
          <w:rFonts w:ascii="Arial" w:hAnsi="Arial" w:cs="Arial"/>
        </w:rPr>
        <w:t xml:space="preserve">Se eligió como temática la </w:t>
      </w:r>
      <w:r w:rsidR="00AF08E3" w:rsidRPr="006C101A">
        <w:rPr>
          <w:rFonts w:ascii="Arial" w:hAnsi="Arial" w:cs="Arial"/>
        </w:rPr>
        <w:t>gestión de</w:t>
      </w:r>
      <w:r w:rsidRPr="006C101A">
        <w:rPr>
          <w:rFonts w:ascii="Arial" w:hAnsi="Arial" w:cs="Arial"/>
        </w:rPr>
        <w:t xml:space="preserve"> un cine: la venta de entradas, la administración de la cartelera y el control del kiosco de productos. Se trata de un dominio con varias entidades relacionadas entre sí (películas, salas, funciones, butacas) y con reglas de negocio concretas de validar (por ejemplo, que una misma butaca no pueda venderse dos veces para la misma función</w:t>
      </w:r>
      <w:r w:rsidR="006C101A" w:rsidRPr="006C101A">
        <w:rPr>
          <w:rFonts w:ascii="Arial" w:hAnsi="Arial" w:cs="Arial"/>
        </w:rPr>
        <w:t>).</w:t>
      </w:r>
    </w:p>
    <w:p w14:paraId="139796EC" w14:textId="5B2A1801" w:rsidR="00B078E3" w:rsidRPr="006C101A" w:rsidRDefault="00000000">
      <w:pPr>
        <w:spacing w:after="160" w:line="276" w:lineRule="auto"/>
        <w:rPr>
          <w:rFonts w:ascii="Arial" w:hAnsi="Arial" w:cs="Arial"/>
        </w:rPr>
      </w:pPr>
      <w:r w:rsidRPr="006C101A">
        <w:rPr>
          <w:rFonts w:ascii="Arial" w:hAnsi="Arial" w:cs="Arial"/>
        </w:rPr>
        <w:t>El proyecto se llam</w:t>
      </w:r>
      <w:r w:rsidR="00DE33D0" w:rsidRPr="006C101A">
        <w:rPr>
          <w:rFonts w:ascii="Arial" w:hAnsi="Arial" w:cs="Arial"/>
        </w:rPr>
        <w:t>a</w:t>
      </w:r>
      <w:r w:rsidRPr="006C101A">
        <w:rPr>
          <w:rFonts w:ascii="Arial" w:hAnsi="Arial" w:cs="Arial"/>
        </w:rPr>
        <w:t xml:space="preserve"> </w:t>
      </w:r>
      <w:proofErr w:type="spellStart"/>
      <w:r w:rsidRPr="006C101A">
        <w:rPr>
          <w:rFonts w:ascii="Arial" w:hAnsi="Arial" w:cs="Arial"/>
        </w:rPr>
        <w:t>CineFlow</w:t>
      </w:r>
      <w:proofErr w:type="spellEnd"/>
      <w:r w:rsidRPr="006C101A">
        <w:rPr>
          <w:rFonts w:ascii="Arial" w:hAnsi="Arial" w:cs="Arial"/>
        </w:rPr>
        <w:t xml:space="preserve"> y contempla dos experiencias distintas dentro de la misma aplicación: el autoservicio para el cliente final, y un panel de gestión para el personal administrativo del cine.</w:t>
      </w:r>
    </w:p>
    <w:p w14:paraId="398596DB" w14:textId="77777777" w:rsidR="00B078E3" w:rsidRPr="006C101A" w:rsidRDefault="00000000">
      <w:pPr>
        <w:pStyle w:val="Ttulo1"/>
        <w:spacing w:before="360" w:after="160"/>
        <w:rPr>
          <w:rFonts w:ascii="Arial" w:hAnsi="Arial" w:cs="Arial"/>
        </w:rPr>
      </w:pPr>
      <w:r w:rsidRPr="006C101A">
        <w:rPr>
          <w:rFonts w:ascii="Arial" w:hAnsi="Arial" w:cs="Arial"/>
        </w:rPr>
        <w:t>2. Qué resuelve la aplicación</w:t>
      </w:r>
    </w:p>
    <w:p w14:paraId="2166C3D6" w14:textId="0AEF01F8" w:rsidR="006C101A" w:rsidRPr="006C101A" w:rsidRDefault="006C101A" w:rsidP="006C101A">
      <w:pPr>
        <w:pStyle w:val="Ttulo1"/>
        <w:spacing w:before="360" w:after="160"/>
        <w:rPr>
          <w:rFonts w:ascii="Arial" w:eastAsia="Calibri" w:hAnsi="Arial" w:cs="Arial"/>
          <w:b w:val="0"/>
          <w:bCs w:val="0"/>
          <w:color w:val="auto"/>
          <w:sz w:val="22"/>
          <w:szCs w:val="22"/>
        </w:rPr>
      </w:pPr>
      <w:r w:rsidRPr="006C101A">
        <w:rPr>
          <w:rFonts w:ascii="Arial" w:eastAsia="Calibri" w:hAnsi="Arial" w:cs="Arial"/>
          <w:b w:val="0"/>
          <w:bCs w:val="0"/>
          <w:color w:val="auto"/>
          <w:sz w:val="22"/>
          <w:szCs w:val="22"/>
        </w:rPr>
        <w:t>Tradicionalmente, la compra de una entrada de cine dependía por completo de la presencia física del espectador en el establecimiento y de la intermediación de un empleado. El proceso implicaba trasladarse hasta el cine, aguardar en una fila de atención, y delegar en dicho empleado quien operaba su propio sistema interno</w:t>
      </w:r>
      <w:r w:rsidRPr="006C101A">
        <w:rPr>
          <w:rFonts w:ascii="Arial" w:eastAsia="Calibri" w:hAnsi="Arial" w:cs="Arial"/>
          <w:b w:val="0"/>
          <w:bCs w:val="0"/>
          <w:color w:val="auto"/>
          <w:sz w:val="22"/>
          <w:szCs w:val="22"/>
        </w:rPr>
        <w:t xml:space="preserve"> </w:t>
      </w:r>
      <w:r w:rsidRPr="006C101A">
        <w:rPr>
          <w:rFonts w:ascii="Arial" w:eastAsia="Calibri" w:hAnsi="Arial" w:cs="Arial"/>
          <w:b w:val="0"/>
          <w:bCs w:val="0"/>
          <w:color w:val="auto"/>
          <w:sz w:val="22"/>
          <w:szCs w:val="22"/>
        </w:rPr>
        <w:t>tanto la selección de la butaca como la carga de la venta. Esta dependencia generaba, además, un riesgo concreto para el usuario: si la demanda de una función superaba la disponibilidad de butacas antes de que le tocara ser atendido, la persona debía regresar a su domicilio sin haber logrado concretar la compra, habiendo invertido tiempo de traslado y espera sin ningún resultado.</w:t>
      </w:r>
    </w:p>
    <w:p w14:paraId="36595534" w14:textId="784CB516" w:rsidR="006C101A" w:rsidRPr="006C101A" w:rsidRDefault="006C101A" w:rsidP="006C101A">
      <w:pPr>
        <w:pStyle w:val="Ttulo1"/>
        <w:spacing w:before="360" w:after="160"/>
        <w:rPr>
          <w:rFonts w:ascii="Arial" w:eastAsia="Calibri" w:hAnsi="Arial" w:cs="Arial"/>
          <w:b w:val="0"/>
          <w:bCs w:val="0"/>
          <w:color w:val="auto"/>
          <w:sz w:val="22"/>
          <w:szCs w:val="22"/>
        </w:rPr>
      </w:pPr>
      <w:proofErr w:type="spellStart"/>
      <w:r w:rsidRPr="006C101A">
        <w:rPr>
          <w:rFonts w:ascii="Arial" w:eastAsia="Calibri" w:hAnsi="Arial" w:cs="Arial"/>
          <w:b w:val="0"/>
          <w:bCs w:val="0"/>
          <w:color w:val="auto"/>
          <w:sz w:val="22"/>
          <w:szCs w:val="22"/>
        </w:rPr>
        <w:t>CineFlow</w:t>
      </w:r>
      <w:proofErr w:type="spellEnd"/>
      <w:r w:rsidRPr="006C101A">
        <w:rPr>
          <w:rFonts w:ascii="Arial" w:eastAsia="Calibri" w:hAnsi="Arial" w:cs="Arial"/>
          <w:b w:val="0"/>
          <w:bCs w:val="0"/>
          <w:color w:val="auto"/>
          <w:sz w:val="22"/>
          <w:szCs w:val="22"/>
        </w:rPr>
        <w:t xml:space="preserve"> redefine este proceso trasladando al propio cliente las tareas que antes realizaba el empleado. A través de un sistema de autoservicio, el usuario accede directamente desde una computadora o un dispositivo móvil</w:t>
      </w:r>
      <w:r w:rsidRPr="006C101A">
        <w:rPr>
          <w:rFonts w:ascii="Arial" w:eastAsia="Calibri" w:hAnsi="Arial" w:cs="Arial"/>
          <w:b w:val="0"/>
          <w:bCs w:val="0"/>
          <w:color w:val="auto"/>
          <w:sz w:val="22"/>
          <w:szCs w:val="22"/>
        </w:rPr>
        <w:t xml:space="preserve"> </w:t>
      </w:r>
      <w:r w:rsidRPr="006C101A">
        <w:rPr>
          <w:rFonts w:ascii="Arial" w:eastAsia="Calibri" w:hAnsi="Arial" w:cs="Arial"/>
          <w:b w:val="0"/>
          <w:bCs w:val="0"/>
          <w:color w:val="auto"/>
          <w:sz w:val="22"/>
          <w:szCs w:val="22"/>
        </w:rPr>
        <w:t>a la cartelera disponible, selecciona la función y la butaca de su preferencia, y confirma la operación sin intervención de terceros ni necesidad de desplazamiento físico. La disponibilidad de butacas se valida en tiempo real contra la base de datos, lo que le permite al usuario conocer de inmediato si existe stock para la función elegida, evitando el escenario descrito anteriormente. Finalmente, el comprobante de la operación queda disponible de forma digital, prescindiendo del ticket físico como único soporte válido de la compra.</w:t>
      </w:r>
    </w:p>
    <w:p w14:paraId="2419480F" w14:textId="3202C3DF" w:rsidR="00B078E3" w:rsidRPr="006C101A" w:rsidRDefault="00000000" w:rsidP="006C101A">
      <w:pPr>
        <w:pStyle w:val="Ttulo1"/>
        <w:spacing w:before="360" w:after="160"/>
        <w:rPr>
          <w:rFonts w:ascii="Arial" w:hAnsi="Arial" w:cs="Arial"/>
        </w:rPr>
      </w:pPr>
      <w:r w:rsidRPr="006C101A">
        <w:rPr>
          <w:rFonts w:ascii="Arial" w:hAnsi="Arial" w:cs="Arial"/>
        </w:rPr>
        <w:t>3. Roles y usuarios del sistema</w:t>
      </w:r>
    </w:p>
    <w:p w14:paraId="78EE1D65" w14:textId="609F7CAE" w:rsidR="00B078E3" w:rsidRPr="006C101A" w:rsidRDefault="00000000">
      <w:pPr>
        <w:spacing w:after="160" w:line="276" w:lineRule="auto"/>
        <w:rPr>
          <w:rFonts w:ascii="Arial" w:hAnsi="Arial" w:cs="Arial"/>
        </w:rPr>
      </w:pPr>
      <w:proofErr w:type="spellStart"/>
      <w:r w:rsidRPr="006C101A">
        <w:rPr>
          <w:rFonts w:ascii="Arial" w:hAnsi="Arial" w:cs="Arial"/>
        </w:rPr>
        <w:t>CineFlow</w:t>
      </w:r>
      <w:proofErr w:type="spellEnd"/>
      <w:r w:rsidRPr="006C101A">
        <w:rPr>
          <w:rFonts w:ascii="Arial" w:hAnsi="Arial" w:cs="Arial"/>
        </w:rPr>
        <w:t xml:space="preserve"> define tres roles con una jerarquía propia entre los dos tipos de administrador:</w:t>
      </w:r>
    </w:p>
    <w:p w14:paraId="61EAA380" w14:textId="77777777" w:rsidR="00B078E3" w:rsidRPr="006C101A" w:rsidRDefault="00000000">
      <w:pPr>
        <w:spacing w:after="120" w:line="276" w:lineRule="auto"/>
        <w:rPr>
          <w:rFonts w:ascii="Arial" w:hAnsi="Arial" w:cs="Arial"/>
        </w:rPr>
      </w:pPr>
      <w:r w:rsidRPr="006C101A">
        <w:rPr>
          <w:rFonts w:ascii="Arial" w:hAnsi="Arial" w:cs="Arial"/>
          <w:b/>
          <w:bCs/>
        </w:rPr>
        <w:t xml:space="preserve">Cliente: </w:t>
      </w:r>
      <w:r w:rsidRPr="006C101A">
        <w:rPr>
          <w:rFonts w:ascii="Arial" w:hAnsi="Arial" w:cs="Arial"/>
        </w:rPr>
        <w:t>se registra por su cuenta (usuario, contraseña y DNI) y compra entradas por autoservicio. Solo puede cancelar sus propias reservas.</w:t>
      </w:r>
    </w:p>
    <w:p w14:paraId="018F506D" w14:textId="77777777" w:rsidR="00B078E3" w:rsidRPr="006C101A" w:rsidRDefault="00000000">
      <w:pPr>
        <w:spacing w:after="120" w:line="276" w:lineRule="auto"/>
        <w:rPr>
          <w:rFonts w:ascii="Arial" w:hAnsi="Arial" w:cs="Arial"/>
        </w:rPr>
      </w:pPr>
      <w:r w:rsidRPr="006C101A">
        <w:rPr>
          <w:rFonts w:ascii="Arial" w:hAnsi="Arial" w:cs="Arial"/>
          <w:b/>
          <w:bCs/>
        </w:rPr>
        <w:t xml:space="preserve">Administrador: </w:t>
      </w:r>
      <w:r w:rsidRPr="006C101A">
        <w:rPr>
          <w:rFonts w:ascii="Arial" w:hAnsi="Arial" w:cs="Arial"/>
        </w:rPr>
        <w:t>carga y edita películas, salas, funciones y productos del kiosco. Lo registra el administrador "padre".</w:t>
      </w:r>
    </w:p>
    <w:p w14:paraId="720D20CA" w14:textId="77777777" w:rsidR="00B078E3" w:rsidRPr="006C101A" w:rsidRDefault="00000000">
      <w:pPr>
        <w:spacing w:after="120" w:line="276" w:lineRule="auto"/>
        <w:rPr>
          <w:rFonts w:ascii="Arial" w:hAnsi="Arial" w:cs="Arial"/>
        </w:rPr>
      </w:pPr>
      <w:r w:rsidRPr="006C101A">
        <w:rPr>
          <w:rFonts w:ascii="Arial" w:hAnsi="Arial" w:cs="Arial"/>
          <w:b/>
          <w:bCs/>
        </w:rPr>
        <w:t xml:space="preserve">Administrador "padre": </w:t>
      </w:r>
      <w:r w:rsidRPr="006C101A">
        <w:rPr>
          <w:rFonts w:ascii="Arial" w:hAnsi="Arial" w:cs="Arial"/>
        </w:rPr>
        <w:t xml:space="preserve">viene precargado en el sistema con usuario y contraseña propios (no se </w:t>
      </w:r>
      <w:proofErr w:type="spellStart"/>
      <w:r w:rsidRPr="006C101A">
        <w:rPr>
          <w:rFonts w:ascii="Arial" w:hAnsi="Arial" w:cs="Arial"/>
        </w:rPr>
        <w:t>autoregistra</w:t>
      </w:r>
      <w:proofErr w:type="spellEnd"/>
      <w:r w:rsidRPr="006C101A">
        <w:rPr>
          <w:rFonts w:ascii="Arial" w:hAnsi="Arial" w:cs="Arial"/>
        </w:rPr>
        <w:t>). Es el único rol habilitado para registrar nuevos administradores.</w:t>
      </w:r>
    </w:p>
    <w:p w14:paraId="7CAFD240" w14:textId="77777777" w:rsidR="00B078E3" w:rsidRPr="006C101A" w:rsidRDefault="00000000">
      <w:pPr>
        <w:spacing w:after="160" w:line="276" w:lineRule="auto"/>
        <w:rPr>
          <w:rFonts w:ascii="Arial" w:hAnsi="Arial" w:cs="Arial"/>
        </w:rPr>
      </w:pPr>
      <w:r w:rsidRPr="006C101A">
        <w:rPr>
          <w:rFonts w:ascii="Arial" w:hAnsi="Arial" w:cs="Arial"/>
        </w:rPr>
        <w:lastRenderedPageBreak/>
        <w:t>Esta jerarquía se modela con herencia: Usuario es una clase abstracta con los campos comunes (usuario, contraseña), y Cliente y Administrador la extienden agregando sus propios campos y comportamientos.</w:t>
      </w:r>
    </w:p>
    <w:p w14:paraId="0021EA26" w14:textId="77777777" w:rsidR="00B078E3" w:rsidRPr="006C101A" w:rsidRDefault="00000000">
      <w:pPr>
        <w:pStyle w:val="Ttulo1"/>
        <w:spacing w:before="360" w:after="160"/>
        <w:rPr>
          <w:rFonts w:ascii="Arial" w:hAnsi="Arial" w:cs="Arial"/>
        </w:rPr>
      </w:pPr>
      <w:r w:rsidRPr="006C101A">
        <w:rPr>
          <w:rFonts w:ascii="Arial" w:hAnsi="Arial" w:cs="Arial"/>
        </w:rPr>
        <w:t>4. Entidades principales</w:t>
      </w:r>
    </w:p>
    <w:p w14:paraId="302061E3" w14:textId="617F11ED" w:rsidR="00B078E3" w:rsidRPr="006C101A" w:rsidRDefault="00000000">
      <w:pPr>
        <w:spacing w:after="160" w:line="276" w:lineRule="auto"/>
        <w:rPr>
          <w:rFonts w:ascii="Arial" w:hAnsi="Arial" w:cs="Arial"/>
        </w:rPr>
      </w:pPr>
      <w:r w:rsidRPr="006C101A">
        <w:rPr>
          <w:rFonts w:ascii="Arial" w:hAnsi="Arial" w:cs="Arial"/>
        </w:rPr>
        <w:t>El modelo de datos se organiza en tres grupos: usuarios, catálogo del cine y ventas. La siguiente tabla resume entidades del proyecto: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400"/>
      </w:tblGrid>
      <w:tr w:rsidR="00B078E3" w:rsidRPr="006C101A" w14:paraId="18E970EC" w14:textId="77777777">
        <w:tc>
          <w:tcPr>
            <w:tcW w:w="2200" w:type="dxa"/>
            <w:shd w:val="clear" w:color="auto" w:fill="1C1C1C"/>
            <w:tcMar>
              <w:top w:w="100" w:type="dxa"/>
              <w:left w:w="120" w:type="dxa"/>
              <w:bottom w:w="100" w:type="dxa"/>
              <w:right w:w="120" w:type="dxa"/>
            </w:tcMar>
          </w:tcPr>
          <w:p w14:paraId="65581024" w14:textId="77777777" w:rsidR="00B078E3" w:rsidRPr="006C101A" w:rsidRDefault="00000000">
            <w:pPr>
              <w:rPr>
                <w:rFonts w:ascii="Arial" w:hAnsi="Arial" w:cs="Arial"/>
              </w:rPr>
            </w:pPr>
            <w:r w:rsidRPr="006C101A">
              <w:rPr>
                <w:rFonts w:ascii="Arial" w:hAnsi="Arial" w:cs="Arial"/>
                <w:b/>
                <w:bCs/>
                <w:color w:val="FFFFFF"/>
                <w:sz w:val="20"/>
                <w:szCs w:val="20"/>
              </w:rPr>
              <w:t>Entidad</w:t>
            </w:r>
          </w:p>
        </w:tc>
        <w:tc>
          <w:tcPr>
            <w:tcW w:w="4700" w:type="dxa"/>
            <w:shd w:val="clear" w:color="auto" w:fill="1C1C1C"/>
            <w:tcMar>
              <w:top w:w="100" w:type="dxa"/>
              <w:left w:w="120" w:type="dxa"/>
              <w:bottom w:w="100" w:type="dxa"/>
              <w:right w:w="120" w:type="dxa"/>
            </w:tcMar>
          </w:tcPr>
          <w:p w14:paraId="7E7012A9" w14:textId="77777777" w:rsidR="00B078E3" w:rsidRPr="006C101A" w:rsidRDefault="00000000">
            <w:pPr>
              <w:rPr>
                <w:rFonts w:ascii="Arial" w:hAnsi="Arial" w:cs="Arial"/>
              </w:rPr>
            </w:pPr>
            <w:r w:rsidRPr="006C101A">
              <w:rPr>
                <w:rFonts w:ascii="Arial" w:hAnsi="Arial" w:cs="Arial"/>
                <w:b/>
                <w:bCs/>
                <w:color w:val="FFFFFF"/>
                <w:sz w:val="20"/>
                <w:szCs w:val="20"/>
              </w:rPr>
              <w:t>Descripción</w:t>
            </w:r>
          </w:p>
        </w:tc>
        <w:tc>
          <w:tcPr>
            <w:tcW w:w="2400" w:type="dxa"/>
            <w:shd w:val="clear" w:color="auto" w:fill="1C1C1C"/>
            <w:tcMar>
              <w:top w:w="100" w:type="dxa"/>
              <w:left w:w="120" w:type="dxa"/>
              <w:bottom w:w="100" w:type="dxa"/>
              <w:right w:w="120" w:type="dxa"/>
            </w:tcMar>
          </w:tcPr>
          <w:p w14:paraId="2C88D894" w14:textId="77777777" w:rsidR="00B078E3" w:rsidRPr="006C101A" w:rsidRDefault="00000000">
            <w:pPr>
              <w:rPr>
                <w:rFonts w:ascii="Arial" w:hAnsi="Arial" w:cs="Arial"/>
              </w:rPr>
            </w:pPr>
            <w:r w:rsidRPr="006C101A">
              <w:rPr>
                <w:rFonts w:ascii="Arial" w:hAnsi="Arial" w:cs="Arial"/>
                <w:b/>
                <w:bCs/>
                <w:color w:val="FFFFFF"/>
                <w:sz w:val="20"/>
                <w:szCs w:val="20"/>
              </w:rPr>
              <w:t>Relaciones</w:t>
            </w:r>
          </w:p>
        </w:tc>
      </w:tr>
      <w:tr w:rsidR="00B078E3" w:rsidRPr="006C101A" w14:paraId="1F07F4EC" w14:textId="77777777">
        <w:tc>
          <w:tcPr>
            <w:tcW w:w="2200" w:type="dxa"/>
            <w:tcMar>
              <w:top w:w="100" w:type="dxa"/>
              <w:left w:w="120" w:type="dxa"/>
              <w:bottom w:w="100" w:type="dxa"/>
              <w:right w:w="120" w:type="dxa"/>
            </w:tcMar>
          </w:tcPr>
          <w:p w14:paraId="4E9DC854" w14:textId="77777777" w:rsidR="00B078E3" w:rsidRPr="006C101A" w:rsidRDefault="00000000">
            <w:pPr>
              <w:rPr>
                <w:rFonts w:ascii="Arial" w:hAnsi="Arial" w:cs="Arial"/>
              </w:rPr>
            </w:pPr>
            <w:r w:rsidRPr="006C101A">
              <w:rPr>
                <w:rFonts w:ascii="Arial" w:hAnsi="Arial" w:cs="Arial"/>
                <w:color w:val="000000"/>
                <w:sz w:val="20"/>
                <w:szCs w:val="20"/>
              </w:rPr>
              <w:t>Usuario (abstracta)</w:t>
            </w:r>
          </w:p>
        </w:tc>
        <w:tc>
          <w:tcPr>
            <w:tcW w:w="4700" w:type="dxa"/>
            <w:tcMar>
              <w:top w:w="100" w:type="dxa"/>
              <w:left w:w="120" w:type="dxa"/>
              <w:bottom w:w="100" w:type="dxa"/>
              <w:right w:w="120" w:type="dxa"/>
            </w:tcMar>
          </w:tcPr>
          <w:p w14:paraId="161B1A02" w14:textId="77777777" w:rsidR="00B078E3" w:rsidRPr="006C101A" w:rsidRDefault="00000000">
            <w:pPr>
              <w:rPr>
                <w:rFonts w:ascii="Arial" w:hAnsi="Arial" w:cs="Arial"/>
              </w:rPr>
            </w:pPr>
            <w:r w:rsidRPr="006C101A">
              <w:rPr>
                <w:rFonts w:ascii="Arial" w:hAnsi="Arial" w:cs="Arial"/>
                <w:color w:val="000000"/>
                <w:sz w:val="20"/>
                <w:szCs w:val="20"/>
              </w:rPr>
              <w:t>Base común de Cliente y Administrador: usuario y contraseña.</w:t>
            </w:r>
          </w:p>
        </w:tc>
        <w:tc>
          <w:tcPr>
            <w:tcW w:w="2400" w:type="dxa"/>
            <w:tcMar>
              <w:top w:w="100" w:type="dxa"/>
              <w:left w:w="120" w:type="dxa"/>
              <w:bottom w:w="100" w:type="dxa"/>
              <w:right w:w="120" w:type="dxa"/>
            </w:tcMar>
          </w:tcPr>
          <w:p w14:paraId="28C169E3" w14:textId="62DF8E75" w:rsidR="00B078E3" w:rsidRPr="006C101A" w:rsidRDefault="00000000">
            <w:pPr>
              <w:rPr>
                <w:rFonts w:ascii="Arial" w:hAnsi="Arial" w:cs="Arial"/>
              </w:rPr>
            </w:pPr>
            <w:r w:rsidRPr="006C101A">
              <w:rPr>
                <w:rFonts w:ascii="Arial" w:hAnsi="Arial" w:cs="Arial"/>
                <w:color w:val="000000"/>
                <w:sz w:val="20"/>
                <w:szCs w:val="20"/>
              </w:rPr>
              <w:t xml:space="preserve">Superclase </w:t>
            </w:r>
          </w:p>
        </w:tc>
      </w:tr>
      <w:tr w:rsidR="00B078E3" w:rsidRPr="006C101A" w14:paraId="1751DC88" w14:textId="77777777">
        <w:tc>
          <w:tcPr>
            <w:tcW w:w="2200" w:type="dxa"/>
            <w:tcMar>
              <w:top w:w="100" w:type="dxa"/>
              <w:left w:w="120" w:type="dxa"/>
              <w:bottom w:w="100" w:type="dxa"/>
              <w:right w:w="120" w:type="dxa"/>
            </w:tcMar>
          </w:tcPr>
          <w:p w14:paraId="0F4BB1D7" w14:textId="77777777" w:rsidR="00B078E3" w:rsidRPr="006C101A" w:rsidRDefault="00000000">
            <w:pPr>
              <w:rPr>
                <w:rFonts w:ascii="Arial" w:hAnsi="Arial" w:cs="Arial"/>
              </w:rPr>
            </w:pPr>
            <w:r w:rsidRPr="006C101A">
              <w:rPr>
                <w:rFonts w:ascii="Arial" w:hAnsi="Arial" w:cs="Arial"/>
                <w:color w:val="000000"/>
                <w:sz w:val="20"/>
                <w:szCs w:val="20"/>
              </w:rPr>
              <w:t>Cliente</w:t>
            </w:r>
          </w:p>
        </w:tc>
        <w:tc>
          <w:tcPr>
            <w:tcW w:w="4700" w:type="dxa"/>
            <w:tcMar>
              <w:top w:w="100" w:type="dxa"/>
              <w:left w:w="120" w:type="dxa"/>
              <w:bottom w:w="100" w:type="dxa"/>
              <w:right w:w="120" w:type="dxa"/>
            </w:tcMar>
          </w:tcPr>
          <w:p w14:paraId="65F2501B" w14:textId="77777777" w:rsidR="00B078E3" w:rsidRPr="006C101A" w:rsidRDefault="00000000">
            <w:pPr>
              <w:rPr>
                <w:rFonts w:ascii="Arial" w:hAnsi="Arial" w:cs="Arial"/>
              </w:rPr>
            </w:pPr>
            <w:r w:rsidRPr="006C101A">
              <w:rPr>
                <w:rFonts w:ascii="Arial" w:hAnsi="Arial" w:cs="Arial"/>
                <w:color w:val="000000"/>
                <w:sz w:val="20"/>
                <w:szCs w:val="20"/>
              </w:rPr>
              <w:t>Usuario que compra entradas. Agrega DNI.</w:t>
            </w:r>
          </w:p>
        </w:tc>
        <w:tc>
          <w:tcPr>
            <w:tcW w:w="2400" w:type="dxa"/>
            <w:tcMar>
              <w:top w:w="100" w:type="dxa"/>
              <w:left w:w="120" w:type="dxa"/>
              <w:bottom w:w="100" w:type="dxa"/>
              <w:right w:w="120" w:type="dxa"/>
            </w:tcMar>
          </w:tcPr>
          <w:p w14:paraId="1BF81532" w14:textId="77777777" w:rsidR="00B078E3" w:rsidRPr="006C101A" w:rsidRDefault="00000000">
            <w:pPr>
              <w:rPr>
                <w:rFonts w:ascii="Arial" w:hAnsi="Arial" w:cs="Arial"/>
              </w:rPr>
            </w:pPr>
            <w:r w:rsidRPr="006C101A">
              <w:rPr>
                <w:rFonts w:ascii="Arial" w:hAnsi="Arial" w:cs="Arial"/>
                <w:color w:val="000000"/>
                <w:sz w:val="20"/>
                <w:szCs w:val="20"/>
              </w:rPr>
              <w:t>Extiende Usuario · 1 a N con Reserva</w:t>
            </w:r>
          </w:p>
        </w:tc>
      </w:tr>
      <w:tr w:rsidR="00B078E3" w:rsidRPr="006C101A" w14:paraId="07504F4D" w14:textId="77777777">
        <w:tc>
          <w:tcPr>
            <w:tcW w:w="2200" w:type="dxa"/>
            <w:tcMar>
              <w:top w:w="100" w:type="dxa"/>
              <w:left w:w="120" w:type="dxa"/>
              <w:bottom w:w="100" w:type="dxa"/>
              <w:right w:w="120" w:type="dxa"/>
            </w:tcMar>
          </w:tcPr>
          <w:p w14:paraId="3A861E2E" w14:textId="77777777" w:rsidR="00B078E3" w:rsidRPr="006C101A" w:rsidRDefault="00000000">
            <w:pPr>
              <w:rPr>
                <w:rFonts w:ascii="Arial" w:hAnsi="Arial" w:cs="Arial"/>
              </w:rPr>
            </w:pPr>
            <w:r w:rsidRPr="006C101A">
              <w:rPr>
                <w:rFonts w:ascii="Arial" w:hAnsi="Arial" w:cs="Arial"/>
                <w:color w:val="000000"/>
                <w:sz w:val="20"/>
                <w:szCs w:val="20"/>
              </w:rPr>
              <w:t>Administrador</w:t>
            </w:r>
          </w:p>
        </w:tc>
        <w:tc>
          <w:tcPr>
            <w:tcW w:w="4700" w:type="dxa"/>
            <w:tcMar>
              <w:top w:w="100" w:type="dxa"/>
              <w:left w:w="120" w:type="dxa"/>
              <w:bottom w:w="100" w:type="dxa"/>
              <w:right w:w="120" w:type="dxa"/>
            </w:tcMar>
          </w:tcPr>
          <w:p w14:paraId="46409D35" w14:textId="77777777" w:rsidR="00B078E3" w:rsidRPr="006C101A" w:rsidRDefault="00000000">
            <w:pPr>
              <w:rPr>
                <w:rFonts w:ascii="Arial" w:hAnsi="Arial" w:cs="Arial"/>
              </w:rPr>
            </w:pPr>
            <w:r w:rsidRPr="006C101A">
              <w:rPr>
                <w:rFonts w:ascii="Arial" w:hAnsi="Arial" w:cs="Arial"/>
                <w:color w:val="000000"/>
                <w:sz w:val="20"/>
                <w:szCs w:val="20"/>
              </w:rPr>
              <w:t>Carga películas, salas, funciones y productos.</w:t>
            </w:r>
          </w:p>
        </w:tc>
        <w:tc>
          <w:tcPr>
            <w:tcW w:w="2400" w:type="dxa"/>
            <w:tcMar>
              <w:top w:w="100" w:type="dxa"/>
              <w:left w:w="120" w:type="dxa"/>
              <w:bottom w:w="100" w:type="dxa"/>
              <w:right w:w="120" w:type="dxa"/>
            </w:tcMar>
          </w:tcPr>
          <w:p w14:paraId="37DBD392" w14:textId="77777777" w:rsidR="00B078E3" w:rsidRPr="006C101A" w:rsidRDefault="00000000">
            <w:pPr>
              <w:rPr>
                <w:rFonts w:ascii="Arial" w:hAnsi="Arial" w:cs="Arial"/>
              </w:rPr>
            </w:pPr>
            <w:r w:rsidRPr="006C101A">
              <w:rPr>
                <w:rFonts w:ascii="Arial" w:hAnsi="Arial" w:cs="Arial"/>
                <w:color w:val="000000"/>
                <w:sz w:val="20"/>
                <w:szCs w:val="20"/>
              </w:rPr>
              <w:t>Extiende Usuario</w:t>
            </w:r>
          </w:p>
        </w:tc>
      </w:tr>
      <w:tr w:rsidR="00B078E3" w:rsidRPr="006C101A" w14:paraId="49251AE1" w14:textId="77777777">
        <w:tc>
          <w:tcPr>
            <w:tcW w:w="2200" w:type="dxa"/>
            <w:tcMar>
              <w:top w:w="100" w:type="dxa"/>
              <w:left w:w="120" w:type="dxa"/>
              <w:bottom w:w="100" w:type="dxa"/>
              <w:right w:w="120" w:type="dxa"/>
            </w:tcMar>
          </w:tcPr>
          <w:p w14:paraId="2EFEE67C" w14:textId="77777777" w:rsidR="00B078E3" w:rsidRPr="006C101A" w:rsidRDefault="00000000">
            <w:pPr>
              <w:rPr>
                <w:rFonts w:ascii="Arial" w:hAnsi="Arial" w:cs="Arial"/>
              </w:rPr>
            </w:pPr>
            <w:r w:rsidRPr="006C101A">
              <w:rPr>
                <w:rFonts w:ascii="Arial" w:hAnsi="Arial" w:cs="Arial"/>
                <w:color w:val="000000"/>
                <w:sz w:val="20"/>
                <w:szCs w:val="20"/>
              </w:rPr>
              <w:t>Película</w:t>
            </w:r>
          </w:p>
        </w:tc>
        <w:tc>
          <w:tcPr>
            <w:tcW w:w="4700" w:type="dxa"/>
            <w:tcMar>
              <w:top w:w="100" w:type="dxa"/>
              <w:left w:w="120" w:type="dxa"/>
              <w:bottom w:w="100" w:type="dxa"/>
              <w:right w:w="120" w:type="dxa"/>
            </w:tcMar>
          </w:tcPr>
          <w:p w14:paraId="03DCEEA7" w14:textId="77777777" w:rsidR="00B078E3" w:rsidRPr="006C101A" w:rsidRDefault="00000000">
            <w:pPr>
              <w:rPr>
                <w:rFonts w:ascii="Arial" w:hAnsi="Arial" w:cs="Arial"/>
              </w:rPr>
            </w:pPr>
            <w:r w:rsidRPr="006C101A">
              <w:rPr>
                <w:rFonts w:ascii="Arial" w:hAnsi="Arial" w:cs="Arial"/>
                <w:color w:val="000000"/>
                <w:sz w:val="20"/>
                <w:szCs w:val="20"/>
              </w:rPr>
              <w:t>Título, género, duración, director, sinopsis.</w:t>
            </w:r>
          </w:p>
        </w:tc>
        <w:tc>
          <w:tcPr>
            <w:tcW w:w="2400" w:type="dxa"/>
            <w:tcMar>
              <w:top w:w="100" w:type="dxa"/>
              <w:left w:w="120" w:type="dxa"/>
              <w:bottom w:w="100" w:type="dxa"/>
              <w:right w:w="120" w:type="dxa"/>
            </w:tcMar>
          </w:tcPr>
          <w:p w14:paraId="4DBC3AB5" w14:textId="77777777" w:rsidR="00B078E3" w:rsidRPr="006C101A" w:rsidRDefault="00000000">
            <w:pPr>
              <w:rPr>
                <w:rFonts w:ascii="Arial" w:hAnsi="Arial" w:cs="Arial"/>
              </w:rPr>
            </w:pPr>
            <w:r w:rsidRPr="006C101A">
              <w:rPr>
                <w:rFonts w:ascii="Arial" w:hAnsi="Arial" w:cs="Arial"/>
                <w:color w:val="000000"/>
                <w:sz w:val="20"/>
                <w:szCs w:val="20"/>
              </w:rPr>
              <w:t>1 a N con Función</w:t>
            </w:r>
          </w:p>
        </w:tc>
      </w:tr>
      <w:tr w:rsidR="00B078E3" w:rsidRPr="006C101A" w14:paraId="06688D12" w14:textId="77777777">
        <w:tc>
          <w:tcPr>
            <w:tcW w:w="2200" w:type="dxa"/>
            <w:tcMar>
              <w:top w:w="100" w:type="dxa"/>
              <w:left w:w="120" w:type="dxa"/>
              <w:bottom w:w="100" w:type="dxa"/>
              <w:right w:w="120" w:type="dxa"/>
            </w:tcMar>
          </w:tcPr>
          <w:p w14:paraId="2F84FD82" w14:textId="77777777" w:rsidR="00B078E3" w:rsidRPr="006C101A" w:rsidRDefault="00000000">
            <w:pPr>
              <w:rPr>
                <w:rFonts w:ascii="Arial" w:hAnsi="Arial" w:cs="Arial"/>
              </w:rPr>
            </w:pPr>
            <w:r w:rsidRPr="006C101A">
              <w:rPr>
                <w:rFonts w:ascii="Arial" w:hAnsi="Arial" w:cs="Arial"/>
                <w:color w:val="000000"/>
                <w:sz w:val="20"/>
                <w:szCs w:val="20"/>
              </w:rPr>
              <w:t>Sala</w:t>
            </w:r>
          </w:p>
        </w:tc>
        <w:tc>
          <w:tcPr>
            <w:tcW w:w="4700" w:type="dxa"/>
            <w:tcMar>
              <w:top w:w="100" w:type="dxa"/>
              <w:left w:w="120" w:type="dxa"/>
              <w:bottom w:w="100" w:type="dxa"/>
              <w:right w:w="120" w:type="dxa"/>
            </w:tcMar>
          </w:tcPr>
          <w:p w14:paraId="1BFE40EA" w14:textId="77777777" w:rsidR="00B078E3" w:rsidRPr="006C101A" w:rsidRDefault="00000000">
            <w:pPr>
              <w:rPr>
                <w:rFonts w:ascii="Arial" w:hAnsi="Arial" w:cs="Arial"/>
              </w:rPr>
            </w:pPr>
            <w:r w:rsidRPr="006C101A">
              <w:rPr>
                <w:rFonts w:ascii="Arial" w:hAnsi="Arial" w:cs="Arial"/>
                <w:color w:val="000000"/>
                <w:sz w:val="20"/>
                <w:szCs w:val="20"/>
              </w:rPr>
              <w:t>Número (manual), capacidad, formato.</w:t>
            </w:r>
          </w:p>
        </w:tc>
        <w:tc>
          <w:tcPr>
            <w:tcW w:w="2400" w:type="dxa"/>
            <w:tcMar>
              <w:top w:w="100" w:type="dxa"/>
              <w:left w:w="120" w:type="dxa"/>
              <w:bottom w:w="100" w:type="dxa"/>
              <w:right w:w="120" w:type="dxa"/>
            </w:tcMar>
          </w:tcPr>
          <w:p w14:paraId="040D1EF0" w14:textId="77777777" w:rsidR="00B078E3" w:rsidRPr="006C101A" w:rsidRDefault="00000000">
            <w:pPr>
              <w:rPr>
                <w:rFonts w:ascii="Arial" w:hAnsi="Arial" w:cs="Arial"/>
              </w:rPr>
            </w:pPr>
            <w:r w:rsidRPr="006C101A">
              <w:rPr>
                <w:rFonts w:ascii="Arial" w:hAnsi="Arial" w:cs="Arial"/>
                <w:color w:val="000000"/>
                <w:sz w:val="20"/>
                <w:szCs w:val="20"/>
              </w:rPr>
              <w:t>1 a N con Función</w:t>
            </w:r>
          </w:p>
        </w:tc>
      </w:tr>
      <w:tr w:rsidR="00B078E3" w:rsidRPr="006C101A" w14:paraId="0A014DA6" w14:textId="77777777">
        <w:tc>
          <w:tcPr>
            <w:tcW w:w="2200" w:type="dxa"/>
            <w:tcMar>
              <w:top w:w="100" w:type="dxa"/>
              <w:left w:w="120" w:type="dxa"/>
              <w:bottom w:w="100" w:type="dxa"/>
              <w:right w:w="120" w:type="dxa"/>
            </w:tcMar>
          </w:tcPr>
          <w:p w14:paraId="73F8A1A2" w14:textId="77777777" w:rsidR="00B078E3" w:rsidRPr="006C101A" w:rsidRDefault="00000000">
            <w:pPr>
              <w:rPr>
                <w:rFonts w:ascii="Arial" w:hAnsi="Arial" w:cs="Arial"/>
              </w:rPr>
            </w:pPr>
            <w:r w:rsidRPr="006C101A">
              <w:rPr>
                <w:rFonts w:ascii="Arial" w:hAnsi="Arial" w:cs="Arial"/>
                <w:color w:val="000000"/>
                <w:sz w:val="20"/>
                <w:szCs w:val="20"/>
              </w:rPr>
              <w:t>Butaca</w:t>
            </w:r>
          </w:p>
        </w:tc>
        <w:tc>
          <w:tcPr>
            <w:tcW w:w="4700" w:type="dxa"/>
            <w:tcMar>
              <w:top w:w="100" w:type="dxa"/>
              <w:left w:w="120" w:type="dxa"/>
              <w:bottom w:w="100" w:type="dxa"/>
              <w:right w:w="120" w:type="dxa"/>
            </w:tcMar>
          </w:tcPr>
          <w:p w14:paraId="245DC99A" w14:textId="77777777" w:rsidR="00B078E3" w:rsidRPr="006C101A" w:rsidRDefault="00000000">
            <w:pPr>
              <w:rPr>
                <w:rFonts w:ascii="Arial" w:hAnsi="Arial" w:cs="Arial"/>
              </w:rPr>
            </w:pPr>
            <w:r w:rsidRPr="006C101A">
              <w:rPr>
                <w:rFonts w:ascii="Arial" w:hAnsi="Arial" w:cs="Arial"/>
                <w:color w:val="000000"/>
                <w:sz w:val="20"/>
                <w:szCs w:val="20"/>
              </w:rPr>
              <w:t>Fila + número (clave compuesta) y estado.</w:t>
            </w:r>
          </w:p>
        </w:tc>
        <w:tc>
          <w:tcPr>
            <w:tcW w:w="2400" w:type="dxa"/>
            <w:tcMar>
              <w:top w:w="100" w:type="dxa"/>
              <w:left w:w="120" w:type="dxa"/>
              <w:bottom w:w="100" w:type="dxa"/>
              <w:right w:w="120" w:type="dxa"/>
            </w:tcMar>
          </w:tcPr>
          <w:p w14:paraId="3D0BD543" w14:textId="77777777" w:rsidR="00B078E3" w:rsidRPr="006C101A" w:rsidRDefault="00000000">
            <w:pPr>
              <w:rPr>
                <w:rFonts w:ascii="Arial" w:hAnsi="Arial" w:cs="Arial"/>
              </w:rPr>
            </w:pPr>
            <w:r w:rsidRPr="006C101A">
              <w:rPr>
                <w:rFonts w:ascii="Arial" w:hAnsi="Arial" w:cs="Arial"/>
                <w:color w:val="000000"/>
                <w:sz w:val="20"/>
                <w:szCs w:val="20"/>
              </w:rPr>
              <w:t>1 a N con Ticket</w:t>
            </w:r>
          </w:p>
        </w:tc>
      </w:tr>
      <w:tr w:rsidR="00B078E3" w:rsidRPr="006C101A" w14:paraId="47F81BB1" w14:textId="77777777">
        <w:tc>
          <w:tcPr>
            <w:tcW w:w="2200" w:type="dxa"/>
            <w:tcMar>
              <w:top w:w="100" w:type="dxa"/>
              <w:left w:w="120" w:type="dxa"/>
              <w:bottom w:w="100" w:type="dxa"/>
              <w:right w:w="120" w:type="dxa"/>
            </w:tcMar>
          </w:tcPr>
          <w:p w14:paraId="6F0C98C4" w14:textId="77777777" w:rsidR="00B078E3" w:rsidRPr="006C101A" w:rsidRDefault="00000000">
            <w:pPr>
              <w:rPr>
                <w:rFonts w:ascii="Arial" w:hAnsi="Arial" w:cs="Arial"/>
              </w:rPr>
            </w:pPr>
            <w:r w:rsidRPr="006C101A">
              <w:rPr>
                <w:rFonts w:ascii="Arial" w:hAnsi="Arial" w:cs="Arial"/>
                <w:color w:val="000000"/>
                <w:sz w:val="20"/>
                <w:szCs w:val="20"/>
              </w:rPr>
              <w:t>Función</w:t>
            </w:r>
          </w:p>
        </w:tc>
        <w:tc>
          <w:tcPr>
            <w:tcW w:w="4700" w:type="dxa"/>
            <w:tcMar>
              <w:top w:w="100" w:type="dxa"/>
              <w:left w:w="120" w:type="dxa"/>
              <w:bottom w:w="100" w:type="dxa"/>
              <w:right w:w="120" w:type="dxa"/>
            </w:tcMar>
          </w:tcPr>
          <w:p w14:paraId="514D91A3" w14:textId="77777777" w:rsidR="00B078E3" w:rsidRPr="006C101A" w:rsidRDefault="00000000">
            <w:pPr>
              <w:rPr>
                <w:rFonts w:ascii="Arial" w:hAnsi="Arial" w:cs="Arial"/>
              </w:rPr>
            </w:pPr>
            <w:r w:rsidRPr="006C101A">
              <w:rPr>
                <w:rFonts w:ascii="Arial" w:hAnsi="Arial" w:cs="Arial"/>
                <w:color w:val="000000"/>
                <w:sz w:val="20"/>
                <w:szCs w:val="20"/>
              </w:rPr>
              <w:t>Horario y si es subtitulada.</w:t>
            </w:r>
          </w:p>
        </w:tc>
        <w:tc>
          <w:tcPr>
            <w:tcW w:w="2400" w:type="dxa"/>
            <w:tcMar>
              <w:top w:w="100" w:type="dxa"/>
              <w:left w:w="120" w:type="dxa"/>
              <w:bottom w:w="100" w:type="dxa"/>
              <w:right w:w="120" w:type="dxa"/>
            </w:tcMar>
          </w:tcPr>
          <w:p w14:paraId="27D8EC90" w14:textId="77777777" w:rsidR="00B078E3" w:rsidRPr="006C101A" w:rsidRDefault="00000000">
            <w:pPr>
              <w:rPr>
                <w:rFonts w:ascii="Arial" w:hAnsi="Arial" w:cs="Arial"/>
              </w:rPr>
            </w:pPr>
            <w:r w:rsidRPr="006C101A">
              <w:rPr>
                <w:rFonts w:ascii="Arial" w:hAnsi="Arial" w:cs="Arial"/>
                <w:color w:val="000000"/>
                <w:sz w:val="20"/>
                <w:szCs w:val="20"/>
              </w:rPr>
              <w:t>N a 1 con Película y Sala · 1 a N con Ticket</w:t>
            </w:r>
          </w:p>
        </w:tc>
      </w:tr>
      <w:tr w:rsidR="00B078E3" w:rsidRPr="006C101A" w14:paraId="3C020B52" w14:textId="77777777">
        <w:tc>
          <w:tcPr>
            <w:tcW w:w="2200" w:type="dxa"/>
            <w:tcMar>
              <w:top w:w="100" w:type="dxa"/>
              <w:left w:w="120" w:type="dxa"/>
              <w:bottom w:w="100" w:type="dxa"/>
              <w:right w:w="120" w:type="dxa"/>
            </w:tcMar>
          </w:tcPr>
          <w:p w14:paraId="144B24CD" w14:textId="77777777" w:rsidR="00B078E3" w:rsidRPr="006C101A" w:rsidRDefault="00000000">
            <w:pPr>
              <w:rPr>
                <w:rFonts w:ascii="Arial" w:hAnsi="Arial" w:cs="Arial"/>
              </w:rPr>
            </w:pPr>
            <w:r w:rsidRPr="006C101A">
              <w:rPr>
                <w:rFonts w:ascii="Arial" w:hAnsi="Arial" w:cs="Arial"/>
                <w:color w:val="000000"/>
                <w:sz w:val="20"/>
                <w:szCs w:val="20"/>
              </w:rPr>
              <w:t>Producto</w:t>
            </w:r>
          </w:p>
        </w:tc>
        <w:tc>
          <w:tcPr>
            <w:tcW w:w="4700" w:type="dxa"/>
            <w:tcMar>
              <w:top w:w="100" w:type="dxa"/>
              <w:left w:w="120" w:type="dxa"/>
              <w:bottom w:w="100" w:type="dxa"/>
              <w:right w:w="120" w:type="dxa"/>
            </w:tcMar>
          </w:tcPr>
          <w:p w14:paraId="21CF9B99" w14:textId="77777777" w:rsidR="00B078E3" w:rsidRPr="006C101A" w:rsidRDefault="00000000">
            <w:pPr>
              <w:rPr>
                <w:rFonts w:ascii="Arial" w:hAnsi="Arial" w:cs="Arial"/>
              </w:rPr>
            </w:pPr>
            <w:r w:rsidRPr="006C101A">
              <w:rPr>
                <w:rFonts w:ascii="Arial" w:hAnsi="Arial" w:cs="Arial"/>
                <w:color w:val="000000"/>
                <w:sz w:val="20"/>
                <w:szCs w:val="20"/>
              </w:rPr>
              <w:t>Ítems del kiosco: nombre, precio, stock.</w:t>
            </w:r>
          </w:p>
        </w:tc>
        <w:tc>
          <w:tcPr>
            <w:tcW w:w="2400" w:type="dxa"/>
            <w:tcMar>
              <w:top w:w="100" w:type="dxa"/>
              <w:left w:w="120" w:type="dxa"/>
              <w:bottom w:w="100" w:type="dxa"/>
              <w:right w:w="120" w:type="dxa"/>
            </w:tcMar>
          </w:tcPr>
          <w:p w14:paraId="34910F3B" w14:textId="77777777" w:rsidR="00B078E3" w:rsidRPr="006C101A" w:rsidRDefault="00000000">
            <w:pPr>
              <w:rPr>
                <w:rFonts w:ascii="Arial" w:hAnsi="Arial" w:cs="Arial"/>
              </w:rPr>
            </w:pPr>
            <w:r w:rsidRPr="006C101A">
              <w:rPr>
                <w:rFonts w:ascii="Arial" w:hAnsi="Arial" w:cs="Arial"/>
                <w:color w:val="000000"/>
                <w:sz w:val="20"/>
                <w:szCs w:val="20"/>
              </w:rPr>
              <w:t>Independiente</w:t>
            </w:r>
          </w:p>
        </w:tc>
      </w:tr>
      <w:tr w:rsidR="00B078E3" w:rsidRPr="006C101A" w14:paraId="1733EFF9" w14:textId="77777777">
        <w:tc>
          <w:tcPr>
            <w:tcW w:w="2200" w:type="dxa"/>
            <w:tcMar>
              <w:top w:w="100" w:type="dxa"/>
              <w:left w:w="120" w:type="dxa"/>
              <w:bottom w:w="100" w:type="dxa"/>
              <w:right w:w="120" w:type="dxa"/>
            </w:tcMar>
          </w:tcPr>
          <w:p w14:paraId="35792E2B" w14:textId="77777777" w:rsidR="00B078E3" w:rsidRPr="006C101A" w:rsidRDefault="00000000">
            <w:pPr>
              <w:rPr>
                <w:rFonts w:ascii="Arial" w:hAnsi="Arial" w:cs="Arial"/>
              </w:rPr>
            </w:pPr>
            <w:r w:rsidRPr="006C101A">
              <w:rPr>
                <w:rFonts w:ascii="Arial" w:hAnsi="Arial" w:cs="Arial"/>
                <w:color w:val="000000"/>
                <w:sz w:val="20"/>
                <w:szCs w:val="20"/>
              </w:rPr>
              <w:t>Reserva</w:t>
            </w:r>
          </w:p>
        </w:tc>
        <w:tc>
          <w:tcPr>
            <w:tcW w:w="4700" w:type="dxa"/>
            <w:tcMar>
              <w:top w:w="100" w:type="dxa"/>
              <w:left w:w="120" w:type="dxa"/>
              <w:bottom w:w="100" w:type="dxa"/>
              <w:right w:w="120" w:type="dxa"/>
            </w:tcMar>
          </w:tcPr>
          <w:p w14:paraId="04ECF83F" w14:textId="77777777" w:rsidR="00B078E3" w:rsidRPr="006C101A" w:rsidRDefault="00000000">
            <w:pPr>
              <w:rPr>
                <w:rFonts w:ascii="Arial" w:hAnsi="Arial" w:cs="Arial"/>
              </w:rPr>
            </w:pPr>
            <w:r w:rsidRPr="006C101A">
              <w:rPr>
                <w:rFonts w:ascii="Arial" w:hAnsi="Arial" w:cs="Arial"/>
                <w:color w:val="000000"/>
                <w:sz w:val="20"/>
                <w:szCs w:val="20"/>
              </w:rPr>
              <w:t>Compra de un cliente: código y fecha.</w:t>
            </w:r>
          </w:p>
        </w:tc>
        <w:tc>
          <w:tcPr>
            <w:tcW w:w="2400" w:type="dxa"/>
            <w:tcMar>
              <w:top w:w="100" w:type="dxa"/>
              <w:left w:w="120" w:type="dxa"/>
              <w:bottom w:w="100" w:type="dxa"/>
              <w:right w:w="120" w:type="dxa"/>
            </w:tcMar>
          </w:tcPr>
          <w:p w14:paraId="11FC4D73" w14:textId="77777777" w:rsidR="00B078E3" w:rsidRPr="006C101A" w:rsidRDefault="00000000">
            <w:pPr>
              <w:rPr>
                <w:rFonts w:ascii="Arial" w:hAnsi="Arial" w:cs="Arial"/>
              </w:rPr>
            </w:pPr>
            <w:r w:rsidRPr="006C101A">
              <w:rPr>
                <w:rFonts w:ascii="Arial" w:hAnsi="Arial" w:cs="Arial"/>
                <w:color w:val="000000"/>
                <w:sz w:val="20"/>
                <w:szCs w:val="20"/>
              </w:rPr>
              <w:t>N a 1 con Cliente · 1 a N con Ticket (cascada)</w:t>
            </w:r>
          </w:p>
        </w:tc>
      </w:tr>
      <w:tr w:rsidR="00B078E3" w:rsidRPr="006C101A" w14:paraId="5F7DB9C5" w14:textId="77777777">
        <w:tc>
          <w:tcPr>
            <w:tcW w:w="2200" w:type="dxa"/>
            <w:tcMar>
              <w:top w:w="100" w:type="dxa"/>
              <w:left w:w="120" w:type="dxa"/>
              <w:bottom w:w="100" w:type="dxa"/>
              <w:right w:w="120" w:type="dxa"/>
            </w:tcMar>
          </w:tcPr>
          <w:p w14:paraId="3E89E9F7" w14:textId="77777777" w:rsidR="00B078E3" w:rsidRPr="006C101A" w:rsidRDefault="00000000">
            <w:pPr>
              <w:rPr>
                <w:rFonts w:ascii="Arial" w:hAnsi="Arial" w:cs="Arial"/>
              </w:rPr>
            </w:pPr>
            <w:r w:rsidRPr="006C101A">
              <w:rPr>
                <w:rFonts w:ascii="Arial" w:hAnsi="Arial" w:cs="Arial"/>
                <w:color w:val="000000"/>
                <w:sz w:val="20"/>
                <w:szCs w:val="20"/>
              </w:rPr>
              <w:t>Ticket</w:t>
            </w:r>
          </w:p>
        </w:tc>
        <w:tc>
          <w:tcPr>
            <w:tcW w:w="4700" w:type="dxa"/>
            <w:tcMar>
              <w:top w:w="100" w:type="dxa"/>
              <w:left w:w="120" w:type="dxa"/>
              <w:bottom w:w="100" w:type="dxa"/>
              <w:right w:w="120" w:type="dxa"/>
            </w:tcMar>
          </w:tcPr>
          <w:p w14:paraId="4BE17FA6" w14:textId="77777777" w:rsidR="00B078E3" w:rsidRPr="006C101A" w:rsidRDefault="00000000">
            <w:pPr>
              <w:rPr>
                <w:rFonts w:ascii="Arial" w:hAnsi="Arial" w:cs="Arial"/>
              </w:rPr>
            </w:pPr>
            <w:r w:rsidRPr="006C101A">
              <w:rPr>
                <w:rFonts w:ascii="Arial" w:hAnsi="Arial" w:cs="Arial"/>
                <w:color w:val="000000"/>
                <w:sz w:val="20"/>
                <w:szCs w:val="20"/>
              </w:rPr>
              <w:t>Una butaca reservada dentro de una función, con precio.</w:t>
            </w:r>
          </w:p>
        </w:tc>
        <w:tc>
          <w:tcPr>
            <w:tcW w:w="2400" w:type="dxa"/>
            <w:tcMar>
              <w:top w:w="100" w:type="dxa"/>
              <w:left w:w="120" w:type="dxa"/>
              <w:bottom w:w="100" w:type="dxa"/>
              <w:right w:w="120" w:type="dxa"/>
            </w:tcMar>
          </w:tcPr>
          <w:p w14:paraId="24EAD1C2" w14:textId="77777777" w:rsidR="00B078E3" w:rsidRPr="006C101A" w:rsidRDefault="00000000">
            <w:pPr>
              <w:rPr>
                <w:rFonts w:ascii="Arial" w:hAnsi="Arial" w:cs="Arial"/>
              </w:rPr>
            </w:pPr>
            <w:r w:rsidRPr="006C101A">
              <w:rPr>
                <w:rFonts w:ascii="Arial" w:hAnsi="Arial" w:cs="Arial"/>
                <w:color w:val="000000"/>
                <w:sz w:val="20"/>
                <w:szCs w:val="20"/>
              </w:rPr>
              <w:t>N a 1 con Función, Butaca y Reserva</w:t>
            </w:r>
          </w:p>
        </w:tc>
      </w:tr>
    </w:tbl>
    <w:p w14:paraId="754CA08A" w14:textId="77777777" w:rsidR="00B078E3" w:rsidRPr="006C101A" w:rsidRDefault="00B078E3">
      <w:pPr>
        <w:spacing w:before="200"/>
        <w:rPr>
          <w:rFonts w:ascii="Arial" w:hAnsi="Arial" w:cs="Arial"/>
        </w:rPr>
      </w:pPr>
    </w:p>
    <w:p w14:paraId="7E8147BD" w14:textId="76D6FD7A" w:rsidR="00C24BC9" w:rsidRPr="006C101A" w:rsidRDefault="00000000">
      <w:pPr>
        <w:spacing w:after="160" w:line="276" w:lineRule="auto"/>
        <w:rPr>
          <w:rFonts w:ascii="Arial" w:hAnsi="Arial" w:cs="Arial"/>
        </w:rPr>
      </w:pPr>
      <w:r w:rsidRPr="006C101A">
        <w:rPr>
          <w:rFonts w:ascii="Arial" w:hAnsi="Arial" w:cs="Arial"/>
        </w:rPr>
        <w:t>Las relaciones más relevantes del modelo: una Función relaciona una Película con una Sala; un Ticket relaciona una Función, una Butaca y una Reserva; y una Reserva pertenece a un Cliente y agrupa todos los Tickets de una misma compra.</w:t>
      </w:r>
    </w:p>
    <w:p w14:paraId="02ACDCD2" w14:textId="77777777" w:rsidR="00B078E3" w:rsidRPr="006C101A" w:rsidRDefault="00000000">
      <w:pPr>
        <w:pStyle w:val="Ttulo1"/>
        <w:spacing w:before="360" w:after="160"/>
        <w:rPr>
          <w:rFonts w:ascii="Arial" w:hAnsi="Arial" w:cs="Arial"/>
        </w:rPr>
      </w:pPr>
      <w:r w:rsidRPr="006C101A">
        <w:rPr>
          <w:rFonts w:ascii="Arial" w:hAnsi="Arial" w:cs="Arial"/>
        </w:rPr>
        <w:t>5. Cómo se implementan las operaciones CRUD</w:t>
      </w:r>
    </w:p>
    <w:p w14:paraId="3CA0227B" w14:textId="77777777" w:rsidR="00B078E3" w:rsidRDefault="00000000">
      <w:pPr>
        <w:spacing w:after="160" w:line="276" w:lineRule="auto"/>
        <w:rPr>
          <w:rFonts w:ascii="Arial" w:hAnsi="Arial" w:cs="Arial"/>
        </w:rPr>
      </w:pPr>
      <w:r w:rsidRPr="006C101A">
        <w:rPr>
          <w:rFonts w:ascii="Arial" w:hAnsi="Arial" w:cs="Arial"/>
        </w:rPr>
        <w:t xml:space="preserve">El proyecto sigue una arquitectura en capas típica de Spring </w:t>
      </w:r>
      <w:proofErr w:type="spellStart"/>
      <w:r w:rsidRPr="006C101A">
        <w:rPr>
          <w:rFonts w:ascii="Arial" w:hAnsi="Arial" w:cs="Arial"/>
        </w:rPr>
        <w:t>Boot</w:t>
      </w:r>
      <w:proofErr w:type="spellEnd"/>
      <w:r w:rsidRPr="006C101A">
        <w:rPr>
          <w:rFonts w:ascii="Arial" w:hAnsi="Arial" w:cs="Arial"/>
        </w:rPr>
        <w:t xml:space="preserve"> + JPA, donde cada capa tiene una única responsabilidad:</w:t>
      </w:r>
    </w:p>
    <w:p w14:paraId="600C6A2C" w14:textId="7297D1FE" w:rsidR="006C101A" w:rsidRPr="006C101A" w:rsidRDefault="006C101A" w:rsidP="006C101A">
      <w:pPr>
        <w:spacing w:after="160" w:line="276" w:lineRule="auto"/>
        <w:rPr>
          <w:rFonts w:ascii="Arial" w:hAnsi="Arial" w:cs="Arial"/>
        </w:rPr>
      </w:pPr>
      <w:proofErr w:type="spellStart"/>
      <w:r w:rsidRPr="006C101A">
        <w:rPr>
          <w:rFonts w:ascii="Arial" w:hAnsi="Arial" w:cs="Arial"/>
          <w:b/>
          <w:bCs/>
        </w:rPr>
        <w:t>Controller</w:t>
      </w:r>
      <w:proofErr w:type="spellEnd"/>
      <w:r>
        <w:rPr>
          <w:rFonts w:ascii="Arial" w:hAnsi="Arial" w:cs="Arial"/>
          <w:b/>
          <w:bCs/>
        </w:rPr>
        <w:t xml:space="preserve">: </w:t>
      </w:r>
      <w:r w:rsidRPr="006C101A">
        <w:rPr>
          <w:rFonts w:ascii="Arial" w:hAnsi="Arial" w:cs="Arial"/>
        </w:rPr>
        <w:t>Recibe las peticiones del usuario y las introduce al sistema (ej. Captura la acción del cliente cuando elige comprar una entrada para "El Padrino").</w:t>
      </w:r>
    </w:p>
    <w:p w14:paraId="5751F9AB" w14:textId="7C71C52F" w:rsidR="006C101A" w:rsidRPr="006C101A" w:rsidRDefault="006C101A" w:rsidP="006C101A">
      <w:pPr>
        <w:spacing w:after="160" w:line="276" w:lineRule="auto"/>
        <w:rPr>
          <w:rFonts w:ascii="Arial" w:hAnsi="Arial" w:cs="Arial"/>
        </w:rPr>
      </w:pPr>
      <w:proofErr w:type="spellStart"/>
      <w:r w:rsidRPr="006C101A">
        <w:rPr>
          <w:rFonts w:ascii="Arial" w:hAnsi="Arial" w:cs="Arial"/>
          <w:b/>
          <w:bCs/>
        </w:rPr>
        <w:t>Service</w:t>
      </w:r>
      <w:proofErr w:type="spellEnd"/>
      <w:r>
        <w:rPr>
          <w:rFonts w:ascii="Arial" w:hAnsi="Arial" w:cs="Arial"/>
          <w:b/>
          <w:bCs/>
        </w:rPr>
        <w:t xml:space="preserve">: </w:t>
      </w:r>
      <w:r w:rsidRPr="006C101A">
        <w:rPr>
          <w:rFonts w:ascii="Arial" w:hAnsi="Arial" w:cs="Arial"/>
        </w:rPr>
        <w:t>Ejecuta las reglas de negocio y las validaciones del cine (ej. Verifica en tiempo real que la butaca "C4" esté libre y suma el precio del combo de pochoclos al total).</w:t>
      </w:r>
    </w:p>
    <w:p w14:paraId="7EE3ED3C" w14:textId="189E0ECA" w:rsidR="006C101A" w:rsidRPr="006C101A" w:rsidRDefault="006C101A" w:rsidP="006C101A">
      <w:pPr>
        <w:spacing w:after="160" w:line="276" w:lineRule="auto"/>
        <w:rPr>
          <w:rFonts w:ascii="Arial" w:hAnsi="Arial" w:cs="Arial"/>
        </w:rPr>
      </w:pPr>
      <w:proofErr w:type="spellStart"/>
      <w:proofErr w:type="gramStart"/>
      <w:r w:rsidRPr="006C101A">
        <w:rPr>
          <w:rFonts w:ascii="Arial" w:hAnsi="Arial" w:cs="Arial"/>
          <w:b/>
          <w:bCs/>
        </w:rPr>
        <w:lastRenderedPageBreak/>
        <w:t>Repository</w:t>
      </w:r>
      <w:proofErr w:type="spellEnd"/>
      <w:r w:rsidRPr="006C101A">
        <w:rPr>
          <w:rFonts w:ascii="Arial" w:hAnsi="Arial" w:cs="Arial"/>
          <w:b/>
          <w:bCs/>
        </w:rPr>
        <w:t xml:space="preserve"> </w:t>
      </w:r>
      <w:r>
        <w:rPr>
          <w:rFonts w:ascii="Arial" w:hAnsi="Arial" w:cs="Arial"/>
          <w:b/>
          <w:bCs/>
        </w:rPr>
        <w:t>:</w:t>
      </w:r>
      <w:proofErr w:type="gramEnd"/>
      <w:r w:rsidRPr="006C101A">
        <w:rPr>
          <w:rFonts w:ascii="Arial" w:hAnsi="Arial" w:cs="Arial"/>
        </w:rPr>
        <w:t xml:space="preserve"> Habla automáticamente con MySQL para extraer o guardar información (ej. Inserta el recibo final de la venta en la base de datos sin necesidad de escribir código SQL manual).</w:t>
      </w:r>
    </w:p>
    <w:p w14:paraId="7B11F51E" w14:textId="7FD5D884" w:rsidR="006C101A" w:rsidRPr="006C101A" w:rsidRDefault="006C101A">
      <w:pPr>
        <w:spacing w:after="160" w:line="276" w:lineRule="auto"/>
        <w:rPr>
          <w:rFonts w:ascii="Arial" w:hAnsi="Arial" w:cs="Arial"/>
        </w:rPr>
      </w:pPr>
      <w:proofErr w:type="spellStart"/>
      <w:r w:rsidRPr="006C101A">
        <w:rPr>
          <w:rFonts w:ascii="Arial" w:hAnsi="Arial" w:cs="Arial"/>
          <w:b/>
          <w:bCs/>
        </w:rPr>
        <w:t>Entity</w:t>
      </w:r>
      <w:proofErr w:type="spellEnd"/>
      <w:r w:rsidRPr="006C101A">
        <w:rPr>
          <w:rFonts w:ascii="Arial" w:hAnsi="Arial" w:cs="Arial"/>
          <w:b/>
          <w:bCs/>
        </w:rPr>
        <w:t xml:space="preserve"> + </w:t>
      </w:r>
      <w:proofErr w:type="spellStart"/>
      <w:proofErr w:type="gramStart"/>
      <w:r w:rsidRPr="006C101A">
        <w:rPr>
          <w:rFonts w:ascii="Arial" w:hAnsi="Arial" w:cs="Arial"/>
          <w:b/>
          <w:bCs/>
        </w:rPr>
        <w:t>MySQL</w:t>
      </w:r>
      <w:r>
        <w:rPr>
          <w:rFonts w:ascii="Arial" w:hAnsi="Arial" w:cs="Arial"/>
          <w:b/>
          <w:bCs/>
        </w:rPr>
        <w:t>:</w:t>
      </w:r>
      <w:r w:rsidRPr="006C101A">
        <w:rPr>
          <w:rFonts w:ascii="Arial" w:hAnsi="Arial" w:cs="Arial"/>
        </w:rPr>
        <w:t>Son</w:t>
      </w:r>
      <w:proofErr w:type="spellEnd"/>
      <w:proofErr w:type="gramEnd"/>
      <w:r w:rsidRPr="006C101A">
        <w:rPr>
          <w:rFonts w:ascii="Arial" w:hAnsi="Arial" w:cs="Arial"/>
        </w:rPr>
        <w:t xml:space="preserve"> los paquetes de datos que viajan por el sistema y estructuran las tablas (ej. El objeto </w:t>
      </w:r>
      <w:proofErr w:type="spellStart"/>
      <w:r w:rsidRPr="006C101A">
        <w:rPr>
          <w:rFonts w:ascii="Arial" w:hAnsi="Arial" w:cs="Arial"/>
        </w:rPr>
        <w:t>Pelicula</w:t>
      </w:r>
      <w:proofErr w:type="spellEnd"/>
      <w:r w:rsidRPr="006C101A">
        <w:rPr>
          <w:rFonts w:ascii="Arial" w:hAnsi="Arial" w:cs="Arial"/>
        </w:rPr>
        <w:t>, que empaqueta únicamente el título, la duración y el género).</w:t>
      </w:r>
    </w:p>
    <w:p w14:paraId="5FE17354" w14:textId="77777777" w:rsidR="00B078E3" w:rsidRPr="006C101A" w:rsidRDefault="00000000">
      <w:pPr>
        <w:spacing w:after="160" w:line="276" w:lineRule="auto"/>
        <w:rPr>
          <w:rFonts w:ascii="Arial" w:hAnsi="Arial" w:cs="Arial"/>
        </w:rPr>
      </w:pPr>
      <w:r w:rsidRPr="006C101A">
        <w:rPr>
          <w:rFonts w:ascii="Arial" w:hAnsi="Arial" w:cs="Arial"/>
        </w:rPr>
        <w:t>Las cuatro operaciones CRUD quedan mapeadas de la siguiente manera: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00"/>
      </w:tblGrid>
      <w:tr w:rsidR="00B078E3" w:rsidRPr="006C101A" w14:paraId="5E65E6C1" w14:textId="77777777">
        <w:tc>
          <w:tcPr>
            <w:tcW w:w="1600" w:type="dxa"/>
            <w:shd w:val="clear" w:color="auto" w:fill="1C1C1C"/>
            <w:tcMar>
              <w:top w:w="100" w:type="dxa"/>
              <w:left w:w="120" w:type="dxa"/>
              <w:bottom w:w="100" w:type="dxa"/>
              <w:right w:w="120" w:type="dxa"/>
            </w:tcMar>
          </w:tcPr>
          <w:p w14:paraId="671236C1" w14:textId="77777777" w:rsidR="00B078E3" w:rsidRPr="006C101A" w:rsidRDefault="00000000">
            <w:pPr>
              <w:rPr>
                <w:rFonts w:ascii="Arial" w:hAnsi="Arial" w:cs="Arial"/>
              </w:rPr>
            </w:pPr>
            <w:r w:rsidRPr="006C101A">
              <w:rPr>
                <w:rFonts w:ascii="Arial" w:hAnsi="Arial" w:cs="Arial"/>
                <w:b/>
                <w:bCs/>
                <w:color w:val="FFFFFF"/>
                <w:sz w:val="20"/>
                <w:szCs w:val="20"/>
              </w:rPr>
              <w:t>Operación</w:t>
            </w:r>
          </w:p>
        </w:tc>
        <w:tc>
          <w:tcPr>
            <w:tcW w:w="2600" w:type="dxa"/>
            <w:shd w:val="clear" w:color="auto" w:fill="1C1C1C"/>
            <w:tcMar>
              <w:top w:w="100" w:type="dxa"/>
              <w:left w:w="120" w:type="dxa"/>
              <w:bottom w:w="100" w:type="dxa"/>
              <w:right w:w="120" w:type="dxa"/>
            </w:tcMar>
          </w:tcPr>
          <w:p w14:paraId="40CB70C4" w14:textId="77777777" w:rsidR="00B078E3" w:rsidRPr="006C101A" w:rsidRDefault="00000000">
            <w:pPr>
              <w:rPr>
                <w:rFonts w:ascii="Arial" w:hAnsi="Arial" w:cs="Arial"/>
              </w:rPr>
            </w:pPr>
            <w:r w:rsidRPr="006C101A">
              <w:rPr>
                <w:rFonts w:ascii="Arial" w:hAnsi="Arial" w:cs="Arial"/>
                <w:b/>
                <w:bCs/>
                <w:color w:val="FFFFFF"/>
                <w:sz w:val="20"/>
                <w:szCs w:val="20"/>
              </w:rPr>
              <w:t>Verbo HTTP</w:t>
            </w:r>
          </w:p>
        </w:tc>
        <w:tc>
          <w:tcPr>
            <w:tcW w:w="5100" w:type="dxa"/>
            <w:shd w:val="clear" w:color="auto" w:fill="1C1C1C"/>
            <w:tcMar>
              <w:top w:w="100" w:type="dxa"/>
              <w:left w:w="120" w:type="dxa"/>
              <w:bottom w:w="100" w:type="dxa"/>
              <w:right w:w="120" w:type="dxa"/>
            </w:tcMar>
          </w:tcPr>
          <w:p w14:paraId="57B1E332" w14:textId="77777777" w:rsidR="00B078E3" w:rsidRPr="006C101A" w:rsidRDefault="00000000">
            <w:pPr>
              <w:rPr>
                <w:rFonts w:ascii="Arial" w:hAnsi="Arial" w:cs="Arial"/>
              </w:rPr>
            </w:pPr>
            <w:r w:rsidRPr="006C101A">
              <w:rPr>
                <w:rFonts w:ascii="Arial" w:hAnsi="Arial" w:cs="Arial"/>
                <w:b/>
                <w:bCs/>
                <w:color w:val="FFFFFF"/>
                <w:sz w:val="20"/>
                <w:szCs w:val="20"/>
              </w:rPr>
              <w:t>Ejemplo en el proyecto</w:t>
            </w:r>
          </w:p>
        </w:tc>
      </w:tr>
      <w:tr w:rsidR="00B078E3" w:rsidRPr="006C101A" w14:paraId="5586657C" w14:textId="77777777">
        <w:tc>
          <w:tcPr>
            <w:tcW w:w="1600" w:type="dxa"/>
            <w:tcMar>
              <w:top w:w="100" w:type="dxa"/>
              <w:left w:w="120" w:type="dxa"/>
              <w:bottom w:w="100" w:type="dxa"/>
              <w:right w:w="120" w:type="dxa"/>
            </w:tcMar>
          </w:tcPr>
          <w:p w14:paraId="0652620B" w14:textId="77777777" w:rsidR="00B078E3" w:rsidRPr="006C101A" w:rsidRDefault="00000000">
            <w:pPr>
              <w:rPr>
                <w:rFonts w:ascii="Arial" w:hAnsi="Arial" w:cs="Arial"/>
              </w:rPr>
            </w:pPr>
            <w:proofErr w:type="spellStart"/>
            <w:r w:rsidRPr="006C101A">
              <w:rPr>
                <w:rFonts w:ascii="Arial" w:hAnsi="Arial" w:cs="Arial"/>
                <w:color w:val="000000"/>
                <w:sz w:val="20"/>
                <w:szCs w:val="20"/>
              </w:rPr>
              <w:t>Create</w:t>
            </w:r>
            <w:proofErr w:type="spellEnd"/>
          </w:p>
        </w:tc>
        <w:tc>
          <w:tcPr>
            <w:tcW w:w="2600" w:type="dxa"/>
            <w:tcMar>
              <w:top w:w="100" w:type="dxa"/>
              <w:left w:w="120" w:type="dxa"/>
              <w:bottom w:w="100" w:type="dxa"/>
              <w:right w:w="120" w:type="dxa"/>
            </w:tcMar>
          </w:tcPr>
          <w:p w14:paraId="2187F100" w14:textId="77777777" w:rsidR="00B078E3" w:rsidRPr="006C101A" w:rsidRDefault="00000000">
            <w:pPr>
              <w:rPr>
                <w:rFonts w:ascii="Arial" w:hAnsi="Arial" w:cs="Arial"/>
              </w:rPr>
            </w:pPr>
            <w:r w:rsidRPr="006C101A">
              <w:rPr>
                <w:rFonts w:ascii="Arial" w:hAnsi="Arial" w:cs="Arial"/>
                <w:color w:val="000000"/>
                <w:sz w:val="20"/>
                <w:szCs w:val="20"/>
              </w:rPr>
              <w:t>POST</w:t>
            </w:r>
          </w:p>
        </w:tc>
        <w:tc>
          <w:tcPr>
            <w:tcW w:w="5100" w:type="dxa"/>
            <w:tcMar>
              <w:top w:w="100" w:type="dxa"/>
              <w:left w:w="120" w:type="dxa"/>
              <w:bottom w:w="100" w:type="dxa"/>
              <w:right w:w="120" w:type="dxa"/>
            </w:tcMar>
          </w:tcPr>
          <w:p w14:paraId="77355EE5" w14:textId="77777777" w:rsidR="00B078E3" w:rsidRPr="006C101A" w:rsidRDefault="00000000">
            <w:pPr>
              <w:rPr>
                <w:rFonts w:ascii="Arial" w:hAnsi="Arial" w:cs="Arial"/>
              </w:rPr>
            </w:pPr>
            <w:r w:rsidRPr="006C101A">
              <w:rPr>
                <w:rFonts w:ascii="Arial" w:hAnsi="Arial" w:cs="Arial"/>
                <w:color w:val="000000"/>
                <w:sz w:val="20"/>
                <w:szCs w:val="20"/>
              </w:rPr>
              <w:t>POST /api/</w:t>
            </w:r>
            <w:proofErr w:type="spellStart"/>
            <w:r w:rsidRPr="006C101A">
              <w:rPr>
                <w:rFonts w:ascii="Arial" w:hAnsi="Arial" w:cs="Arial"/>
                <w:color w:val="000000"/>
                <w:sz w:val="20"/>
                <w:szCs w:val="20"/>
              </w:rPr>
              <w:t>peliculas</w:t>
            </w:r>
            <w:proofErr w:type="spellEnd"/>
            <w:r w:rsidRPr="006C101A">
              <w:rPr>
                <w:rFonts w:ascii="Arial" w:hAnsi="Arial" w:cs="Arial"/>
                <w:color w:val="000000"/>
                <w:sz w:val="20"/>
                <w:szCs w:val="20"/>
              </w:rPr>
              <w:t xml:space="preserve"> — carga una película nueva. El código se autogenera con @GeneratedValue.</w:t>
            </w:r>
          </w:p>
        </w:tc>
      </w:tr>
      <w:tr w:rsidR="00B078E3" w:rsidRPr="006C101A" w14:paraId="741C59F6" w14:textId="77777777">
        <w:tc>
          <w:tcPr>
            <w:tcW w:w="1600" w:type="dxa"/>
            <w:tcMar>
              <w:top w:w="100" w:type="dxa"/>
              <w:left w:w="120" w:type="dxa"/>
              <w:bottom w:w="100" w:type="dxa"/>
              <w:right w:w="120" w:type="dxa"/>
            </w:tcMar>
          </w:tcPr>
          <w:p w14:paraId="1FF02E46" w14:textId="77777777" w:rsidR="00B078E3" w:rsidRPr="006C101A" w:rsidRDefault="00000000">
            <w:pPr>
              <w:rPr>
                <w:rFonts w:ascii="Arial" w:hAnsi="Arial" w:cs="Arial"/>
              </w:rPr>
            </w:pPr>
            <w:proofErr w:type="spellStart"/>
            <w:r w:rsidRPr="006C101A">
              <w:rPr>
                <w:rFonts w:ascii="Arial" w:hAnsi="Arial" w:cs="Arial"/>
                <w:color w:val="000000"/>
                <w:sz w:val="20"/>
                <w:szCs w:val="20"/>
              </w:rPr>
              <w:t>Read</w:t>
            </w:r>
            <w:proofErr w:type="spellEnd"/>
          </w:p>
        </w:tc>
        <w:tc>
          <w:tcPr>
            <w:tcW w:w="2600" w:type="dxa"/>
            <w:tcMar>
              <w:top w:w="100" w:type="dxa"/>
              <w:left w:w="120" w:type="dxa"/>
              <w:bottom w:w="100" w:type="dxa"/>
              <w:right w:w="120" w:type="dxa"/>
            </w:tcMar>
          </w:tcPr>
          <w:p w14:paraId="5C2C004E" w14:textId="77777777" w:rsidR="00B078E3" w:rsidRPr="006C101A" w:rsidRDefault="00000000">
            <w:pPr>
              <w:rPr>
                <w:rFonts w:ascii="Arial" w:hAnsi="Arial" w:cs="Arial"/>
              </w:rPr>
            </w:pPr>
            <w:r w:rsidRPr="006C101A">
              <w:rPr>
                <w:rFonts w:ascii="Arial" w:hAnsi="Arial" w:cs="Arial"/>
                <w:color w:val="000000"/>
                <w:sz w:val="20"/>
                <w:szCs w:val="20"/>
              </w:rPr>
              <w:t>GET</w:t>
            </w:r>
          </w:p>
        </w:tc>
        <w:tc>
          <w:tcPr>
            <w:tcW w:w="5100" w:type="dxa"/>
            <w:tcMar>
              <w:top w:w="100" w:type="dxa"/>
              <w:left w:w="120" w:type="dxa"/>
              <w:bottom w:w="100" w:type="dxa"/>
              <w:right w:w="120" w:type="dxa"/>
            </w:tcMar>
          </w:tcPr>
          <w:p w14:paraId="1F14981D" w14:textId="77777777" w:rsidR="00B078E3" w:rsidRPr="006C101A" w:rsidRDefault="00000000">
            <w:pPr>
              <w:rPr>
                <w:rFonts w:ascii="Arial" w:hAnsi="Arial" w:cs="Arial"/>
              </w:rPr>
            </w:pPr>
            <w:r w:rsidRPr="006C101A">
              <w:rPr>
                <w:rFonts w:ascii="Arial" w:hAnsi="Arial" w:cs="Arial"/>
                <w:color w:val="000000"/>
                <w:sz w:val="20"/>
                <w:szCs w:val="20"/>
              </w:rPr>
              <w:t>GET /api/cartelera — lista todas las funciones. GET /api/</w:t>
            </w:r>
            <w:proofErr w:type="spellStart"/>
            <w:r w:rsidRPr="006C101A">
              <w:rPr>
                <w:rFonts w:ascii="Arial" w:hAnsi="Arial" w:cs="Arial"/>
                <w:color w:val="000000"/>
                <w:sz w:val="20"/>
                <w:szCs w:val="20"/>
              </w:rPr>
              <w:t>peliculas</w:t>
            </w:r>
            <w:proofErr w:type="spellEnd"/>
            <w:r w:rsidRPr="006C101A">
              <w:rPr>
                <w:rFonts w:ascii="Arial" w:hAnsi="Arial" w:cs="Arial"/>
                <w:color w:val="000000"/>
                <w:sz w:val="20"/>
                <w:szCs w:val="20"/>
              </w:rPr>
              <w:t>/{id} — busca una por código.</w:t>
            </w:r>
          </w:p>
        </w:tc>
      </w:tr>
      <w:tr w:rsidR="00B078E3" w:rsidRPr="006C101A" w14:paraId="1904D307" w14:textId="77777777">
        <w:tc>
          <w:tcPr>
            <w:tcW w:w="1600" w:type="dxa"/>
            <w:tcMar>
              <w:top w:w="100" w:type="dxa"/>
              <w:left w:w="120" w:type="dxa"/>
              <w:bottom w:w="100" w:type="dxa"/>
              <w:right w:w="120" w:type="dxa"/>
            </w:tcMar>
          </w:tcPr>
          <w:p w14:paraId="7EB432DE" w14:textId="77777777" w:rsidR="00B078E3" w:rsidRPr="006C101A" w:rsidRDefault="00000000">
            <w:pPr>
              <w:rPr>
                <w:rFonts w:ascii="Arial" w:hAnsi="Arial" w:cs="Arial"/>
              </w:rPr>
            </w:pPr>
            <w:proofErr w:type="spellStart"/>
            <w:r w:rsidRPr="006C101A">
              <w:rPr>
                <w:rFonts w:ascii="Arial" w:hAnsi="Arial" w:cs="Arial"/>
                <w:color w:val="000000"/>
                <w:sz w:val="20"/>
                <w:szCs w:val="20"/>
              </w:rPr>
              <w:t>Update</w:t>
            </w:r>
            <w:proofErr w:type="spellEnd"/>
          </w:p>
        </w:tc>
        <w:tc>
          <w:tcPr>
            <w:tcW w:w="2600" w:type="dxa"/>
            <w:tcMar>
              <w:top w:w="100" w:type="dxa"/>
              <w:left w:w="120" w:type="dxa"/>
              <w:bottom w:w="100" w:type="dxa"/>
              <w:right w:w="120" w:type="dxa"/>
            </w:tcMar>
          </w:tcPr>
          <w:p w14:paraId="62105C44" w14:textId="77777777" w:rsidR="00B078E3" w:rsidRPr="006C101A" w:rsidRDefault="00000000">
            <w:pPr>
              <w:rPr>
                <w:rFonts w:ascii="Arial" w:hAnsi="Arial" w:cs="Arial"/>
              </w:rPr>
            </w:pPr>
            <w:r w:rsidRPr="006C101A">
              <w:rPr>
                <w:rFonts w:ascii="Arial" w:hAnsi="Arial" w:cs="Arial"/>
                <w:color w:val="000000"/>
                <w:sz w:val="20"/>
                <w:szCs w:val="20"/>
              </w:rPr>
              <w:t>PUT / PATCH</w:t>
            </w:r>
          </w:p>
        </w:tc>
        <w:tc>
          <w:tcPr>
            <w:tcW w:w="5100" w:type="dxa"/>
            <w:tcMar>
              <w:top w:w="100" w:type="dxa"/>
              <w:left w:w="120" w:type="dxa"/>
              <w:bottom w:w="100" w:type="dxa"/>
              <w:right w:w="120" w:type="dxa"/>
            </w:tcMar>
          </w:tcPr>
          <w:p w14:paraId="28B09304" w14:textId="77777777" w:rsidR="00B078E3" w:rsidRPr="006C101A" w:rsidRDefault="00000000">
            <w:pPr>
              <w:rPr>
                <w:rFonts w:ascii="Arial" w:hAnsi="Arial" w:cs="Arial"/>
              </w:rPr>
            </w:pPr>
            <w:r w:rsidRPr="006C101A">
              <w:rPr>
                <w:rFonts w:ascii="Arial" w:hAnsi="Arial" w:cs="Arial"/>
                <w:color w:val="000000"/>
                <w:sz w:val="20"/>
                <w:szCs w:val="20"/>
              </w:rPr>
              <w:t>PUT /api/</w:t>
            </w:r>
            <w:proofErr w:type="spellStart"/>
            <w:r w:rsidRPr="006C101A">
              <w:rPr>
                <w:rFonts w:ascii="Arial" w:hAnsi="Arial" w:cs="Arial"/>
                <w:color w:val="000000"/>
                <w:sz w:val="20"/>
                <w:szCs w:val="20"/>
              </w:rPr>
              <w:t>peliculas</w:t>
            </w:r>
            <w:proofErr w:type="spellEnd"/>
            <w:r w:rsidRPr="006C101A">
              <w:rPr>
                <w:rFonts w:ascii="Arial" w:hAnsi="Arial" w:cs="Arial"/>
                <w:color w:val="000000"/>
                <w:sz w:val="20"/>
                <w:szCs w:val="20"/>
              </w:rPr>
              <w:t>/{id} — edita una película. PATCH /api/productos/{id}/stock — descuenta stock.</w:t>
            </w:r>
          </w:p>
        </w:tc>
      </w:tr>
      <w:tr w:rsidR="00B078E3" w:rsidRPr="006C101A" w14:paraId="750D1822" w14:textId="77777777">
        <w:tc>
          <w:tcPr>
            <w:tcW w:w="1600" w:type="dxa"/>
            <w:tcMar>
              <w:top w:w="100" w:type="dxa"/>
              <w:left w:w="120" w:type="dxa"/>
              <w:bottom w:w="100" w:type="dxa"/>
              <w:right w:w="120" w:type="dxa"/>
            </w:tcMar>
          </w:tcPr>
          <w:p w14:paraId="69206D76" w14:textId="77777777" w:rsidR="00B078E3" w:rsidRPr="006C101A" w:rsidRDefault="00000000">
            <w:pPr>
              <w:rPr>
                <w:rFonts w:ascii="Arial" w:hAnsi="Arial" w:cs="Arial"/>
              </w:rPr>
            </w:pPr>
            <w:proofErr w:type="spellStart"/>
            <w:r w:rsidRPr="006C101A">
              <w:rPr>
                <w:rFonts w:ascii="Arial" w:hAnsi="Arial" w:cs="Arial"/>
                <w:color w:val="000000"/>
                <w:sz w:val="20"/>
                <w:szCs w:val="20"/>
              </w:rPr>
              <w:t>Delete</w:t>
            </w:r>
            <w:proofErr w:type="spellEnd"/>
          </w:p>
        </w:tc>
        <w:tc>
          <w:tcPr>
            <w:tcW w:w="2600" w:type="dxa"/>
            <w:tcMar>
              <w:top w:w="100" w:type="dxa"/>
              <w:left w:w="120" w:type="dxa"/>
              <w:bottom w:w="100" w:type="dxa"/>
              <w:right w:w="120" w:type="dxa"/>
            </w:tcMar>
          </w:tcPr>
          <w:p w14:paraId="1C14315E" w14:textId="77777777" w:rsidR="00B078E3" w:rsidRPr="006C101A" w:rsidRDefault="00000000">
            <w:pPr>
              <w:rPr>
                <w:rFonts w:ascii="Arial" w:hAnsi="Arial" w:cs="Arial"/>
              </w:rPr>
            </w:pPr>
            <w:r w:rsidRPr="006C101A">
              <w:rPr>
                <w:rFonts w:ascii="Arial" w:hAnsi="Arial" w:cs="Arial"/>
                <w:color w:val="000000"/>
                <w:sz w:val="20"/>
                <w:szCs w:val="20"/>
              </w:rPr>
              <w:t>DELETE</w:t>
            </w:r>
          </w:p>
        </w:tc>
        <w:tc>
          <w:tcPr>
            <w:tcW w:w="5100" w:type="dxa"/>
            <w:tcMar>
              <w:top w:w="100" w:type="dxa"/>
              <w:left w:w="120" w:type="dxa"/>
              <w:bottom w:w="100" w:type="dxa"/>
              <w:right w:w="120" w:type="dxa"/>
            </w:tcMar>
          </w:tcPr>
          <w:p w14:paraId="4DB6B365" w14:textId="77777777" w:rsidR="00B078E3" w:rsidRPr="006C101A" w:rsidRDefault="00000000">
            <w:pPr>
              <w:rPr>
                <w:rFonts w:ascii="Arial" w:hAnsi="Arial" w:cs="Arial"/>
              </w:rPr>
            </w:pPr>
            <w:r w:rsidRPr="006C101A">
              <w:rPr>
                <w:rFonts w:ascii="Arial" w:hAnsi="Arial" w:cs="Arial"/>
                <w:color w:val="000000"/>
                <w:sz w:val="20"/>
                <w:szCs w:val="20"/>
              </w:rPr>
              <w:t>DELETE /api/productos/{id} — elimina un producto. DELETE /api/ventas/{id} — cancela una reserva.</w:t>
            </w:r>
          </w:p>
        </w:tc>
      </w:tr>
    </w:tbl>
    <w:p w14:paraId="1263C684" w14:textId="77777777" w:rsidR="00B078E3" w:rsidRPr="006C101A" w:rsidRDefault="00B078E3">
      <w:pPr>
        <w:spacing w:before="200"/>
        <w:rPr>
          <w:rFonts w:ascii="Arial" w:hAnsi="Arial" w:cs="Arial"/>
        </w:rPr>
      </w:pPr>
    </w:p>
    <w:p w14:paraId="18C37AAA" w14:textId="77777777" w:rsidR="00B078E3" w:rsidRPr="006C101A" w:rsidRDefault="00000000">
      <w:pPr>
        <w:spacing w:after="160" w:line="276" w:lineRule="auto"/>
        <w:rPr>
          <w:rFonts w:ascii="Arial" w:hAnsi="Arial" w:cs="Arial"/>
        </w:rPr>
      </w:pPr>
      <w:r w:rsidRPr="006C101A">
        <w:rPr>
          <w:rFonts w:ascii="Arial" w:hAnsi="Arial" w:cs="Arial"/>
        </w:rPr>
        <w:t>Las claves primarias de Película, Función, Producto, Reserva y Ticket se autogeneran con @</w:t>
      </w:r>
      <w:proofErr w:type="gramStart"/>
      <w:r w:rsidRPr="006C101A">
        <w:rPr>
          <w:rFonts w:ascii="Arial" w:hAnsi="Arial" w:cs="Arial"/>
        </w:rPr>
        <w:t>GeneratedValue(</w:t>
      </w:r>
      <w:proofErr w:type="gramEnd"/>
      <w:r w:rsidRPr="006C101A">
        <w:rPr>
          <w:rFonts w:ascii="Arial" w:hAnsi="Arial" w:cs="Arial"/>
        </w:rPr>
        <w:t xml:space="preserve">strategy = </w:t>
      </w:r>
      <w:proofErr w:type="spellStart"/>
      <w:r w:rsidRPr="006C101A">
        <w:rPr>
          <w:rFonts w:ascii="Arial" w:hAnsi="Arial" w:cs="Arial"/>
        </w:rPr>
        <w:t>GenerationType.IDENTITY</w:t>
      </w:r>
      <w:proofErr w:type="spellEnd"/>
      <w:r w:rsidRPr="006C101A">
        <w:rPr>
          <w:rFonts w:ascii="Arial" w:hAnsi="Arial" w:cs="Arial"/>
        </w:rPr>
        <w:t xml:space="preserve">), delegando en MySQL la asignación de cada código. Se dejaron como excepciones manuales: Usuario (la clave es el nombre de usuario elegido por la persona, no un número), Sala (el número de sala es un dato físico real, el mismo que está en la puerta) y Butaca (su clave compuesta fila + número es un dato natural del </w:t>
      </w:r>
      <w:proofErr w:type="spellStart"/>
      <w:r w:rsidRPr="006C101A">
        <w:rPr>
          <w:rFonts w:ascii="Arial" w:hAnsi="Arial" w:cs="Arial"/>
        </w:rPr>
        <w:t>layout</w:t>
      </w:r>
      <w:proofErr w:type="spellEnd"/>
      <w:r w:rsidRPr="006C101A">
        <w:rPr>
          <w:rFonts w:ascii="Arial" w:hAnsi="Arial" w:cs="Arial"/>
        </w:rPr>
        <w:t xml:space="preserve"> de la sala, no algo que tenga sentido autogenerar).</w:t>
      </w:r>
    </w:p>
    <w:p w14:paraId="1E4594E4" w14:textId="77777777" w:rsidR="00B078E3" w:rsidRPr="006C101A" w:rsidRDefault="00000000">
      <w:pPr>
        <w:pStyle w:val="Ttulo1"/>
        <w:spacing w:before="360" w:after="160"/>
        <w:rPr>
          <w:rFonts w:ascii="Arial" w:hAnsi="Arial" w:cs="Arial"/>
        </w:rPr>
      </w:pPr>
      <w:r w:rsidRPr="006C101A">
        <w:rPr>
          <w:rFonts w:ascii="Arial" w:hAnsi="Arial" w:cs="Arial"/>
        </w:rPr>
        <w:t>6. Casos de uso</w:t>
      </w:r>
    </w:p>
    <w:p w14:paraId="6E6DAD17" w14:textId="77777777" w:rsidR="00B078E3" w:rsidRPr="006C101A" w:rsidRDefault="00000000">
      <w:pPr>
        <w:spacing w:after="160" w:line="276" w:lineRule="auto"/>
        <w:rPr>
          <w:rFonts w:ascii="Arial" w:hAnsi="Arial" w:cs="Arial"/>
        </w:rPr>
      </w:pPr>
      <w:r w:rsidRPr="006C101A">
        <w:rPr>
          <w:rFonts w:ascii="Arial" w:hAnsi="Arial" w:cs="Arial"/>
        </w:rPr>
        <w:t>La siguiente tabla resume qué puede hacer cada rol dentro del sistema: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700"/>
        <w:gridCol w:w="1700"/>
      </w:tblGrid>
      <w:tr w:rsidR="00B078E3" w:rsidRPr="006C101A" w14:paraId="7CE7FE68" w14:textId="77777777">
        <w:tc>
          <w:tcPr>
            <w:tcW w:w="4200" w:type="dxa"/>
            <w:shd w:val="clear" w:color="auto" w:fill="1C1C1C"/>
            <w:tcMar>
              <w:top w:w="100" w:type="dxa"/>
              <w:left w:w="120" w:type="dxa"/>
              <w:bottom w:w="100" w:type="dxa"/>
              <w:right w:w="120" w:type="dxa"/>
            </w:tcMar>
          </w:tcPr>
          <w:p w14:paraId="00964964" w14:textId="77777777" w:rsidR="00B078E3" w:rsidRPr="006C101A" w:rsidRDefault="00000000">
            <w:pPr>
              <w:rPr>
                <w:rFonts w:ascii="Arial" w:hAnsi="Arial" w:cs="Arial"/>
              </w:rPr>
            </w:pPr>
            <w:r w:rsidRPr="006C101A">
              <w:rPr>
                <w:rFonts w:ascii="Arial" w:hAnsi="Arial" w:cs="Arial"/>
                <w:b/>
                <w:bCs/>
                <w:color w:val="FFFFFF"/>
                <w:sz w:val="20"/>
                <w:szCs w:val="20"/>
              </w:rPr>
              <w:t>Caso de uso</w:t>
            </w:r>
          </w:p>
        </w:tc>
        <w:tc>
          <w:tcPr>
            <w:tcW w:w="1700" w:type="dxa"/>
            <w:shd w:val="clear" w:color="auto" w:fill="1C1C1C"/>
            <w:tcMar>
              <w:top w:w="100" w:type="dxa"/>
              <w:left w:w="120" w:type="dxa"/>
              <w:bottom w:w="100" w:type="dxa"/>
              <w:right w:w="120" w:type="dxa"/>
            </w:tcMar>
          </w:tcPr>
          <w:p w14:paraId="208A2286" w14:textId="77777777" w:rsidR="00B078E3" w:rsidRPr="006C101A" w:rsidRDefault="00000000">
            <w:pPr>
              <w:rPr>
                <w:rFonts w:ascii="Arial" w:hAnsi="Arial" w:cs="Arial"/>
              </w:rPr>
            </w:pPr>
            <w:r w:rsidRPr="006C101A">
              <w:rPr>
                <w:rFonts w:ascii="Arial" w:hAnsi="Arial" w:cs="Arial"/>
                <w:b/>
                <w:bCs/>
                <w:color w:val="FFFFFF"/>
                <w:sz w:val="20"/>
                <w:szCs w:val="20"/>
              </w:rPr>
              <w:t>Cliente</w:t>
            </w:r>
          </w:p>
        </w:tc>
        <w:tc>
          <w:tcPr>
            <w:tcW w:w="1700" w:type="dxa"/>
            <w:shd w:val="clear" w:color="auto" w:fill="1C1C1C"/>
            <w:tcMar>
              <w:top w:w="100" w:type="dxa"/>
              <w:left w:w="120" w:type="dxa"/>
              <w:bottom w:w="100" w:type="dxa"/>
              <w:right w:w="120" w:type="dxa"/>
            </w:tcMar>
          </w:tcPr>
          <w:p w14:paraId="6E5B3410" w14:textId="77777777" w:rsidR="00B078E3" w:rsidRPr="006C101A" w:rsidRDefault="00000000">
            <w:pPr>
              <w:rPr>
                <w:rFonts w:ascii="Arial" w:hAnsi="Arial" w:cs="Arial"/>
              </w:rPr>
            </w:pPr>
            <w:r w:rsidRPr="006C101A">
              <w:rPr>
                <w:rFonts w:ascii="Arial" w:hAnsi="Arial" w:cs="Arial"/>
                <w:b/>
                <w:bCs/>
                <w:color w:val="FFFFFF"/>
                <w:sz w:val="20"/>
                <w:szCs w:val="20"/>
              </w:rPr>
              <w:t>Administrador</w:t>
            </w:r>
          </w:p>
        </w:tc>
        <w:tc>
          <w:tcPr>
            <w:tcW w:w="1700" w:type="dxa"/>
            <w:shd w:val="clear" w:color="auto" w:fill="1C1C1C"/>
            <w:tcMar>
              <w:top w:w="100" w:type="dxa"/>
              <w:left w:w="120" w:type="dxa"/>
              <w:bottom w:w="100" w:type="dxa"/>
              <w:right w:w="120" w:type="dxa"/>
            </w:tcMar>
          </w:tcPr>
          <w:p w14:paraId="3BE936CC" w14:textId="77777777" w:rsidR="00B078E3" w:rsidRPr="006C101A" w:rsidRDefault="00000000">
            <w:pPr>
              <w:rPr>
                <w:rFonts w:ascii="Arial" w:hAnsi="Arial" w:cs="Arial"/>
              </w:rPr>
            </w:pPr>
            <w:proofErr w:type="spellStart"/>
            <w:r w:rsidRPr="006C101A">
              <w:rPr>
                <w:rFonts w:ascii="Arial" w:hAnsi="Arial" w:cs="Arial"/>
                <w:b/>
                <w:bCs/>
                <w:color w:val="FFFFFF"/>
                <w:sz w:val="20"/>
                <w:szCs w:val="20"/>
              </w:rPr>
              <w:t>Admin</w:t>
            </w:r>
            <w:proofErr w:type="spellEnd"/>
            <w:r w:rsidRPr="006C101A">
              <w:rPr>
                <w:rFonts w:ascii="Arial" w:hAnsi="Arial" w:cs="Arial"/>
                <w:b/>
                <w:bCs/>
                <w:color w:val="FFFFFF"/>
                <w:sz w:val="20"/>
                <w:szCs w:val="20"/>
              </w:rPr>
              <w:t>. padre</w:t>
            </w:r>
          </w:p>
        </w:tc>
      </w:tr>
      <w:tr w:rsidR="00B078E3" w:rsidRPr="006C101A" w14:paraId="3E67C945" w14:textId="77777777">
        <w:tc>
          <w:tcPr>
            <w:tcW w:w="4200" w:type="dxa"/>
            <w:tcMar>
              <w:top w:w="100" w:type="dxa"/>
              <w:left w:w="120" w:type="dxa"/>
              <w:bottom w:w="100" w:type="dxa"/>
              <w:right w:w="120" w:type="dxa"/>
            </w:tcMar>
          </w:tcPr>
          <w:p w14:paraId="6B17D4DD" w14:textId="77777777" w:rsidR="00B078E3" w:rsidRPr="006C101A" w:rsidRDefault="00000000">
            <w:pPr>
              <w:rPr>
                <w:rFonts w:ascii="Arial" w:hAnsi="Arial" w:cs="Arial"/>
              </w:rPr>
            </w:pPr>
            <w:r w:rsidRPr="006C101A">
              <w:rPr>
                <w:rFonts w:ascii="Arial" w:hAnsi="Arial" w:cs="Arial"/>
                <w:color w:val="000000"/>
                <w:sz w:val="20"/>
                <w:szCs w:val="20"/>
              </w:rPr>
              <w:t>Registrarse / iniciar sesión</w:t>
            </w:r>
          </w:p>
        </w:tc>
        <w:tc>
          <w:tcPr>
            <w:tcW w:w="1700" w:type="dxa"/>
            <w:tcMar>
              <w:top w:w="100" w:type="dxa"/>
              <w:left w:w="120" w:type="dxa"/>
              <w:bottom w:w="100" w:type="dxa"/>
              <w:right w:w="120" w:type="dxa"/>
            </w:tcMar>
          </w:tcPr>
          <w:p w14:paraId="0C4E1082"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29DC0632"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78E68420" w14:textId="77777777" w:rsidR="00B078E3" w:rsidRPr="006C101A" w:rsidRDefault="00000000">
            <w:pPr>
              <w:rPr>
                <w:rFonts w:ascii="Arial" w:hAnsi="Arial" w:cs="Arial"/>
              </w:rPr>
            </w:pPr>
            <w:r w:rsidRPr="006C101A">
              <w:rPr>
                <w:rFonts w:ascii="Arial" w:hAnsi="Arial" w:cs="Arial"/>
                <w:color w:val="000000"/>
                <w:sz w:val="20"/>
                <w:szCs w:val="20"/>
              </w:rPr>
              <w:t>Usuario precargado</w:t>
            </w:r>
          </w:p>
        </w:tc>
      </w:tr>
      <w:tr w:rsidR="00B078E3" w:rsidRPr="006C101A" w14:paraId="3358E1B9" w14:textId="77777777">
        <w:tc>
          <w:tcPr>
            <w:tcW w:w="4200" w:type="dxa"/>
            <w:tcMar>
              <w:top w:w="100" w:type="dxa"/>
              <w:left w:w="120" w:type="dxa"/>
              <w:bottom w:w="100" w:type="dxa"/>
              <w:right w:w="120" w:type="dxa"/>
            </w:tcMar>
          </w:tcPr>
          <w:p w14:paraId="2EA12978" w14:textId="77777777" w:rsidR="00B078E3" w:rsidRPr="006C101A" w:rsidRDefault="00000000">
            <w:pPr>
              <w:rPr>
                <w:rFonts w:ascii="Arial" w:hAnsi="Arial" w:cs="Arial"/>
              </w:rPr>
            </w:pPr>
            <w:r w:rsidRPr="006C101A">
              <w:rPr>
                <w:rFonts w:ascii="Arial" w:hAnsi="Arial" w:cs="Arial"/>
                <w:color w:val="000000"/>
                <w:sz w:val="20"/>
                <w:szCs w:val="20"/>
              </w:rPr>
              <w:t>Ver cartelera y funciones</w:t>
            </w:r>
          </w:p>
        </w:tc>
        <w:tc>
          <w:tcPr>
            <w:tcW w:w="1700" w:type="dxa"/>
            <w:tcMar>
              <w:top w:w="100" w:type="dxa"/>
              <w:left w:w="120" w:type="dxa"/>
              <w:bottom w:w="100" w:type="dxa"/>
              <w:right w:w="120" w:type="dxa"/>
            </w:tcMar>
          </w:tcPr>
          <w:p w14:paraId="77C0AC6B"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35A37E2E"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5C2C878C" w14:textId="77777777" w:rsidR="00B078E3" w:rsidRPr="006C101A" w:rsidRDefault="00000000">
            <w:pPr>
              <w:rPr>
                <w:rFonts w:ascii="Arial" w:hAnsi="Arial" w:cs="Arial"/>
              </w:rPr>
            </w:pPr>
            <w:r w:rsidRPr="006C101A">
              <w:rPr>
                <w:rFonts w:ascii="Arial" w:hAnsi="Arial" w:cs="Arial"/>
                <w:color w:val="000000"/>
                <w:sz w:val="20"/>
                <w:szCs w:val="20"/>
              </w:rPr>
              <w:t>Sí</w:t>
            </w:r>
          </w:p>
        </w:tc>
      </w:tr>
      <w:tr w:rsidR="00B078E3" w:rsidRPr="006C101A" w14:paraId="4C5D9031" w14:textId="77777777">
        <w:tc>
          <w:tcPr>
            <w:tcW w:w="4200" w:type="dxa"/>
            <w:tcMar>
              <w:top w:w="100" w:type="dxa"/>
              <w:left w:w="120" w:type="dxa"/>
              <w:bottom w:w="100" w:type="dxa"/>
              <w:right w:w="120" w:type="dxa"/>
            </w:tcMar>
          </w:tcPr>
          <w:p w14:paraId="73D84434" w14:textId="77777777" w:rsidR="00B078E3" w:rsidRPr="006C101A" w:rsidRDefault="00000000">
            <w:pPr>
              <w:rPr>
                <w:rFonts w:ascii="Arial" w:hAnsi="Arial" w:cs="Arial"/>
              </w:rPr>
            </w:pPr>
            <w:r w:rsidRPr="006C101A">
              <w:rPr>
                <w:rFonts w:ascii="Arial" w:hAnsi="Arial" w:cs="Arial"/>
                <w:color w:val="000000"/>
                <w:sz w:val="20"/>
                <w:szCs w:val="20"/>
              </w:rPr>
              <w:t>Comprar entrada (autoservicio)</w:t>
            </w:r>
          </w:p>
        </w:tc>
        <w:tc>
          <w:tcPr>
            <w:tcW w:w="1700" w:type="dxa"/>
            <w:tcMar>
              <w:top w:w="100" w:type="dxa"/>
              <w:left w:w="120" w:type="dxa"/>
              <w:bottom w:w="100" w:type="dxa"/>
              <w:right w:w="120" w:type="dxa"/>
            </w:tcMar>
          </w:tcPr>
          <w:p w14:paraId="4ABD8277"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6342E792"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18BAABCD" w14:textId="77777777" w:rsidR="00B078E3" w:rsidRPr="006C101A" w:rsidRDefault="00000000">
            <w:pPr>
              <w:rPr>
                <w:rFonts w:ascii="Arial" w:hAnsi="Arial" w:cs="Arial"/>
              </w:rPr>
            </w:pPr>
            <w:r w:rsidRPr="006C101A">
              <w:rPr>
                <w:rFonts w:ascii="Arial" w:hAnsi="Arial" w:cs="Arial"/>
                <w:color w:val="000000"/>
                <w:sz w:val="20"/>
                <w:szCs w:val="20"/>
              </w:rPr>
              <w:t>No</w:t>
            </w:r>
          </w:p>
        </w:tc>
      </w:tr>
      <w:tr w:rsidR="00B078E3" w:rsidRPr="006C101A" w14:paraId="3226172A" w14:textId="77777777">
        <w:tc>
          <w:tcPr>
            <w:tcW w:w="4200" w:type="dxa"/>
            <w:tcMar>
              <w:top w:w="100" w:type="dxa"/>
              <w:left w:w="120" w:type="dxa"/>
              <w:bottom w:w="100" w:type="dxa"/>
              <w:right w:w="120" w:type="dxa"/>
            </w:tcMar>
          </w:tcPr>
          <w:p w14:paraId="3C7194E6" w14:textId="77777777" w:rsidR="00B078E3" w:rsidRPr="006C101A" w:rsidRDefault="00000000">
            <w:pPr>
              <w:rPr>
                <w:rFonts w:ascii="Arial" w:hAnsi="Arial" w:cs="Arial"/>
              </w:rPr>
            </w:pPr>
            <w:r w:rsidRPr="006C101A">
              <w:rPr>
                <w:rFonts w:ascii="Arial" w:hAnsi="Arial" w:cs="Arial"/>
                <w:color w:val="000000"/>
                <w:sz w:val="20"/>
                <w:szCs w:val="20"/>
              </w:rPr>
              <w:t>Cargar película / sala / función</w:t>
            </w:r>
          </w:p>
        </w:tc>
        <w:tc>
          <w:tcPr>
            <w:tcW w:w="1700" w:type="dxa"/>
            <w:tcMar>
              <w:top w:w="100" w:type="dxa"/>
              <w:left w:w="120" w:type="dxa"/>
              <w:bottom w:w="100" w:type="dxa"/>
              <w:right w:w="120" w:type="dxa"/>
            </w:tcMar>
          </w:tcPr>
          <w:p w14:paraId="6C6A0103"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39B5B88A"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0B756811" w14:textId="77777777" w:rsidR="00B078E3" w:rsidRPr="006C101A" w:rsidRDefault="00000000">
            <w:pPr>
              <w:rPr>
                <w:rFonts w:ascii="Arial" w:hAnsi="Arial" w:cs="Arial"/>
              </w:rPr>
            </w:pPr>
            <w:r w:rsidRPr="006C101A">
              <w:rPr>
                <w:rFonts w:ascii="Arial" w:hAnsi="Arial" w:cs="Arial"/>
                <w:color w:val="000000"/>
                <w:sz w:val="20"/>
                <w:szCs w:val="20"/>
              </w:rPr>
              <w:t>Sí</w:t>
            </w:r>
          </w:p>
        </w:tc>
      </w:tr>
      <w:tr w:rsidR="00B078E3" w:rsidRPr="006C101A" w14:paraId="5D64A81D" w14:textId="77777777">
        <w:tc>
          <w:tcPr>
            <w:tcW w:w="4200" w:type="dxa"/>
            <w:tcMar>
              <w:top w:w="100" w:type="dxa"/>
              <w:left w:w="120" w:type="dxa"/>
              <w:bottom w:w="100" w:type="dxa"/>
              <w:right w:w="120" w:type="dxa"/>
            </w:tcMar>
          </w:tcPr>
          <w:p w14:paraId="7A536891" w14:textId="77777777" w:rsidR="00B078E3" w:rsidRPr="006C101A" w:rsidRDefault="00000000">
            <w:pPr>
              <w:rPr>
                <w:rFonts w:ascii="Arial" w:hAnsi="Arial" w:cs="Arial"/>
              </w:rPr>
            </w:pPr>
            <w:r w:rsidRPr="006C101A">
              <w:rPr>
                <w:rFonts w:ascii="Arial" w:hAnsi="Arial" w:cs="Arial"/>
                <w:color w:val="000000"/>
                <w:sz w:val="20"/>
                <w:szCs w:val="20"/>
              </w:rPr>
              <w:t>Gestionar productos del kiosco</w:t>
            </w:r>
          </w:p>
        </w:tc>
        <w:tc>
          <w:tcPr>
            <w:tcW w:w="1700" w:type="dxa"/>
            <w:tcMar>
              <w:top w:w="100" w:type="dxa"/>
              <w:left w:w="120" w:type="dxa"/>
              <w:bottom w:w="100" w:type="dxa"/>
              <w:right w:w="120" w:type="dxa"/>
            </w:tcMar>
          </w:tcPr>
          <w:p w14:paraId="6CDF795C"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543FB3D5"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2AE2E47F" w14:textId="77777777" w:rsidR="00B078E3" w:rsidRPr="006C101A" w:rsidRDefault="00000000">
            <w:pPr>
              <w:rPr>
                <w:rFonts w:ascii="Arial" w:hAnsi="Arial" w:cs="Arial"/>
              </w:rPr>
            </w:pPr>
            <w:r w:rsidRPr="006C101A">
              <w:rPr>
                <w:rFonts w:ascii="Arial" w:hAnsi="Arial" w:cs="Arial"/>
                <w:color w:val="000000"/>
                <w:sz w:val="20"/>
                <w:szCs w:val="20"/>
              </w:rPr>
              <w:t>Sí</w:t>
            </w:r>
          </w:p>
        </w:tc>
      </w:tr>
      <w:tr w:rsidR="00B078E3" w:rsidRPr="006C101A" w14:paraId="21448BA2" w14:textId="77777777">
        <w:tc>
          <w:tcPr>
            <w:tcW w:w="4200" w:type="dxa"/>
            <w:tcMar>
              <w:top w:w="100" w:type="dxa"/>
              <w:left w:w="120" w:type="dxa"/>
              <w:bottom w:w="100" w:type="dxa"/>
              <w:right w:w="120" w:type="dxa"/>
            </w:tcMar>
          </w:tcPr>
          <w:p w14:paraId="7992416A" w14:textId="77777777" w:rsidR="00B078E3" w:rsidRPr="006C101A" w:rsidRDefault="00000000">
            <w:pPr>
              <w:rPr>
                <w:rFonts w:ascii="Arial" w:hAnsi="Arial" w:cs="Arial"/>
              </w:rPr>
            </w:pPr>
            <w:r w:rsidRPr="006C101A">
              <w:rPr>
                <w:rFonts w:ascii="Arial" w:hAnsi="Arial" w:cs="Arial"/>
                <w:color w:val="000000"/>
                <w:sz w:val="20"/>
                <w:szCs w:val="20"/>
              </w:rPr>
              <w:t>Registrar nuevos administradores</w:t>
            </w:r>
          </w:p>
        </w:tc>
        <w:tc>
          <w:tcPr>
            <w:tcW w:w="1700" w:type="dxa"/>
            <w:tcMar>
              <w:top w:w="100" w:type="dxa"/>
              <w:left w:w="120" w:type="dxa"/>
              <w:bottom w:w="100" w:type="dxa"/>
              <w:right w:w="120" w:type="dxa"/>
            </w:tcMar>
          </w:tcPr>
          <w:p w14:paraId="7AE47A63"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2A3823F9" w14:textId="77777777" w:rsidR="00B078E3" w:rsidRPr="006C101A" w:rsidRDefault="00000000">
            <w:pPr>
              <w:rPr>
                <w:rFonts w:ascii="Arial" w:hAnsi="Arial" w:cs="Arial"/>
              </w:rPr>
            </w:pPr>
            <w:r w:rsidRPr="006C101A">
              <w:rPr>
                <w:rFonts w:ascii="Arial" w:hAnsi="Arial" w:cs="Arial"/>
                <w:color w:val="000000"/>
                <w:sz w:val="20"/>
                <w:szCs w:val="20"/>
              </w:rPr>
              <w:t>No</w:t>
            </w:r>
          </w:p>
        </w:tc>
        <w:tc>
          <w:tcPr>
            <w:tcW w:w="1700" w:type="dxa"/>
            <w:tcMar>
              <w:top w:w="100" w:type="dxa"/>
              <w:left w:w="120" w:type="dxa"/>
              <w:bottom w:w="100" w:type="dxa"/>
              <w:right w:w="120" w:type="dxa"/>
            </w:tcMar>
          </w:tcPr>
          <w:p w14:paraId="46C8D29C" w14:textId="77777777" w:rsidR="00B078E3" w:rsidRPr="006C101A" w:rsidRDefault="00000000">
            <w:pPr>
              <w:rPr>
                <w:rFonts w:ascii="Arial" w:hAnsi="Arial" w:cs="Arial"/>
              </w:rPr>
            </w:pPr>
            <w:r w:rsidRPr="006C101A">
              <w:rPr>
                <w:rFonts w:ascii="Arial" w:hAnsi="Arial" w:cs="Arial"/>
                <w:color w:val="000000"/>
                <w:sz w:val="20"/>
                <w:szCs w:val="20"/>
              </w:rPr>
              <w:t>Sí</w:t>
            </w:r>
          </w:p>
        </w:tc>
      </w:tr>
      <w:tr w:rsidR="00B078E3" w:rsidRPr="006C101A" w14:paraId="2D17AA65" w14:textId="77777777">
        <w:tc>
          <w:tcPr>
            <w:tcW w:w="4200" w:type="dxa"/>
            <w:tcMar>
              <w:top w:w="100" w:type="dxa"/>
              <w:left w:w="120" w:type="dxa"/>
              <w:bottom w:w="100" w:type="dxa"/>
              <w:right w:w="120" w:type="dxa"/>
            </w:tcMar>
          </w:tcPr>
          <w:p w14:paraId="5DAD7AF9" w14:textId="77777777" w:rsidR="00B078E3" w:rsidRPr="006C101A" w:rsidRDefault="00000000">
            <w:pPr>
              <w:rPr>
                <w:rFonts w:ascii="Arial" w:hAnsi="Arial" w:cs="Arial"/>
              </w:rPr>
            </w:pPr>
            <w:r w:rsidRPr="006C101A">
              <w:rPr>
                <w:rFonts w:ascii="Arial" w:hAnsi="Arial" w:cs="Arial"/>
                <w:color w:val="000000"/>
                <w:sz w:val="20"/>
                <w:szCs w:val="20"/>
              </w:rPr>
              <w:t>Cancelar una reserva</w:t>
            </w:r>
          </w:p>
        </w:tc>
        <w:tc>
          <w:tcPr>
            <w:tcW w:w="1700" w:type="dxa"/>
            <w:tcMar>
              <w:top w:w="100" w:type="dxa"/>
              <w:left w:w="120" w:type="dxa"/>
              <w:bottom w:w="100" w:type="dxa"/>
              <w:right w:w="120" w:type="dxa"/>
            </w:tcMar>
          </w:tcPr>
          <w:p w14:paraId="63539A57" w14:textId="77777777" w:rsidR="00B078E3" w:rsidRPr="006C101A" w:rsidRDefault="00000000">
            <w:pPr>
              <w:rPr>
                <w:rFonts w:ascii="Arial" w:hAnsi="Arial" w:cs="Arial"/>
              </w:rPr>
            </w:pPr>
            <w:r w:rsidRPr="006C101A">
              <w:rPr>
                <w:rFonts w:ascii="Arial" w:hAnsi="Arial" w:cs="Arial"/>
                <w:color w:val="000000"/>
                <w:sz w:val="20"/>
                <w:szCs w:val="20"/>
              </w:rPr>
              <w:t>Sí (propia)</w:t>
            </w:r>
          </w:p>
        </w:tc>
        <w:tc>
          <w:tcPr>
            <w:tcW w:w="1700" w:type="dxa"/>
            <w:tcMar>
              <w:top w:w="100" w:type="dxa"/>
              <w:left w:w="120" w:type="dxa"/>
              <w:bottom w:w="100" w:type="dxa"/>
              <w:right w:w="120" w:type="dxa"/>
            </w:tcMar>
          </w:tcPr>
          <w:p w14:paraId="1954ED6D" w14:textId="77777777" w:rsidR="00B078E3" w:rsidRPr="006C101A" w:rsidRDefault="00000000">
            <w:pPr>
              <w:rPr>
                <w:rFonts w:ascii="Arial" w:hAnsi="Arial" w:cs="Arial"/>
              </w:rPr>
            </w:pPr>
            <w:r w:rsidRPr="006C101A">
              <w:rPr>
                <w:rFonts w:ascii="Arial" w:hAnsi="Arial" w:cs="Arial"/>
                <w:color w:val="000000"/>
                <w:sz w:val="20"/>
                <w:szCs w:val="20"/>
              </w:rPr>
              <w:t>Sí</w:t>
            </w:r>
          </w:p>
        </w:tc>
        <w:tc>
          <w:tcPr>
            <w:tcW w:w="1700" w:type="dxa"/>
            <w:tcMar>
              <w:top w:w="100" w:type="dxa"/>
              <w:left w:w="120" w:type="dxa"/>
              <w:bottom w:w="100" w:type="dxa"/>
              <w:right w:w="120" w:type="dxa"/>
            </w:tcMar>
          </w:tcPr>
          <w:p w14:paraId="6A251EB3" w14:textId="77777777" w:rsidR="00B078E3" w:rsidRPr="006C101A" w:rsidRDefault="00000000">
            <w:pPr>
              <w:rPr>
                <w:rFonts w:ascii="Arial" w:hAnsi="Arial" w:cs="Arial"/>
              </w:rPr>
            </w:pPr>
            <w:r w:rsidRPr="006C101A">
              <w:rPr>
                <w:rFonts w:ascii="Arial" w:hAnsi="Arial" w:cs="Arial"/>
                <w:color w:val="000000"/>
                <w:sz w:val="20"/>
                <w:szCs w:val="20"/>
              </w:rPr>
              <w:t>Sí</w:t>
            </w:r>
          </w:p>
        </w:tc>
      </w:tr>
    </w:tbl>
    <w:p w14:paraId="7FF0B7B5" w14:textId="77777777" w:rsidR="00B078E3" w:rsidRPr="006C101A" w:rsidRDefault="00B078E3">
      <w:pPr>
        <w:spacing w:before="200"/>
        <w:rPr>
          <w:rFonts w:ascii="Arial" w:hAnsi="Arial" w:cs="Arial"/>
        </w:rPr>
      </w:pPr>
    </w:p>
    <w:p w14:paraId="50C4A4D9" w14:textId="77777777" w:rsidR="00B078E3" w:rsidRPr="006C101A" w:rsidRDefault="00000000">
      <w:pPr>
        <w:pStyle w:val="Ttulo2"/>
        <w:spacing w:before="260" w:after="120"/>
        <w:rPr>
          <w:rFonts w:ascii="Arial" w:hAnsi="Arial" w:cs="Arial"/>
        </w:rPr>
      </w:pPr>
      <w:r w:rsidRPr="006C101A">
        <w:rPr>
          <w:rFonts w:ascii="Arial" w:hAnsi="Arial" w:cs="Arial"/>
        </w:rPr>
        <w:t>Caso de uso destacado: comprar una entrada por autoservicio</w:t>
      </w:r>
    </w:p>
    <w:p w14:paraId="22F4E9AF" w14:textId="77777777" w:rsidR="00B078E3" w:rsidRPr="006C101A" w:rsidRDefault="00000000">
      <w:pPr>
        <w:spacing w:after="160" w:line="276" w:lineRule="auto"/>
        <w:rPr>
          <w:rFonts w:ascii="Arial" w:hAnsi="Arial" w:cs="Arial"/>
        </w:rPr>
      </w:pPr>
      <w:r w:rsidRPr="006C101A">
        <w:rPr>
          <w:rFonts w:ascii="Arial" w:hAnsi="Arial" w:cs="Arial"/>
        </w:rPr>
        <w:t>Es el flujo más representativo del sistema, porque combina varias entidades a la vez dentro de una única operación transaccional:</w:t>
      </w:r>
    </w:p>
    <w:p w14:paraId="28B591AD" w14:textId="77777777" w:rsidR="00B078E3" w:rsidRPr="006C101A" w:rsidRDefault="00000000">
      <w:pPr>
        <w:pStyle w:val="Prrafodelista"/>
        <w:numPr>
          <w:ilvl w:val="0"/>
          <w:numId w:val="3"/>
        </w:numPr>
        <w:spacing w:after="80"/>
        <w:rPr>
          <w:rFonts w:ascii="Arial" w:hAnsi="Arial" w:cs="Arial"/>
        </w:rPr>
      </w:pPr>
      <w:r w:rsidRPr="006C101A">
        <w:rPr>
          <w:rFonts w:ascii="Arial" w:hAnsi="Arial" w:cs="Arial"/>
        </w:rPr>
        <w:t>El cliente elige una película de la cartelera.</w:t>
      </w:r>
    </w:p>
    <w:p w14:paraId="58A26F0A" w14:textId="77777777" w:rsidR="00B078E3" w:rsidRPr="006C101A" w:rsidRDefault="00000000">
      <w:pPr>
        <w:pStyle w:val="Prrafodelista"/>
        <w:numPr>
          <w:ilvl w:val="0"/>
          <w:numId w:val="3"/>
        </w:numPr>
        <w:spacing w:after="80"/>
        <w:rPr>
          <w:rFonts w:ascii="Arial" w:hAnsi="Arial" w:cs="Arial"/>
        </w:rPr>
      </w:pPr>
      <w:r w:rsidRPr="006C101A">
        <w:rPr>
          <w:rFonts w:ascii="Arial" w:hAnsi="Arial" w:cs="Arial"/>
        </w:rPr>
        <w:t>Elige una función disponible y una butaca; el sistema valida en tiempo real que esa butaca no esté ya ocupada.</w:t>
      </w:r>
    </w:p>
    <w:p w14:paraId="6A8AC0A0" w14:textId="77777777" w:rsidR="00B078E3" w:rsidRPr="006C101A" w:rsidRDefault="00000000">
      <w:pPr>
        <w:pStyle w:val="Prrafodelista"/>
        <w:numPr>
          <w:ilvl w:val="0"/>
          <w:numId w:val="3"/>
        </w:numPr>
        <w:spacing w:after="80"/>
        <w:rPr>
          <w:rFonts w:ascii="Arial" w:hAnsi="Arial" w:cs="Arial"/>
        </w:rPr>
      </w:pPr>
      <w:r w:rsidRPr="006C101A">
        <w:rPr>
          <w:rFonts w:ascii="Arial" w:hAnsi="Arial" w:cs="Arial"/>
        </w:rPr>
        <w:t>Se le pide cargar los datos de su tarjeta (paso pendiente de implementar; ver sección 2).</w:t>
      </w:r>
    </w:p>
    <w:p w14:paraId="680CACD7" w14:textId="77777777" w:rsidR="00B078E3" w:rsidRPr="006C101A" w:rsidRDefault="00000000">
      <w:pPr>
        <w:pStyle w:val="Prrafodelista"/>
        <w:numPr>
          <w:ilvl w:val="0"/>
          <w:numId w:val="3"/>
        </w:numPr>
        <w:spacing w:after="80"/>
        <w:rPr>
          <w:rFonts w:ascii="Arial" w:hAnsi="Arial" w:cs="Arial"/>
        </w:rPr>
      </w:pPr>
      <w:r w:rsidRPr="006C101A">
        <w:rPr>
          <w:rFonts w:ascii="Arial" w:hAnsi="Arial" w:cs="Arial"/>
        </w:rPr>
        <w:t>Se confirma la compra: se crea la Reserva y sus Tickets asociados, y se marca cada butaca elegida como ocupada.</w:t>
      </w:r>
    </w:p>
    <w:p w14:paraId="494F9177" w14:textId="77777777" w:rsidR="00B078E3" w:rsidRPr="006C101A" w:rsidRDefault="00000000">
      <w:pPr>
        <w:spacing w:after="160" w:line="276" w:lineRule="auto"/>
        <w:rPr>
          <w:rFonts w:ascii="Arial" w:hAnsi="Arial" w:cs="Arial"/>
        </w:rPr>
      </w:pPr>
      <w:r w:rsidRPr="006C101A">
        <w:rPr>
          <w:rFonts w:ascii="Arial" w:hAnsi="Arial" w:cs="Arial"/>
        </w:rPr>
        <w:t>Todo el proceso de venta ocurre dentro de una única transacción (@Transactional): si algo falla a mitad de camino, el sistema revierte todos los cambios, evitando que quede una reserva a medias o una butaca marcada incorrectamente.</w:t>
      </w:r>
    </w:p>
    <w:sectPr w:rsidR="00B078E3" w:rsidRPr="006C10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A6753"/>
    <w:multiLevelType w:val="hybridMultilevel"/>
    <w:tmpl w:val="3A204528"/>
    <w:lvl w:ilvl="0" w:tplc="8C8C77FE">
      <w:start w:val="1"/>
      <w:numFmt w:val="bullet"/>
      <w:lvlText w:val="●"/>
      <w:lvlJc w:val="left"/>
      <w:pPr>
        <w:ind w:left="720" w:hanging="360"/>
      </w:pPr>
    </w:lvl>
    <w:lvl w:ilvl="1" w:tplc="B8A87364">
      <w:start w:val="1"/>
      <w:numFmt w:val="bullet"/>
      <w:lvlText w:val="○"/>
      <w:lvlJc w:val="left"/>
      <w:pPr>
        <w:ind w:left="1440" w:hanging="360"/>
      </w:pPr>
    </w:lvl>
    <w:lvl w:ilvl="2" w:tplc="5F6ACF7E">
      <w:start w:val="1"/>
      <w:numFmt w:val="bullet"/>
      <w:lvlText w:val="■"/>
      <w:lvlJc w:val="left"/>
      <w:pPr>
        <w:ind w:left="2160" w:hanging="360"/>
      </w:pPr>
    </w:lvl>
    <w:lvl w:ilvl="3" w:tplc="A53A37B6">
      <w:start w:val="1"/>
      <w:numFmt w:val="bullet"/>
      <w:lvlText w:val="●"/>
      <w:lvlJc w:val="left"/>
      <w:pPr>
        <w:ind w:left="2880" w:hanging="360"/>
      </w:pPr>
    </w:lvl>
    <w:lvl w:ilvl="4" w:tplc="C04E1B32">
      <w:start w:val="1"/>
      <w:numFmt w:val="bullet"/>
      <w:lvlText w:val="○"/>
      <w:lvlJc w:val="left"/>
      <w:pPr>
        <w:ind w:left="3600" w:hanging="360"/>
      </w:pPr>
    </w:lvl>
    <w:lvl w:ilvl="5" w:tplc="B70E12E6">
      <w:start w:val="1"/>
      <w:numFmt w:val="bullet"/>
      <w:lvlText w:val="■"/>
      <w:lvlJc w:val="left"/>
      <w:pPr>
        <w:ind w:left="4320" w:hanging="360"/>
      </w:pPr>
    </w:lvl>
    <w:lvl w:ilvl="6" w:tplc="5C6AE078">
      <w:start w:val="1"/>
      <w:numFmt w:val="bullet"/>
      <w:lvlText w:val="●"/>
      <w:lvlJc w:val="left"/>
      <w:pPr>
        <w:ind w:left="5040" w:hanging="360"/>
      </w:pPr>
    </w:lvl>
    <w:lvl w:ilvl="7" w:tplc="0D7816DA">
      <w:start w:val="1"/>
      <w:numFmt w:val="bullet"/>
      <w:lvlText w:val="●"/>
      <w:lvlJc w:val="left"/>
      <w:pPr>
        <w:ind w:left="5760" w:hanging="360"/>
      </w:pPr>
    </w:lvl>
    <w:lvl w:ilvl="8" w:tplc="F6688B1C">
      <w:start w:val="1"/>
      <w:numFmt w:val="bullet"/>
      <w:lvlText w:val="●"/>
      <w:lvlJc w:val="left"/>
      <w:pPr>
        <w:ind w:left="6480" w:hanging="360"/>
      </w:pPr>
    </w:lvl>
  </w:abstractNum>
  <w:abstractNum w:abstractNumId="1" w15:restartNumberingAfterBreak="0">
    <w:nsid w:val="4EAD11F0"/>
    <w:multiLevelType w:val="hybridMultilevel"/>
    <w:tmpl w:val="C6927A9E"/>
    <w:lvl w:ilvl="0" w:tplc="9DDA5B5C">
      <w:start w:val="1"/>
      <w:numFmt w:val="decimal"/>
      <w:lvlText w:val="%1."/>
      <w:lvlJc w:val="left"/>
      <w:pPr>
        <w:ind w:left="420" w:hanging="320"/>
      </w:pPr>
    </w:lvl>
    <w:lvl w:ilvl="1" w:tplc="3AA2C9BC">
      <w:numFmt w:val="decimal"/>
      <w:lvlText w:val=""/>
      <w:lvlJc w:val="left"/>
    </w:lvl>
    <w:lvl w:ilvl="2" w:tplc="E97E46C6">
      <w:numFmt w:val="decimal"/>
      <w:lvlText w:val=""/>
      <w:lvlJc w:val="left"/>
    </w:lvl>
    <w:lvl w:ilvl="3" w:tplc="6BC8431E">
      <w:numFmt w:val="decimal"/>
      <w:lvlText w:val=""/>
      <w:lvlJc w:val="left"/>
    </w:lvl>
    <w:lvl w:ilvl="4" w:tplc="2CC4C736">
      <w:numFmt w:val="decimal"/>
      <w:lvlText w:val=""/>
      <w:lvlJc w:val="left"/>
    </w:lvl>
    <w:lvl w:ilvl="5" w:tplc="EB3E53C0">
      <w:numFmt w:val="decimal"/>
      <w:lvlText w:val=""/>
      <w:lvlJc w:val="left"/>
    </w:lvl>
    <w:lvl w:ilvl="6" w:tplc="4DF87202">
      <w:numFmt w:val="decimal"/>
      <w:lvlText w:val=""/>
      <w:lvlJc w:val="left"/>
    </w:lvl>
    <w:lvl w:ilvl="7" w:tplc="4F841176">
      <w:numFmt w:val="decimal"/>
      <w:lvlText w:val=""/>
      <w:lvlJc w:val="left"/>
    </w:lvl>
    <w:lvl w:ilvl="8" w:tplc="324A9BB2">
      <w:numFmt w:val="decimal"/>
      <w:lvlText w:val=""/>
      <w:lvlJc w:val="left"/>
    </w:lvl>
  </w:abstractNum>
  <w:abstractNum w:abstractNumId="2" w15:restartNumberingAfterBreak="0">
    <w:nsid w:val="5C586D6C"/>
    <w:multiLevelType w:val="hybridMultilevel"/>
    <w:tmpl w:val="276A735C"/>
    <w:lvl w:ilvl="0" w:tplc="2E2A70BE">
      <w:start w:val="1"/>
      <w:numFmt w:val="bullet"/>
      <w:lvlText w:val="•"/>
      <w:lvlJc w:val="left"/>
      <w:pPr>
        <w:ind w:left="360" w:hanging="260"/>
      </w:pPr>
    </w:lvl>
    <w:lvl w:ilvl="1" w:tplc="9076607E">
      <w:numFmt w:val="decimal"/>
      <w:lvlText w:val=""/>
      <w:lvlJc w:val="left"/>
    </w:lvl>
    <w:lvl w:ilvl="2" w:tplc="4C220CC8">
      <w:numFmt w:val="decimal"/>
      <w:lvlText w:val=""/>
      <w:lvlJc w:val="left"/>
    </w:lvl>
    <w:lvl w:ilvl="3" w:tplc="CC6E2360">
      <w:numFmt w:val="decimal"/>
      <w:lvlText w:val=""/>
      <w:lvlJc w:val="left"/>
    </w:lvl>
    <w:lvl w:ilvl="4" w:tplc="7E286A42">
      <w:numFmt w:val="decimal"/>
      <w:lvlText w:val=""/>
      <w:lvlJc w:val="left"/>
    </w:lvl>
    <w:lvl w:ilvl="5" w:tplc="F1E0AD98">
      <w:numFmt w:val="decimal"/>
      <w:lvlText w:val=""/>
      <w:lvlJc w:val="left"/>
    </w:lvl>
    <w:lvl w:ilvl="6" w:tplc="17B86DD8">
      <w:numFmt w:val="decimal"/>
      <w:lvlText w:val=""/>
      <w:lvlJc w:val="left"/>
    </w:lvl>
    <w:lvl w:ilvl="7" w:tplc="987A214E">
      <w:numFmt w:val="decimal"/>
      <w:lvlText w:val=""/>
      <w:lvlJc w:val="left"/>
    </w:lvl>
    <w:lvl w:ilvl="8" w:tplc="F1E68CC8">
      <w:numFmt w:val="decimal"/>
      <w:lvlText w:val=""/>
      <w:lvlJc w:val="left"/>
    </w:lvl>
  </w:abstractNum>
  <w:num w:numId="1" w16cid:durableId="1429616996">
    <w:abstractNumId w:val="0"/>
    <w:lvlOverride w:ilvl="0">
      <w:startOverride w:val="1"/>
    </w:lvlOverride>
  </w:num>
  <w:num w:numId="2" w16cid:durableId="905183868">
    <w:abstractNumId w:val="2"/>
    <w:lvlOverride w:ilvl="0">
      <w:startOverride w:val="1"/>
    </w:lvlOverride>
  </w:num>
  <w:num w:numId="3" w16cid:durableId="1469933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E3"/>
    <w:rsid w:val="00010AC6"/>
    <w:rsid w:val="00194913"/>
    <w:rsid w:val="004B0EB3"/>
    <w:rsid w:val="005805BD"/>
    <w:rsid w:val="006C101A"/>
    <w:rsid w:val="0070195F"/>
    <w:rsid w:val="00AB0DB5"/>
    <w:rsid w:val="00AF08E3"/>
    <w:rsid w:val="00B078E3"/>
    <w:rsid w:val="00B668C8"/>
    <w:rsid w:val="00C24BC9"/>
    <w:rsid w:val="00DE33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CADB"/>
  <w15:docId w15:val="{EB28B2F1-1B88-45A1-AFA3-9FFBF7F7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rFonts w:ascii="Cambria" w:eastAsia="Cambria" w:hAnsi="Cambria" w:cs="Cambria"/>
      <w:b/>
      <w:bCs/>
      <w:color w:val="7A1330"/>
      <w:sz w:val="32"/>
      <w:szCs w:val="32"/>
    </w:rPr>
  </w:style>
  <w:style w:type="paragraph" w:styleId="Ttulo2">
    <w:name w:val="heading 2"/>
    <w:uiPriority w:val="9"/>
    <w:unhideWhenUsed/>
    <w:qFormat/>
    <w:pPr>
      <w:outlineLvl w:val="1"/>
    </w:pPr>
    <w:rPr>
      <w:rFonts w:ascii="Cambria" w:eastAsia="Cambria" w:hAnsi="Cambria" w:cs="Cambria"/>
      <w:b/>
      <w:bCs/>
      <w:color w:val="1C1C1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136218">
      <w:bodyDiv w:val="1"/>
      <w:marLeft w:val="0"/>
      <w:marRight w:val="0"/>
      <w:marTop w:val="0"/>
      <w:marBottom w:val="0"/>
      <w:divBdr>
        <w:top w:val="none" w:sz="0" w:space="0" w:color="auto"/>
        <w:left w:val="none" w:sz="0" w:space="0" w:color="auto"/>
        <w:bottom w:val="none" w:sz="0" w:space="0" w:color="auto"/>
        <w:right w:val="none" w:sz="0" w:space="0" w:color="auto"/>
      </w:divBdr>
    </w:div>
    <w:div w:id="867763833">
      <w:bodyDiv w:val="1"/>
      <w:marLeft w:val="0"/>
      <w:marRight w:val="0"/>
      <w:marTop w:val="0"/>
      <w:marBottom w:val="0"/>
      <w:divBdr>
        <w:top w:val="none" w:sz="0" w:space="0" w:color="auto"/>
        <w:left w:val="none" w:sz="0" w:space="0" w:color="auto"/>
        <w:bottom w:val="none" w:sz="0" w:space="0" w:color="auto"/>
        <w:right w:val="none" w:sz="0" w:space="0" w:color="auto"/>
      </w:divBdr>
    </w:div>
    <w:div w:id="1248886611">
      <w:bodyDiv w:val="1"/>
      <w:marLeft w:val="0"/>
      <w:marRight w:val="0"/>
      <w:marTop w:val="0"/>
      <w:marBottom w:val="0"/>
      <w:divBdr>
        <w:top w:val="none" w:sz="0" w:space="0" w:color="auto"/>
        <w:left w:val="none" w:sz="0" w:space="0" w:color="auto"/>
        <w:bottom w:val="none" w:sz="0" w:space="0" w:color="auto"/>
        <w:right w:val="none" w:sz="0" w:space="0" w:color="auto"/>
      </w:divBdr>
    </w:div>
    <w:div w:id="1318991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1149</Words>
  <Characters>6323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REYES Y RAMOS GALA MACARENA</cp:lastModifiedBy>
  <cp:revision>6</cp:revision>
  <dcterms:created xsi:type="dcterms:W3CDTF">2026-09-01T19:04:00Z</dcterms:created>
  <dcterms:modified xsi:type="dcterms:W3CDTF">2026-09-02T14:13:00Z</dcterms:modified>
</cp:coreProperties>
</file>