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 Proceso de Prueba Ejemplo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 la Norma ISO/IEC/IEEE 29119 define para cada caso de prueba debe haber: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identificador único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objetivo, que se va a probar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prioridad, orden en el que se ejecutará según importancia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Trazabilidad, pasos a seguir para ejecutar el caso de prueba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Precondiciones que deben cumplirse antes del caso de prueba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Entradas, datos con los que se va a probar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Resultados Esperados, en base a lo planificado, qué resultado se espera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Resultados Actuales o Reales de la ejecución, lo que se obtuvo como resultado al ejecutar la prueba.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290"/>
        <w:gridCol w:w="1005"/>
        <w:gridCol w:w="1740"/>
        <w:gridCol w:w="1800"/>
        <w:gridCol w:w="1200"/>
        <w:gridCol w:w="1425"/>
        <w:gridCol w:w="1920"/>
        <w:tblGridChange w:id="0">
          <w:tblGrid>
            <w:gridCol w:w="615"/>
            <w:gridCol w:w="1290"/>
            <w:gridCol w:w="1005"/>
            <w:gridCol w:w="1740"/>
            <w:gridCol w:w="1800"/>
            <w:gridCol w:w="1200"/>
            <w:gridCol w:w="142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Resultados Reales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“Login” sin ingresar 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app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activity “login”: Hacer click en el botón de ingreso.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Campos contraseña y usuario sin ningún valor.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un mensaje de alerta: “Los campos Usuario y Contraseña no pueden estar vacíos”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“Login” ingresando datos de usuario con caracteres inválidos (Los caracteres válidos son letras de la a a la z números del 0 al 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app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activity “login”.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Luego de ingresar caracteres no válidos en los campos, hacer click en el botón de ingreso.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a ingresar en el campo usuario: usu@rio1</w:t>
              <w:br w:type="textWrapping"/>
              <w:t xml:space="preserve">Valores a ingresar en el campo contraseña: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un mensaje de alerta: “Los campos Usuario y Contraseña solo admiten caracteres de la “A” a la “Z” y números del “0” al “9””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“Login” ingresando datos de usuario con caracteres válidos, pero de un usuario no registrado.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app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activity “login”.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Luego de ingresar en los campos valores de un usuario no registrado. Realizar un click en el botón de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a ingresar en el campo usuario: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a ingresar en el campo contraseña:</w:t>
              <w:br w:type="textWrapping"/>
              <w:t xml:space="preserve">pass123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un mensaje de alerta: “El Usuario ingresado no corresponde a una cuenta existente”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“Login” ingresando el valor de un usuario registrado en “usuario”, pero no ingresar ningún valor en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app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activity “login”.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Luego de ingresar en los campos valores de un usuario registrado, dejar el campo contraseña vacío. Realizar un click en el botón de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Valores a ingresar en el campo usuario: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campo contraseña estará vacío.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un mensaje de alerta: “El campo de contraseña es requerido para ingresar a la app”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“Login” ingresando solo un valor válido en contraseña y dejar el campo de usuario vacío.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app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activity “login”.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Dejar el campo “Usuario” vacío. Luego, ingresar en el campo contraseña un valor. Realizar un click en el botón de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campo Usuario estará vacío.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campo contraseña se ingresa: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Visualizar un mensaje de alerta: “El campo de usuario es requerido para ingresar a la app”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CP6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“Login” ingresando los datos de un usuario registrado en los campos de usuario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la app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activity “login”.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Ingresar en los campos “usuario” y “contraseña” los datos de un usuario registrado.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Edu-Match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Activity “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login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” en producción.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 “Usuario”: usuario1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Campo “Contraseña”: pass123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vista cambia a la activity “main”.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