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D59FB46" w:rsidP="1C29D9D3" w:rsidRDefault="1D59FB46" w14:paraId="3DA08856" w14:textId="123E74E6">
      <w:pPr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29D9D3" w:rsidR="1D59FB4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Системы </w:t>
      </w:r>
      <w:proofErr w:type="spellStart"/>
      <w:r w:rsidRPr="1C29D9D3" w:rsidR="1D59FB4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виброакустического</w:t>
      </w:r>
      <w:proofErr w:type="spellEnd"/>
      <w:r w:rsidRPr="1C29D9D3" w:rsidR="1D59FB4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зашумления</w:t>
      </w:r>
      <w:r w:rsidRPr="1C29D9D3" w:rsidR="1D59FB4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защищают от съема информации посредством приборов, использующих в качестве канала утечки ограждающие конструкции помещения, таких как:</w:t>
      </w:r>
    </w:p>
    <w:p w:rsidR="1D59FB46" w:rsidP="1C29D9D3" w:rsidRDefault="1D59FB46" w14:paraId="214BF539" w14:textId="39982D29">
      <w:pPr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29D9D3" w:rsidR="1D59FB4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1D59FB46" w:rsidP="1C29D9D3" w:rsidRDefault="1D59FB46" w14:paraId="3400771F" w14:textId="1BB07E86">
      <w:pPr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29D9D3" w:rsidR="1D59FB46">
        <w:rPr>
          <w:rFonts w:ascii="Calibri" w:hAnsi="Calibri" w:eastAsia="Calibri" w:cs="Calibri"/>
          <w:noProof w:val="0"/>
          <w:sz w:val="28"/>
          <w:szCs w:val="28"/>
          <w:lang w:val="ru-RU"/>
        </w:rPr>
        <w:t>- акустические стетоскопы для прослушивания через потолки, полы и стены</w:t>
      </w:r>
    </w:p>
    <w:p w:rsidR="1D59FB46" w:rsidP="1C29D9D3" w:rsidRDefault="1D59FB46" w14:paraId="3250EA42" w14:textId="09777AAB">
      <w:pPr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29D9D3" w:rsidR="1D59FB46">
        <w:rPr>
          <w:rFonts w:ascii="Calibri" w:hAnsi="Calibri" w:eastAsia="Calibri" w:cs="Calibri"/>
          <w:noProof w:val="0"/>
          <w:sz w:val="28"/>
          <w:szCs w:val="28"/>
          <w:lang w:val="ru-RU"/>
        </w:rPr>
        <w:t>- радиомикрофоны, установленные на ограждающие конструкции или трубопроводы</w:t>
      </w:r>
    </w:p>
    <w:p w:rsidR="1D59FB46" w:rsidP="1C29D9D3" w:rsidRDefault="1D59FB46" w14:paraId="7672FB5E" w14:textId="1C830A18">
      <w:pPr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29D9D3" w:rsidR="1D59FB4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1D59FB46" w:rsidP="1C29D9D3" w:rsidRDefault="1D59FB46" w14:paraId="55B46C14" w14:textId="7893FBB9">
      <w:pPr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29D9D3" w:rsidR="1D59FB4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1D59FB46" w:rsidP="1C29D9D3" w:rsidRDefault="1D59FB46" w14:paraId="2E976104" w14:textId="6EDB806B">
      <w:pPr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29D9D3" w:rsidR="1D59FB4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Принцип действия: </w:t>
      </w:r>
    </w:p>
    <w:p w:rsidR="1D59FB46" w:rsidP="1C29D9D3" w:rsidRDefault="1D59FB46" w14:paraId="4B0053C2" w14:textId="644963F2">
      <w:pPr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29D9D3" w:rsidR="1D59FB4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В помещении устанавливается </w:t>
      </w:r>
      <w:r w:rsidRPr="1C29D9D3" w:rsidR="6808D6AB">
        <w:rPr>
          <w:rFonts w:ascii="Calibri" w:hAnsi="Calibri" w:eastAsia="Calibri" w:cs="Calibri"/>
          <w:noProof w:val="0"/>
          <w:sz w:val="28"/>
          <w:szCs w:val="28"/>
          <w:lang w:val="ru-RU"/>
        </w:rPr>
        <w:t>г</w:t>
      </w:r>
      <w:r w:rsidRPr="1C29D9D3" w:rsidR="1D59FB46">
        <w:rPr>
          <w:rFonts w:ascii="Calibri" w:hAnsi="Calibri" w:eastAsia="Calibri" w:cs="Calibri"/>
          <w:noProof w:val="0"/>
          <w:sz w:val="28"/>
          <w:szCs w:val="28"/>
          <w:lang w:val="ru-RU"/>
        </w:rPr>
        <w:t>енератор</w:t>
      </w:r>
      <w:r w:rsidRPr="1C29D9D3" w:rsidR="6EC60AE7">
        <w:rPr>
          <w:rFonts w:ascii="Calibri" w:hAnsi="Calibri" w:eastAsia="Calibri" w:cs="Calibri"/>
          <w:noProof w:val="0"/>
          <w:sz w:val="28"/>
          <w:szCs w:val="28"/>
          <w:lang w:val="ru-RU"/>
        </w:rPr>
        <w:t>, который</w:t>
      </w:r>
      <w:r w:rsidRPr="1C29D9D3" w:rsidR="1D59FB4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формирует "белый" шум в диапазоне звуковых частот, который передается на исполнительные элементы и, соответственно, на защищаемые конструкции, таким образом делая невозможным снятие, запись и воспроизведение речевой информации. При этом принцип записи или передачи речевого сигнала в конкретном акустическом средстве контроля не имеет значения.</w:t>
      </w:r>
    </w:p>
    <w:p w:rsidR="1D59FB46" w:rsidP="1C29D9D3" w:rsidRDefault="1D59FB46" w14:paraId="19601992" w14:textId="7C3BAD79">
      <w:pPr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29D9D3" w:rsidR="1D59FB4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1D59FB46" w:rsidP="1C29D9D3" w:rsidRDefault="1D59FB46" w14:paraId="6CAFBC0D" w14:textId="332AA4F4">
      <w:pPr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29D9D3" w:rsidR="1D59FB4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Основные характеристики систем </w:t>
      </w:r>
      <w:proofErr w:type="spellStart"/>
      <w:r w:rsidRPr="1C29D9D3" w:rsidR="1D59FB46">
        <w:rPr>
          <w:rFonts w:ascii="Calibri" w:hAnsi="Calibri" w:eastAsia="Calibri" w:cs="Calibri"/>
          <w:noProof w:val="0"/>
          <w:sz w:val="28"/>
          <w:szCs w:val="28"/>
          <w:lang w:val="ru-RU"/>
        </w:rPr>
        <w:t>виброакустического</w:t>
      </w:r>
      <w:proofErr w:type="spellEnd"/>
      <w:r w:rsidRPr="1C29D9D3" w:rsidR="1D59FB4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зашумления: </w:t>
      </w:r>
    </w:p>
    <w:p w:rsidR="1D59FB46" w:rsidP="1C29D9D3" w:rsidRDefault="1D59FB46" w14:paraId="4B7F677C" w14:textId="386CA059">
      <w:pPr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29D9D3" w:rsidR="1D59FB46">
        <w:rPr>
          <w:rFonts w:ascii="Calibri" w:hAnsi="Calibri" w:eastAsia="Calibri" w:cs="Calibri"/>
          <w:noProof w:val="0"/>
          <w:sz w:val="28"/>
          <w:szCs w:val="28"/>
          <w:lang w:val="ru-RU"/>
        </w:rPr>
        <w:t>- диапазон частот</w:t>
      </w:r>
    </w:p>
    <w:p w:rsidR="1D59FB46" w:rsidP="1C29D9D3" w:rsidRDefault="1D59FB46" w14:paraId="19DCE4B9" w14:textId="20371808">
      <w:pPr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29D9D3" w:rsidR="1D59FB46">
        <w:rPr>
          <w:rFonts w:ascii="Calibri" w:hAnsi="Calibri" w:eastAsia="Calibri" w:cs="Calibri"/>
          <w:noProof w:val="0"/>
          <w:sz w:val="28"/>
          <w:szCs w:val="28"/>
          <w:lang w:val="ru-RU"/>
        </w:rPr>
        <w:t>- количество помеховых каналов</w:t>
      </w:r>
    </w:p>
    <w:p w:rsidR="1D59FB46" w:rsidP="1C29D9D3" w:rsidRDefault="1D59FB46" w14:paraId="21DD3C6B" w14:textId="2968CB5A">
      <w:pPr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C29D9D3" w:rsidR="1D59FB46">
        <w:rPr>
          <w:rFonts w:ascii="Calibri" w:hAnsi="Calibri" w:eastAsia="Calibri" w:cs="Calibri"/>
          <w:noProof w:val="0"/>
          <w:sz w:val="28"/>
          <w:szCs w:val="28"/>
          <w:lang w:val="ru-RU"/>
        </w:rPr>
        <w:t>- выходная мощность</w:t>
      </w:r>
    </w:p>
    <w:p w:rsidR="1D59FB46" w:rsidRDefault="1D59FB46" w14:paraId="7B0F7235" w14:textId="443C78AC">
      <w:r w:rsidRPr="0526BC5A" w:rsidR="1D59FB4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D59FB46" w:rsidRDefault="1D59FB46" w14:paraId="5F00D36D" w14:textId="04089718">
      <w:r w:rsidRPr="0526BC5A" w:rsidR="1D59FB4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D59FB46" w:rsidRDefault="1D59FB46" w14:paraId="4E5070CF" w14:textId="4E73DBD2">
      <w:r w:rsidRPr="0526BC5A" w:rsidR="1D59FB4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D59FB46" w:rsidP="1C29D9D3" w:rsidRDefault="1D59FB46" w14:paraId="626EB91B" w14:textId="75D38B2C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r w:rsidRPr="1C29D9D3" w:rsidR="1D59FB4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Генератор </w:t>
      </w:r>
      <w:proofErr w:type="spellStart"/>
      <w:r w:rsidRPr="1C29D9D3" w:rsidR="1D59FB4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речеподобной</w:t>
      </w:r>
      <w:proofErr w:type="spellEnd"/>
      <w:r w:rsidRPr="1C29D9D3" w:rsidR="1D59FB4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помехи «Шаман»:</w:t>
      </w:r>
    </w:p>
    <w:p w:rsidR="0A53EB2F" w:rsidRDefault="0A53EB2F" w14:paraId="3DE6FDE4" w14:textId="6DE7ABD4">
      <w:r w:rsidRPr="1C29D9D3" w:rsidR="0A53EB2F">
        <w:rPr>
          <w:rFonts w:ascii="Arial" w:hAnsi="Arial" w:eastAsia="Arial" w:cs="Arial"/>
          <w:b w:val="1"/>
          <w:bCs w:val="1"/>
          <w:noProof w:val="0"/>
          <w:color w:val="595959" w:themeColor="text1" w:themeTint="A6" w:themeShade="FF"/>
          <w:sz w:val="24"/>
          <w:szCs w:val="24"/>
          <w:lang w:val="ru-RU"/>
        </w:rPr>
        <w:t>Технические характеристики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526BC5A" w:rsidTr="0526BC5A" w14:paraId="28FC87FC">
        <w:tc>
          <w:tcPr>
            <w:tcW w:w="4513" w:type="dxa"/>
            <w:tcMar/>
          </w:tcPr>
          <w:p w:rsidR="0526BC5A" w:rsidRDefault="0526BC5A" w14:paraId="23FA5389" w14:textId="56C19650">
            <w:r w:rsidRPr="0526BC5A" w:rsidR="0526BC5A">
              <w:rPr>
                <w:rFonts w:ascii="Tahoma" w:hAnsi="Tahoma" w:eastAsia="Tahoma" w:cs="Tahoma"/>
                <w:sz w:val="20"/>
                <w:szCs w:val="20"/>
              </w:rPr>
              <w:t>Вид генерируемой помехи</w:t>
            </w:r>
          </w:p>
        </w:tc>
        <w:tc>
          <w:tcPr>
            <w:tcW w:w="4513" w:type="dxa"/>
            <w:tcMar/>
          </w:tcPr>
          <w:p w:rsidR="0526BC5A" w:rsidRDefault="0526BC5A" w14:paraId="408402FD" w14:textId="77B74A55">
            <w:r w:rsidRPr="0526BC5A" w:rsidR="0526BC5A">
              <w:rPr>
                <w:rFonts w:ascii="Tahoma" w:hAnsi="Tahoma" w:eastAsia="Tahoma" w:cs="Tahoma"/>
                <w:sz w:val="20"/>
                <w:szCs w:val="20"/>
              </w:rPr>
              <w:t>акустический псевдослучайный сигнал типа «речевой хор»</w:t>
            </w:r>
          </w:p>
        </w:tc>
      </w:tr>
      <w:tr w:rsidR="0526BC5A" w:rsidTr="0526BC5A" w14:paraId="53894903">
        <w:tc>
          <w:tcPr>
            <w:tcW w:w="4513" w:type="dxa"/>
            <w:tcMar/>
          </w:tcPr>
          <w:p w:rsidR="0526BC5A" w:rsidRDefault="0526BC5A" w14:paraId="3920E981" w14:textId="2DB32E89">
            <w:r w:rsidRPr="0526BC5A" w:rsidR="0526BC5A">
              <w:rPr>
                <w:rFonts w:ascii="Tahoma" w:hAnsi="Tahoma" w:eastAsia="Tahoma" w:cs="Tahoma"/>
                <w:sz w:val="20"/>
                <w:szCs w:val="20"/>
              </w:rPr>
              <w:t>Диапазон рабочих частот</w:t>
            </w:r>
          </w:p>
        </w:tc>
        <w:tc>
          <w:tcPr>
            <w:tcW w:w="4513" w:type="dxa"/>
            <w:tcMar/>
          </w:tcPr>
          <w:p w:rsidR="0526BC5A" w:rsidRDefault="0526BC5A" w14:paraId="3DF9F3E6" w14:textId="205E951B">
            <w:r w:rsidRPr="0526BC5A" w:rsidR="0526BC5A">
              <w:rPr>
                <w:rFonts w:ascii="Tahoma" w:hAnsi="Tahoma" w:eastAsia="Tahoma" w:cs="Tahoma"/>
                <w:sz w:val="20"/>
                <w:szCs w:val="20"/>
              </w:rPr>
              <w:t>400…8000 Гц</w:t>
            </w:r>
          </w:p>
        </w:tc>
      </w:tr>
      <w:tr w:rsidR="0526BC5A" w:rsidTr="0526BC5A" w14:paraId="217BE8B4">
        <w:tc>
          <w:tcPr>
            <w:tcW w:w="4513" w:type="dxa"/>
            <w:tcMar/>
          </w:tcPr>
          <w:p w:rsidR="0526BC5A" w:rsidRDefault="0526BC5A" w14:paraId="29B05490" w14:textId="082FB16C">
            <w:r w:rsidRPr="0526BC5A" w:rsidR="0526BC5A">
              <w:rPr>
                <w:rFonts w:ascii="Tahoma" w:hAnsi="Tahoma" w:eastAsia="Tahoma" w:cs="Tahoma"/>
                <w:sz w:val="20"/>
                <w:szCs w:val="20"/>
              </w:rPr>
              <w:t>Максимальное звуковое давление</w:t>
            </w:r>
          </w:p>
        </w:tc>
        <w:tc>
          <w:tcPr>
            <w:tcW w:w="4513" w:type="dxa"/>
            <w:tcMar/>
          </w:tcPr>
          <w:p w:rsidR="0526BC5A" w:rsidRDefault="0526BC5A" w14:paraId="640FC28F" w14:textId="4A966B97">
            <w:r w:rsidRPr="0526BC5A" w:rsidR="0526BC5A">
              <w:rPr>
                <w:rFonts w:ascii="Tahoma" w:hAnsi="Tahoma" w:eastAsia="Tahoma" w:cs="Tahoma"/>
                <w:sz w:val="20"/>
                <w:szCs w:val="20"/>
              </w:rPr>
              <w:t>не менее 85 дБ</w:t>
            </w:r>
          </w:p>
        </w:tc>
      </w:tr>
      <w:tr w:rsidR="0526BC5A" w:rsidTr="0526BC5A" w14:paraId="63557523">
        <w:tc>
          <w:tcPr>
            <w:tcW w:w="4513" w:type="dxa"/>
            <w:tcMar/>
          </w:tcPr>
          <w:p w:rsidR="0526BC5A" w:rsidRDefault="0526BC5A" w14:paraId="3D9B4069" w14:textId="7A5A9CE6">
            <w:r w:rsidRPr="0526BC5A" w:rsidR="0526BC5A">
              <w:rPr>
                <w:rFonts w:ascii="Tahoma" w:hAnsi="Tahoma" w:eastAsia="Tahoma" w:cs="Tahoma"/>
                <w:sz w:val="20"/>
                <w:szCs w:val="20"/>
              </w:rPr>
              <w:t>Словесная разборчивость электронной копии речевого сигнала при максимальной громкости помехи</w:t>
            </w:r>
          </w:p>
        </w:tc>
        <w:tc>
          <w:tcPr>
            <w:tcW w:w="4513" w:type="dxa"/>
            <w:tcMar/>
          </w:tcPr>
          <w:p w:rsidR="0526BC5A" w:rsidRDefault="0526BC5A" w14:paraId="2ED530E5" w14:textId="79EDA4B2">
            <w:r w:rsidRPr="0526BC5A" w:rsidR="0526BC5A">
              <w:rPr>
                <w:rFonts w:ascii="Tahoma" w:hAnsi="Tahoma" w:eastAsia="Tahoma" w:cs="Tahoma"/>
                <w:sz w:val="20"/>
                <w:szCs w:val="20"/>
              </w:rPr>
              <w:t>не более 20%</w:t>
            </w:r>
          </w:p>
        </w:tc>
      </w:tr>
      <w:tr w:rsidR="0526BC5A" w:rsidTr="0526BC5A" w14:paraId="44B3C20D">
        <w:tc>
          <w:tcPr>
            <w:tcW w:w="4513" w:type="dxa"/>
            <w:tcMar/>
          </w:tcPr>
          <w:p w:rsidR="0526BC5A" w:rsidRDefault="0526BC5A" w14:paraId="205E1D12" w14:textId="739D0D47">
            <w:r w:rsidRPr="0526BC5A" w:rsidR="0526BC5A">
              <w:rPr>
                <w:rFonts w:ascii="Tahoma" w:hAnsi="Tahoma" w:eastAsia="Tahoma" w:cs="Tahoma"/>
                <w:sz w:val="20"/>
                <w:szCs w:val="20"/>
              </w:rPr>
              <w:t>Словесная разборчивость акустического сигнала для участников конфиденциальных переговоров при максимальной громкости помехи</w:t>
            </w:r>
          </w:p>
        </w:tc>
        <w:tc>
          <w:tcPr>
            <w:tcW w:w="4513" w:type="dxa"/>
            <w:tcMar/>
          </w:tcPr>
          <w:p w:rsidR="0526BC5A" w:rsidRDefault="0526BC5A" w14:paraId="231CF29E" w14:textId="0F155B83">
            <w:r w:rsidRPr="0526BC5A" w:rsidR="0526BC5A">
              <w:rPr>
                <w:rFonts w:ascii="Tahoma" w:hAnsi="Tahoma" w:eastAsia="Tahoma" w:cs="Tahoma"/>
                <w:sz w:val="20"/>
                <w:szCs w:val="20"/>
              </w:rPr>
              <w:t>не менее 85%</w:t>
            </w:r>
          </w:p>
        </w:tc>
      </w:tr>
      <w:tr w:rsidR="0526BC5A" w:rsidTr="0526BC5A" w14:paraId="5831BCFF">
        <w:tc>
          <w:tcPr>
            <w:tcW w:w="4513" w:type="dxa"/>
            <w:tcMar/>
          </w:tcPr>
          <w:p w:rsidR="0526BC5A" w:rsidRDefault="0526BC5A" w14:paraId="048A8209" w14:textId="14ED56B9">
            <w:r w:rsidRPr="0526BC5A" w:rsidR="0526BC5A">
              <w:rPr>
                <w:rFonts w:ascii="Tahoma" w:hAnsi="Tahoma" w:eastAsia="Tahoma" w:cs="Tahoma"/>
                <w:sz w:val="20"/>
                <w:szCs w:val="20"/>
              </w:rPr>
              <w:t>Напряжение на линейном выходе</w:t>
            </w:r>
          </w:p>
        </w:tc>
        <w:tc>
          <w:tcPr>
            <w:tcW w:w="4513" w:type="dxa"/>
            <w:tcMar/>
          </w:tcPr>
          <w:p w:rsidR="0526BC5A" w:rsidRDefault="0526BC5A" w14:paraId="3BF6E18B" w14:textId="72BD03CC">
            <w:r w:rsidRPr="0526BC5A" w:rsidR="0526BC5A">
              <w:rPr>
                <w:rFonts w:ascii="Tahoma" w:hAnsi="Tahoma" w:eastAsia="Tahoma" w:cs="Tahoma"/>
                <w:sz w:val="20"/>
                <w:szCs w:val="20"/>
              </w:rPr>
              <w:t>250 мкВ</w:t>
            </w:r>
          </w:p>
        </w:tc>
      </w:tr>
      <w:tr w:rsidR="0526BC5A" w:rsidTr="0526BC5A" w14:paraId="669528F4">
        <w:tc>
          <w:tcPr>
            <w:tcW w:w="4513" w:type="dxa"/>
            <w:tcMar/>
          </w:tcPr>
          <w:p w:rsidR="0526BC5A" w:rsidRDefault="0526BC5A" w14:paraId="41715011" w14:textId="281B4763">
            <w:r w:rsidRPr="0526BC5A" w:rsidR="0526BC5A">
              <w:rPr>
                <w:rFonts w:ascii="Tahoma" w:hAnsi="Tahoma" w:eastAsia="Tahoma" w:cs="Tahoma"/>
                <w:sz w:val="20"/>
                <w:szCs w:val="20"/>
              </w:rPr>
              <w:t>Напряжение питания</w:t>
            </w:r>
          </w:p>
        </w:tc>
        <w:tc>
          <w:tcPr>
            <w:tcW w:w="4513" w:type="dxa"/>
            <w:tcMar/>
          </w:tcPr>
          <w:p w:rsidR="0526BC5A" w:rsidRDefault="0526BC5A" w14:paraId="429DE5D2" w14:textId="2BE39B18">
            <w:r w:rsidRPr="0526BC5A" w:rsidR="0526BC5A">
              <w:rPr>
                <w:rFonts w:ascii="Tahoma" w:hAnsi="Tahoma" w:eastAsia="Tahoma" w:cs="Tahoma"/>
                <w:sz w:val="20"/>
                <w:szCs w:val="20"/>
              </w:rPr>
              <w:t>4,5 В</w:t>
            </w:r>
          </w:p>
        </w:tc>
      </w:tr>
      <w:tr w:rsidR="0526BC5A" w:rsidTr="0526BC5A" w14:paraId="2CCEFE25">
        <w:tc>
          <w:tcPr>
            <w:tcW w:w="4513" w:type="dxa"/>
            <w:tcMar/>
          </w:tcPr>
          <w:p w:rsidR="0526BC5A" w:rsidRDefault="0526BC5A" w14:paraId="7654684A" w14:textId="7F2C48FD">
            <w:r w:rsidRPr="0526BC5A" w:rsidR="0526BC5A">
              <w:rPr>
                <w:rFonts w:ascii="Tahoma" w:hAnsi="Tahoma" w:eastAsia="Tahoma" w:cs="Tahoma"/>
                <w:sz w:val="20"/>
                <w:szCs w:val="20"/>
              </w:rPr>
              <w:t>Максимальный потребляемый ток</w:t>
            </w:r>
          </w:p>
        </w:tc>
        <w:tc>
          <w:tcPr>
            <w:tcW w:w="4513" w:type="dxa"/>
            <w:tcMar/>
          </w:tcPr>
          <w:p w:rsidR="0526BC5A" w:rsidRDefault="0526BC5A" w14:paraId="101A5E8C" w14:textId="5BC0B871">
            <w:r w:rsidRPr="0526BC5A" w:rsidR="0526BC5A">
              <w:rPr>
                <w:rFonts w:ascii="Tahoma" w:hAnsi="Tahoma" w:eastAsia="Tahoma" w:cs="Tahoma"/>
                <w:sz w:val="20"/>
                <w:szCs w:val="20"/>
              </w:rPr>
              <w:t>не более 180 мА</w:t>
            </w:r>
          </w:p>
        </w:tc>
      </w:tr>
      <w:tr w:rsidR="0526BC5A" w:rsidTr="0526BC5A" w14:paraId="0F901C8C">
        <w:tc>
          <w:tcPr>
            <w:tcW w:w="4513" w:type="dxa"/>
            <w:tcMar/>
          </w:tcPr>
          <w:p w:rsidR="0526BC5A" w:rsidRDefault="0526BC5A" w14:paraId="6F2F3664" w14:textId="62A70E65">
            <w:r w:rsidRPr="0526BC5A" w:rsidR="0526BC5A">
              <w:rPr>
                <w:rFonts w:ascii="Tahoma" w:hAnsi="Tahoma" w:eastAsia="Tahoma" w:cs="Tahoma"/>
                <w:sz w:val="20"/>
                <w:szCs w:val="20"/>
              </w:rPr>
              <w:t>Продолжительность работы прибора от батарей (“Energizer”) при максимальной громкости</w:t>
            </w:r>
          </w:p>
        </w:tc>
        <w:tc>
          <w:tcPr>
            <w:tcW w:w="4513" w:type="dxa"/>
            <w:tcMar/>
          </w:tcPr>
          <w:p w:rsidR="0526BC5A" w:rsidRDefault="0526BC5A" w14:paraId="3876FDD8" w14:textId="3D60168A">
            <w:r w:rsidRPr="0526BC5A" w:rsidR="0526BC5A">
              <w:rPr>
                <w:rFonts w:ascii="Tahoma" w:hAnsi="Tahoma" w:eastAsia="Tahoma" w:cs="Tahoma"/>
                <w:sz w:val="20"/>
                <w:szCs w:val="20"/>
              </w:rPr>
              <w:t>не менее 24 ч</w:t>
            </w:r>
          </w:p>
        </w:tc>
      </w:tr>
      <w:tr w:rsidR="0526BC5A" w:rsidTr="0526BC5A" w14:paraId="1D572A7C">
        <w:tc>
          <w:tcPr>
            <w:tcW w:w="4513" w:type="dxa"/>
            <w:tcMar/>
          </w:tcPr>
          <w:p w:rsidR="0526BC5A" w:rsidRDefault="0526BC5A" w14:paraId="362ABEEF" w14:textId="7D8C58CE">
            <w:r w:rsidRPr="0526BC5A" w:rsidR="0526BC5A">
              <w:rPr>
                <w:rFonts w:ascii="Tahoma" w:hAnsi="Tahoma" w:eastAsia="Tahoma" w:cs="Tahoma"/>
                <w:sz w:val="20"/>
                <w:szCs w:val="20"/>
              </w:rPr>
              <w:t>Габариты</w:t>
            </w:r>
          </w:p>
        </w:tc>
        <w:tc>
          <w:tcPr>
            <w:tcW w:w="4513" w:type="dxa"/>
            <w:tcMar/>
          </w:tcPr>
          <w:p w:rsidR="0526BC5A" w:rsidRDefault="0526BC5A" w14:paraId="7D8C8492" w14:textId="62F18C32">
            <w:r w:rsidRPr="0526BC5A" w:rsidR="0526BC5A">
              <w:rPr>
                <w:rFonts w:ascii="Tahoma" w:hAnsi="Tahoma" w:eastAsia="Tahoma" w:cs="Tahoma"/>
                <w:sz w:val="20"/>
                <w:szCs w:val="20"/>
              </w:rPr>
              <w:t>D83х29 мм</w:t>
            </w:r>
          </w:p>
        </w:tc>
      </w:tr>
    </w:tbl>
    <w:p w:rsidR="0526BC5A" w:rsidP="0526BC5A" w:rsidRDefault="0526BC5A" w14:paraId="2FD68DE9" w14:textId="7AD33D64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0526BC5A" w:rsidP="0526BC5A" w:rsidRDefault="0526BC5A" w14:paraId="04EF8C62" w14:textId="36EB735A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0526BC5A" w:rsidP="0526BC5A" w:rsidRDefault="0526BC5A" w14:paraId="4E1968F5" w14:textId="3AAF5C9C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724FAED0" w:rsidP="1C29D9D3" w:rsidRDefault="724FAED0" w14:paraId="5E1D4C88" w14:textId="0B057AE8">
      <w:pPr>
        <w:pStyle w:val="Normal"/>
        <w:ind w:firstLine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</w:pPr>
      <w:r w:rsidRPr="1C29D9D3" w:rsidR="724FAED0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  <w:t>Акустический генератор «АРБ-ГА Комфорт-4»</w:t>
      </w:r>
    </w:p>
    <w:p w:rsidR="4DBF1F17" w:rsidRDefault="4DBF1F17" w14:paraId="5308216C" w14:textId="2CBC6CD8">
      <w:r w:rsidRPr="1C29D9D3" w:rsidR="4DBF1F17">
        <w:rPr>
          <w:rFonts w:ascii="Arial" w:hAnsi="Arial" w:eastAsia="Arial" w:cs="Arial"/>
          <w:b w:val="1"/>
          <w:bCs w:val="1"/>
          <w:noProof w:val="0"/>
          <w:color w:val="595959" w:themeColor="text1" w:themeTint="A6" w:themeShade="FF"/>
          <w:sz w:val="24"/>
          <w:szCs w:val="24"/>
          <w:lang w:val="ru-RU"/>
        </w:rPr>
        <w:t>Технические характеристики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1C29D9D3" w:rsidTr="1C29D9D3" w14:paraId="0B866AB0">
        <w:tc>
          <w:tcPr>
            <w:tcW w:w="4513" w:type="dxa"/>
            <w:tcMar/>
          </w:tcPr>
          <w:p w:rsidR="1C29D9D3" w:rsidRDefault="1C29D9D3" w14:paraId="63E81B84" w14:textId="0CCD080B">
            <w:r w:rsidRPr="1C29D9D3" w:rsidR="1C29D9D3">
              <w:rPr>
                <w:rFonts w:ascii="Arial" w:hAnsi="Arial" w:eastAsia="Arial" w:cs="Arial"/>
                <w:color w:val="595959" w:themeColor="text1" w:themeTint="A6" w:themeShade="FF"/>
              </w:rPr>
              <w:t xml:space="preserve"> Вид маскирующей помехи</w:t>
            </w:r>
          </w:p>
        </w:tc>
        <w:tc>
          <w:tcPr>
            <w:tcW w:w="4513" w:type="dxa"/>
            <w:tcMar/>
          </w:tcPr>
          <w:p w:rsidR="1C29D9D3" w:rsidRDefault="1C29D9D3" w14:paraId="47292F04" w14:textId="707A85FF">
            <w:r w:rsidRPr="1C29D9D3" w:rsidR="1C29D9D3">
              <w:rPr>
                <w:rFonts w:ascii="Arial" w:hAnsi="Arial" w:eastAsia="Arial" w:cs="Arial"/>
                <w:color w:val="595959" w:themeColor="text1" w:themeTint="A6" w:themeShade="FF"/>
              </w:rPr>
              <w:t>акустическая, речеподобная</w:t>
            </w:r>
          </w:p>
        </w:tc>
      </w:tr>
      <w:tr w:rsidR="1C29D9D3" w:rsidTr="1C29D9D3" w14:paraId="78EFA565">
        <w:tc>
          <w:tcPr>
            <w:tcW w:w="4513" w:type="dxa"/>
            <w:tcMar/>
          </w:tcPr>
          <w:p w:rsidR="1C29D9D3" w:rsidRDefault="1C29D9D3" w14:paraId="73816E97" w14:textId="298654BE">
            <w:r w:rsidRPr="1C29D9D3" w:rsidR="1C29D9D3">
              <w:rPr>
                <w:rFonts w:ascii="Arial" w:hAnsi="Arial" w:eastAsia="Arial" w:cs="Arial"/>
                <w:color w:val="595959" w:themeColor="text1" w:themeTint="A6" w:themeShade="FF"/>
              </w:rPr>
              <w:t>Спектральный диапазон маскирующей помехи</w:t>
            </w:r>
          </w:p>
        </w:tc>
        <w:tc>
          <w:tcPr>
            <w:tcW w:w="4513" w:type="dxa"/>
            <w:tcMar/>
          </w:tcPr>
          <w:p w:rsidR="1C29D9D3" w:rsidRDefault="1C29D9D3" w14:paraId="30534616" w14:textId="60880D45">
            <w:r w:rsidRPr="1C29D9D3" w:rsidR="1C29D9D3">
              <w:rPr>
                <w:rFonts w:ascii="Arial" w:hAnsi="Arial" w:eastAsia="Arial" w:cs="Arial"/>
                <w:color w:val="595959" w:themeColor="text1" w:themeTint="A6" w:themeShade="FF"/>
              </w:rPr>
              <w:t>300 — 6000 Гц</w:t>
            </w:r>
          </w:p>
        </w:tc>
      </w:tr>
      <w:tr w:rsidR="1C29D9D3" w:rsidTr="1C29D9D3" w14:paraId="4CB91F80">
        <w:tc>
          <w:tcPr>
            <w:tcW w:w="4513" w:type="dxa"/>
            <w:tcMar/>
          </w:tcPr>
          <w:p w:rsidR="1C29D9D3" w:rsidRDefault="1C29D9D3" w14:paraId="73A0CF86" w14:textId="2D41548C">
            <w:r w:rsidRPr="1C29D9D3" w:rsidR="1C29D9D3">
              <w:rPr>
                <w:rFonts w:ascii="Arial" w:hAnsi="Arial" w:eastAsia="Arial" w:cs="Arial"/>
                <w:color w:val="595959" w:themeColor="text1" w:themeTint="A6" w:themeShade="FF"/>
              </w:rPr>
              <w:t>Количество защищаемых абонентов</w:t>
            </w:r>
          </w:p>
        </w:tc>
        <w:tc>
          <w:tcPr>
            <w:tcW w:w="4513" w:type="dxa"/>
            <w:tcMar/>
          </w:tcPr>
          <w:p w:rsidR="1C29D9D3" w:rsidRDefault="1C29D9D3" w14:paraId="155FAF17" w14:textId="523C1FF2">
            <w:r w:rsidRPr="1C29D9D3" w:rsidR="1C29D9D3">
              <w:rPr>
                <w:rFonts w:ascii="Arial" w:hAnsi="Arial" w:eastAsia="Arial" w:cs="Arial"/>
                <w:color w:val="595959" w:themeColor="text1" w:themeTint="A6" w:themeShade="FF"/>
              </w:rPr>
              <w:t>4</w:t>
            </w:r>
          </w:p>
        </w:tc>
      </w:tr>
      <w:tr w:rsidR="1C29D9D3" w:rsidTr="1C29D9D3" w14:paraId="120C434D">
        <w:tc>
          <w:tcPr>
            <w:tcW w:w="4513" w:type="dxa"/>
            <w:tcMar/>
          </w:tcPr>
          <w:p w:rsidR="1C29D9D3" w:rsidRDefault="1C29D9D3" w14:paraId="08C44CE4" w14:textId="0BD9C315">
            <w:r w:rsidRPr="1C29D9D3" w:rsidR="1C29D9D3">
              <w:rPr>
                <w:rFonts w:ascii="Arial" w:hAnsi="Arial" w:eastAsia="Arial" w:cs="Arial"/>
                <w:color w:val="595959" w:themeColor="text1" w:themeTint="A6" w:themeShade="FF"/>
              </w:rPr>
              <w:t>Уровень шума, создаваемый динамиком основного блока</w:t>
            </w:r>
          </w:p>
        </w:tc>
        <w:tc>
          <w:tcPr>
            <w:tcW w:w="4513" w:type="dxa"/>
            <w:tcMar/>
          </w:tcPr>
          <w:p w:rsidR="1C29D9D3" w:rsidRDefault="1C29D9D3" w14:paraId="37FC0050" w14:textId="531A77B8">
            <w:r w:rsidRPr="1C29D9D3" w:rsidR="1C29D9D3">
              <w:rPr>
                <w:rFonts w:ascii="Arial" w:hAnsi="Arial" w:eastAsia="Arial" w:cs="Arial"/>
                <w:color w:val="595959" w:themeColor="text1" w:themeTint="A6" w:themeShade="FF"/>
              </w:rPr>
              <w:t>80 дБ</w:t>
            </w:r>
          </w:p>
        </w:tc>
      </w:tr>
      <w:tr w:rsidR="1C29D9D3" w:rsidTr="1C29D9D3" w14:paraId="41DE0A3F">
        <w:tc>
          <w:tcPr>
            <w:tcW w:w="4513" w:type="dxa"/>
            <w:tcMar/>
          </w:tcPr>
          <w:p w:rsidR="1C29D9D3" w:rsidRDefault="1C29D9D3" w14:paraId="45BAD715" w14:textId="5EB602D9">
            <w:r w:rsidRPr="1C29D9D3" w:rsidR="1C29D9D3">
              <w:rPr>
                <w:rFonts w:ascii="Arial" w:hAnsi="Arial" w:eastAsia="Arial" w:cs="Arial"/>
                <w:color w:val="595959" w:themeColor="text1" w:themeTint="A6" w:themeShade="FF"/>
              </w:rPr>
              <w:t>Шумовое напряжение на линейном выходе основного блока</w:t>
            </w:r>
          </w:p>
        </w:tc>
        <w:tc>
          <w:tcPr>
            <w:tcW w:w="4513" w:type="dxa"/>
            <w:tcMar/>
          </w:tcPr>
          <w:p w:rsidR="1C29D9D3" w:rsidRDefault="1C29D9D3" w14:paraId="7B424F4A" w14:textId="504B5584">
            <w:r w:rsidRPr="1C29D9D3" w:rsidR="1C29D9D3">
              <w:rPr>
                <w:rFonts w:ascii="Arial" w:hAnsi="Arial" w:eastAsia="Arial" w:cs="Arial"/>
                <w:color w:val="595959" w:themeColor="text1" w:themeTint="A6" w:themeShade="FF"/>
              </w:rPr>
              <w:t>2 В</w:t>
            </w:r>
          </w:p>
        </w:tc>
      </w:tr>
      <w:tr w:rsidR="1C29D9D3" w:rsidTr="1C29D9D3" w14:paraId="4F8B5939">
        <w:tc>
          <w:tcPr>
            <w:tcW w:w="4513" w:type="dxa"/>
            <w:tcMar/>
          </w:tcPr>
          <w:p w:rsidR="1C29D9D3" w:rsidRDefault="1C29D9D3" w14:paraId="0C4DCE9A" w14:textId="24E855FB">
            <w:r w:rsidRPr="1C29D9D3" w:rsidR="1C29D9D3">
              <w:rPr>
                <w:rFonts w:ascii="Arial" w:hAnsi="Arial" w:eastAsia="Arial" w:cs="Arial"/>
                <w:color w:val="595959" w:themeColor="text1" w:themeTint="A6" w:themeShade="FF"/>
              </w:rPr>
              <w:t>Питание основного блока</w:t>
            </w:r>
          </w:p>
        </w:tc>
        <w:tc>
          <w:tcPr>
            <w:tcW w:w="4513" w:type="dxa"/>
            <w:tcMar/>
          </w:tcPr>
          <w:p w:rsidR="1C29D9D3" w:rsidRDefault="1C29D9D3" w14:paraId="65B50C91" w14:textId="01D6C271">
            <w:r w:rsidRPr="1C29D9D3" w:rsidR="1C29D9D3">
              <w:rPr>
                <w:rFonts w:ascii="Arial" w:hAnsi="Arial" w:eastAsia="Arial" w:cs="Arial"/>
                <w:color w:val="595959" w:themeColor="text1" w:themeTint="A6" w:themeShade="FF"/>
              </w:rPr>
              <w:t>встроенный аккумулятор 1,2 А/ч, питающе-зарядное устройство</w:t>
            </w:r>
          </w:p>
        </w:tc>
      </w:tr>
      <w:tr w:rsidR="1C29D9D3" w:rsidTr="1C29D9D3" w14:paraId="17F63034">
        <w:tc>
          <w:tcPr>
            <w:tcW w:w="4513" w:type="dxa"/>
            <w:tcMar/>
          </w:tcPr>
          <w:p w:rsidR="1C29D9D3" w:rsidRDefault="1C29D9D3" w14:paraId="666E20A8" w14:textId="658E8A74">
            <w:r w:rsidRPr="1C29D9D3" w:rsidR="1C29D9D3">
              <w:rPr>
                <w:rFonts w:ascii="Arial" w:hAnsi="Arial" w:eastAsia="Arial" w:cs="Arial"/>
                <w:color w:val="595959" w:themeColor="text1" w:themeTint="A6" w:themeShade="FF"/>
              </w:rPr>
              <w:t>Длительность цикла заряда аккумулятора</w:t>
            </w:r>
          </w:p>
        </w:tc>
        <w:tc>
          <w:tcPr>
            <w:tcW w:w="4513" w:type="dxa"/>
            <w:tcMar/>
          </w:tcPr>
          <w:p w:rsidR="1C29D9D3" w:rsidRDefault="1C29D9D3" w14:paraId="5906CB93" w14:textId="37052098">
            <w:r w:rsidRPr="1C29D9D3" w:rsidR="1C29D9D3">
              <w:rPr>
                <w:rFonts w:ascii="Arial" w:hAnsi="Arial" w:eastAsia="Arial" w:cs="Arial"/>
                <w:color w:val="595959" w:themeColor="text1" w:themeTint="A6" w:themeShade="FF"/>
              </w:rPr>
              <w:t>5 — 6 ч</w:t>
            </w:r>
          </w:p>
        </w:tc>
      </w:tr>
      <w:tr w:rsidR="1C29D9D3" w:rsidTr="1C29D9D3" w14:paraId="099712A4">
        <w:tc>
          <w:tcPr>
            <w:tcW w:w="4513" w:type="dxa"/>
            <w:tcMar/>
          </w:tcPr>
          <w:p w:rsidR="1C29D9D3" w:rsidRDefault="1C29D9D3" w14:paraId="1DFA6BC1" w14:textId="1E68CAA4">
            <w:r w:rsidRPr="1C29D9D3" w:rsidR="1C29D9D3">
              <w:rPr>
                <w:rFonts w:ascii="Arial" w:hAnsi="Arial" w:eastAsia="Arial" w:cs="Arial"/>
                <w:color w:val="595959" w:themeColor="text1" w:themeTint="A6" w:themeShade="FF"/>
              </w:rPr>
              <w:t>Длительность работы от аккумулятора</w:t>
            </w:r>
          </w:p>
        </w:tc>
        <w:tc>
          <w:tcPr>
            <w:tcW w:w="4513" w:type="dxa"/>
            <w:tcMar/>
          </w:tcPr>
          <w:p w:rsidR="1C29D9D3" w:rsidRDefault="1C29D9D3" w14:paraId="3590A393" w14:textId="33A7DB15">
            <w:r w:rsidRPr="1C29D9D3" w:rsidR="1C29D9D3">
              <w:rPr>
                <w:rFonts w:ascii="Arial" w:hAnsi="Arial" w:eastAsia="Arial" w:cs="Arial"/>
                <w:color w:val="595959" w:themeColor="text1" w:themeTint="A6" w:themeShade="FF"/>
              </w:rPr>
              <w:t>до 4-5 часов (зависит от уровня шума)</w:t>
            </w:r>
          </w:p>
        </w:tc>
      </w:tr>
      <w:tr w:rsidR="1C29D9D3" w:rsidTr="1C29D9D3" w14:paraId="66C854F1">
        <w:tc>
          <w:tcPr>
            <w:tcW w:w="4513" w:type="dxa"/>
            <w:tcMar/>
          </w:tcPr>
          <w:p w:rsidR="1C29D9D3" w:rsidRDefault="1C29D9D3" w14:paraId="07BFFB3D" w14:textId="3CDC72B0">
            <w:r w:rsidRPr="1C29D9D3" w:rsidR="1C29D9D3">
              <w:rPr>
                <w:rFonts w:ascii="Arial" w:hAnsi="Arial" w:eastAsia="Arial" w:cs="Arial"/>
                <w:color w:val="595959" w:themeColor="text1" w:themeTint="A6" w:themeShade="FF"/>
              </w:rPr>
              <w:t>Ток, потребляемый основным блоком</w:t>
            </w:r>
          </w:p>
        </w:tc>
        <w:tc>
          <w:tcPr>
            <w:tcW w:w="4513" w:type="dxa"/>
            <w:tcMar/>
          </w:tcPr>
          <w:p w:rsidR="1C29D9D3" w:rsidRDefault="1C29D9D3" w14:paraId="5594FA14" w14:textId="1BFCFA98">
            <w:r w:rsidRPr="1C29D9D3" w:rsidR="1C29D9D3">
              <w:rPr>
                <w:rFonts w:ascii="Arial" w:hAnsi="Arial" w:eastAsia="Arial" w:cs="Arial"/>
                <w:color w:val="595959" w:themeColor="text1" w:themeTint="A6" w:themeShade="FF"/>
              </w:rPr>
              <w:t>200 мА</w:t>
            </w:r>
          </w:p>
        </w:tc>
      </w:tr>
      <w:tr w:rsidR="1C29D9D3" w:rsidTr="1C29D9D3" w14:paraId="23BD0C9A">
        <w:tc>
          <w:tcPr>
            <w:tcW w:w="4513" w:type="dxa"/>
            <w:tcMar/>
          </w:tcPr>
          <w:p w:rsidR="1C29D9D3" w:rsidRDefault="1C29D9D3" w14:paraId="7DB1A067" w14:textId="4C27CA2D">
            <w:r w:rsidRPr="1C29D9D3" w:rsidR="1C29D9D3">
              <w:rPr>
                <w:rFonts w:ascii="Arial" w:hAnsi="Arial" w:eastAsia="Arial" w:cs="Arial"/>
                <w:color w:val="595959" w:themeColor="text1" w:themeTint="A6" w:themeShade="FF"/>
              </w:rPr>
              <w:t>Габариты основного блока</w:t>
            </w:r>
          </w:p>
        </w:tc>
        <w:tc>
          <w:tcPr>
            <w:tcW w:w="4513" w:type="dxa"/>
            <w:tcMar/>
          </w:tcPr>
          <w:p w:rsidR="1C29D9D3" w:rsidRDefault="1C29D9D3" w14:paraId="5ADE886D" w14:textId="63ED39A2">
            <w:r w:rsidRPr="1C29D9D3" w:rsidR="1C29D9D3">
              <w:rPr>
                <w:rFonts w:ascii="Arial" w:hAnsi="Arial" w:eastAsia="Arial" w:cs="Arial"/>
                <w:color w:val="595959" w:themeColor="text1" w:themeTint="A6" w:themeShade="FF"/>
              </w:rPr>
              <w:t>145х85х25 мм</w:t>
            </w:r>
          </w:p>
        </w:tc>
      </w:tr>
    </w:tbl>
    <w:p w:rsidR="7CB65FDE" w:rsidRDefault="7CB65FDE" w14:paraId="17508052" w14:textId="04D9224A">
      <w:r w:rsidRPr="1C29D9D3" w:rsidR="7CB65FDE">
        <w:rPr>
          <w:rFonts w:ascii="Arial" w:hAnsi="Arial" w:eastAsia="Arial" w:cs="Arial"/>
          <w:noProof w:val="0"/>
          <w:color w:val="595959" w:themeColor="text1" w:themeTint="A6" w:themeShade="FF"/>
          <w:sz w:val="24"/>
          <w:szCs w:val="24"/>
          <w:lang w:val="ru-RU"/>
        </w:rPr>
        <w:t>Акустический генератор «АРБ-ГА Комфорт-4» представляет собой зашумляющий комплекс и предназначен для предотвращения несанкционированного перехвата речевой информации любыми средствами акустического контроля – радиомикрофонами, проводными микрофонами, стетоскопами, любыми типами диктофонов, направленными микрофонами, а также с помощью технических средств обладающих «микрофонным эффектом» или средств, использующих метод «высокочастотного навязывания».</w:t>
      </w:r>
    </w:p>
    <w:p w:rsidR="7CB65FDE" w:rsidRDefault="7CB65FDE" w14:paraId="2DFB8E92" w14:textId="1B88B37A">
      <w:r w:rsidRPr="1C29D9D3" w:rsidR="7CB65FDE">
        <w:rPr>
          <w:rFonts w:ascii="Arial" w:hAnsi="Arial" w:eastAsia="Arial" w:cs="Arial"/>
          <w:noProof w:val="0"/>
          <w:color w:val="595959" w:themeColor="text1" w:themeTint="A6" w:themeShade="FF"/>
          <w:sz w:val="24"/>
          <w:szCs w:val="24"/>
          <w:lang w:val="ru-RU"/>
        </w:rPr>
        <w:t>При использовании комплекса «АРБ-ГА Комфорт-4» полностью исключается влияние на участников переговоров акустического шума, при помощи которого маскируется конфиденциальная речевая информация.</w:t>
      </w:r>
    </w:p>
    <w:p w:rsidR="1C29D9D3" w:rsidP="1C29D9D3" w:rsidRDefault="1C29D9D3" w14:paraId="3A48D02D" w14:textId="5A682128">
      <w:pPr>
        <w:pStyle w:val="Normal"/>
        <w:rPr>
          <w:rFonts w:ascii="Arial" w:hAnsi="Arial" w:eastAsia="Arial" w:cs="Arial"/>
          <w:noProof w:val="0"/>
          <w:color w:val="595959" w:themeColor="text1" w:themeTint="A6" w:themeShade="FF"/>
          <w:sz w:val="24"/>
          <w:szCs w:val="24"/>
          <w:lang w:val="ru-RU"/>
        </w:rPr>
      </w:pPr>
    </w:p>
    <w:p w:rsidR="1C29D9D3" w:rsidP="1C29D9D3" w:rsidRDefault="1C29D9D3" w14:paraId="4C10BEDD" w14:textId="08195F10">
      <w:pPr>
        <w:pStyle w:val="Normal"/>
        <w:rPr>
          <w:rFonts w:ascii="Arial" w:hAnsi="Arial" w:eastAsia="Arial" w:cs="Arial"/>
          <w:noProof w:val="0"/>
          <w:color w:val="595959" w:themeColor="text1" w:themeTint="A6" w:themeShade="FF"/>
          <w:sz w:val="24"/>
          <w:szCs w:val="24"/>
          <w:lang w:val="ru-RU"/>
        </w:rPr>
      </w:pPr>
    </w:p>
    <w:p w:rsidR="1C29D9D3" w:rsidP="1C29D9D3" w:rsidRDefault="1C29D9D3" w14:paraId="0FB9C79C" w14:textId="39093400">
      <w:pPr>
        <w:pStyle w:val="Normal"/>
        <w:rPr>
          <w:rFonts w:ascii="Arial" w:hAnsi="Arial" w:eastAsia="Arial" w:cs="Arial"/>
          <w:noProof w:val="0"/>
          <w:color w:val="595959" w:themeColor="text1" w:themeTint="A6" w:themeShade="FF"/>
          <w:sz w:val="24"/>
          <w:szCs w:val="24"/>
          <w:lang w:val="ru-RU"/>
        </w:rPr>
      </w:pPr>
    </w:p>
    <w:p w:rsidR="1C29D9D3" w:rsidP="1C29D9D3" w:rsidRDefault="1C29D9D3" w14:paraId="6D21E94A" w14:textId="471B4B45">
      <w:pPr>
        <w:pStyle w:val="Normal"/>
        <w:rPr>
          <w:rFonts w:ascii="Arial" w:hAnsi="Arial" w:eastAsia="Arial" w:cs="Arial"/>
          <w:noProof w:val="0"/>
          <w:color w:val="595959" w:themeColor="text1" w:themeTint="A6" w:themeShade="FF"/>
          <w:sz w:val="24"/>
          <w:szCs w:val="24"/>
          <w:lang w:val="ru-RU"/>
        </w:rPr>
      </w:pPr>
    </w:p>
    <w:p w:rsidR="66318311" w:rsidP="1C29D9D3" w:rsidRDefault="66318311" w14:paraId="45A2FD30" w14:textId="180D5BED">
      <w:pPr>
        <w:pStyle w:val="Normal"/>
        <w:rPr>
          <w:rFonts w:ascii="Arial" w:hAnsi="Arial" w:eastAsia="Arial" w:cs="Arial"/>
          <w:b w:val="1"/>
          <w:bCs w:val="1"/>
          <w:noProof w:val="0"/>
          <w:color w:val="595959" w:themeColor="text1" w:themeTint="A6" w:themeShade="FF"/>
          <w:sz w:val="32"/>
          <w:szCs w:val="32"/>
          <w:lang w:val="ru-RU"/>
        </w:rPr>
      </w:pPr>
      <w:r w:rsidRPr="1C29D9D3" w:rsidR="66318311">
        <w:rPr>
          <w:rFonts w:ascii="Arial" w:hAnsi="Arial" w:eastAsia="Arial" w:cs="Arial"/>
          <w:b w:val="1"/>
          <w:bCs w:val="1"/>
          <w:noProof w:val="0"/>
          <w:color w:val="595959" w:themeColor="text1" w:themeTint="A6" w:themeShade="FF"/>
          <w:sz w:val="32"/>
          <w:szCs w:val="32"/>
          <w:lang w:val="ru-RU"/>
        </w:rPr>
        <w:t>Акустический генератор речевой помехи «АРБ-ГА Факир»</w:t>
      </w:r>
    </w:p>
    <w:p w:rsidR="66318311" w:rsidRDefault="66318311" w14:paraId="0F025B69" w14:textId="2826C3C4">
      <w:r w:rsidRPr="1C29D9D3" w:rsidR="66318311">
        <w:rPr>
          <w:rFonts w:ascii="Arial" w:hAnsi="Arial" w:eastAsia="Arial" w:cs="Arial"/>
          <w:b w:val="1"/>
          <w:bCs w:val="1"/>
          <w:noProof w:val="0"/>
          <w:color w:val="595959" w:themeColor="text1" w:themeTint="A6" w:themeShade="FF"/>
          <w:sz w:val="24"/>
          <w:szCs w:val="24"/>
          <w:lang w:val="ru-RU"/>
        </w:rPr>
        <w:t>Технические характеристики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1C29D9D3" w:rsidTr="1C29D9D3" w14:paraId="60C7ACD2">
        <w:tc>
          <w:tcPr>
            <w:tcW w:w="4513" w:type="dxa"/>
            <w:tcMar/>
          </w:tcPr>
          <w:p w:rsidR="1C29D9D3" w:rsidRDefault="1C29D9D3" w14:paraId="68C68382" w14:textId="6C6578DC">
            <w:r w:rsidRPr="1C29D9D3" w:rsidR="1C29D9D3">
              <w:rPr>
                <w:rFonts w:ascii="Arial" w:hAnsi="Arial" w:eastAsia="Arial" w:cs="Arial"/>
                <w:color w:val="595959" w:themeColor="text1" w:themeTint="A6" w:themeShade="FF"/>
              </w:rPr>
              <w:t>Вид генерируемой помехи</w:t>
            </w:r>
          </w:p>
        </w:tc>
        <w:tc>
          <w:tcPr>
            <w:tcW w:w="4513" w:type="dxa"/>
            <w:tcMar/>
          </w:tcPr>
          <w:p w:rsidR="1C29D9D3" w:rsidRDefault="1C29D9D3" w14:paraId="11F9FA02" w14:textId="7E0DECE6">
            <w:r w:rsidRPr="1C29D9D3" w:rsidR="1C29D9D3">
              <w:rPr>
                <w:rFonts w:ascii="Arial" w:hAnsi="Arial" w:eastAsia="Arial" w:cs="Arial"/>
                <w:color w:val="595959" w:themeColor="text1" w:themeTint="A6" w:themeShade="FF"/>
              </w:rPr>
              <w:t>речеподобный шум с выборкой фрагментов помехи по псевдослучайной системе</w:t>
            </w:r>
          </w:p>
        </w:tc>
      </w:tr>
      <w:tr w:rsidR="1C29D9D3" w:rsidTr="1C29D9D3" w14:paraId="289EAFC1">
        <w:tc>
          <w:tcPr>
            <w:tcW w:w="4513" w:type="dxa"/>
            <w:tcMar/>
          </w:tcPr>
          <w:p w:rsidR="1C29D9D3" w:rsidRDefault="1C29D9D3" w14:paraId="53FB8F1F" w14:textId="5CD61DCA">
            <w:r w:rsidRPr="1C29D9D3" w:rsidR="1C29D9D3">
              <w:rPr>
                <w:rFonts w:ascii="Arial" w:hAnsi="Arial" w:eastAsia="Arial" w:cs="Arial"/>
                <w:color w:val="595959" w:themeColor="text1" w:themeTint="A6" w:themeShade="FF"/>
              </w:rPr>
              <w:t>Диапазон акустических частот</w:t>
            </w:r>
          </w:p>
        </w:tc>
        <w:tc>
          <w:tcPr>
            <w:tcW w:w="4513" w:type="dxa"/>
            <w:tcMar/>
          </w:tcPr>
          <w:p w:rsidR="1C29D9D3" w:rsidRDefault="1C29D9D3" w14:paraId="6CBBC819" w14:textId="3065AC5E">
            <w:r w:rsidRPr="1C29D9D3" w:rsidR="1C29D9D3">
              <w:rPr>
                <w:rFonts w:ascii="Arial" w:hAnsi="Arial" w:eastAsia="Arial" w:cs="Arial"/>
                <w:color w:val="595959" w:themeColor="text1" w:themeTint="A6" w:themeShade="FF"/>
              </w:rPr>
              <w:t>300 — 4000 Гц</w:t>
            </w:r>
          </w:p>
        </w:tc>
      </w:tr>
      <w:tr w:rsidR="1C29D9D3" w:rsidTr="1C29D9D3" w14:paraId="42F0C515">
        <w:tc>
          <w:tcPr>
            <w:tcW w:w="4513" w:type="dxa"/>
            <w:tcMar/>
          </w:tcPr>
          <w:p w:rsidR="1C29D9D3" w:rsidRDefault="1C29D9D3" w14:paraId="231D3492" w14:textId="62E378C9">
            <w:r w:rsidRPr="1C29D9D3" w:rsidR="1C29D9D3">
              <w:rPr>
                <w:rFonts w:ascii="Arial" w:hAnsi="Arial" w:eastAsia="Arial" w:cs="Arial"/>
                <w:color w:val="595959" w:themeColor="text1" w:themeTint="A6" w:themeShade="FF"/>
              </w:rPr>
              <w:t>Напряжение сигнала помехи на линейном выходе</w:t>
            </w:r>
          </w:p>
        </w:tc>
        <w:tc>
          <w:tcPr>
            <w:tcW w:w="4513" w:type="dxa"/>
            <w:tcMar/>
          </w:tcPr>
          <w:p w:rsidR="1C29D9D3" w:rsidRDefault="1C29D9D3" w14:paraId="7DEBA400" w14:textId="6BB5D02C">
            <w:r w:rsidRPr="1C29D9D3" w:rsidR="1C29D9D3">
              <w:rPr>
                <w:rFonts w:ascii="Arial" w:hAnsi="Arial" w:eastAsia="Arial" w:cs="Arial"/>
                <w:color w:val="595959" w:themeColor="text1" w:themeTint="A6" w:themeShade="FF"/>
              </w:rPr>
              <w:t>0,25 В</w:t>
            </w:r>
          </w:p>
        </w:tc>
      </w:tr>
      <w:tr w:rsidR="1C29D9D3" w:rsidTr="1C29D9D3" w14:paraId="4A669D40">
        <w:tc>
          <w:tcPr>
            <w:tcW w:w="4513" w:type="dxa"/>
            <w:tcMar/>
          </w:tcPr>
          <w:p w:rsidR="1C29D9D3" w:rsidRDefault="1C29D9D3" w14:paraId="2AC51667" w14:textId="54D37F9B">
            <w:r w:rsidRPr="1C29D9D3" w:rsidR="1C29D9D3">
              <w:rPr>
                <w:rFonts w:ascii="Arial" w:hAnsi="Arial" w:eastAsia="Arial" w:cs="Arial"/>
                <w:color w:val="595959" w:themeColor="text1" w:themeTint="A6" w:themeShade="FF"/>
              </w:rPr>
              <w:t>Питание</w:t>
            </w:r>
          </w:p>
        </w:tc>
        <w:tc>
          <w:tcPr>
            <w:tcW w:w="4513" w:type="dxa"/>
            <w:tcMar/>
          </w:tcPr>
          <w:p w:rsidR="1C29D9D3" w:rsidRDefault="1C29D9D3" w14:paraId="525E8D6A" w14:textId="690ED296">
            <w:r w:rsidRPr="1C29D9D3" w:rsidR="1C29D9D3">
              <w:rPr>
                <w:rFonts w:ascii="Arial" w:hAnsi="Arial" w:eastAsia="Arial" w:cs="Arial"/>
                <w:color w:val="595959" w:themeColor="text1" w:themeTint="A6" w:themeShade="FF"/>
              </w:rPr>
              <w:t>от 2-х батарей типа АА</w:t>
            </w:r>
          </w:p>
        </w:tc>
      </w:tr>
      <w:tr w:rsidR="1C29D9D3" w:rsidTr="1C29D9D3" w14:paraId="0DCBAC0B">
        <w:tc>
          <w:tcPr>
            <w:tcW w:w="4513" w:type="dxa"/>
            <w:tcMar/>
          </w:tcPr>
          <w:p w:rsidR="1C29D9D3" w:rsidRDefault="1C29D9D3" w14:paraId="75E27416" w14:textId="66CF5EBA">
            <w:r w:rsidRPr="1C29D9D3" w:rsidR="1C29D9D3">
              <w:rPr>
                <w:rFonts w:ascii="Arial" w:hAnsi="Arial" w:eastAsia="Arial" w:cs="Arial"/>
                <w:color w:val="595959" w:themeColor="text1" w:themeTint="A6" w:themeShade="FF"/>
              </w:rPr>
              <w:t>Время работы от щелочных батарей (зависит от громкости звука)</w:t>
            </w:r>
          </w:p>
        </w:tc>
        <w:tc>
          <w:tcPr>
            <w:tcW w:w="4513" w:type="dxa"/>
            <w:tcMar/>
          </w:tcPr>
          <w:p w:rsidR="1C29D9D3" w:rsidRDefault="1C29D9D3" w14:paraId="62166DFF" w14:textId="46E3E4B4">
            <w:r w:rsidRPr="1C29D9D3" w:rsidR="1C29D9D3">
              <w:rPr>
                <w:rFonts w:ascii="Arial" w:hAnsi="Arial" w:eastAsia="Arial" w:cs="Arial"/>
                <w:color w:val="595959" w:themeColor="text1" w:themeTint="A6" w:themeShade="FF"/>
              </w:rPr>
              <w:t>до 6 ч</w:t>
            </w:r>
          </w:p>
        </w:tc>
      </w:tr>
      <w:tr w:rsidR="1C29D9D3" w:rsidTr="1C29D9D3" w14:paraId="78A6527E">
        <w:tc>
          <w:tcPr>
            <w:tcW w:w="4513" w:type="dxa"/>
            <w:tcMar/>
          </w:tcPr>
          <w:p w:rsidR="1C29D9D3" w:rsidRDefault="1C29D9D3" w14:paraId="1FACAF27" w14:textId="30E74675">
            <w:r w:rsidRPr="1C29D9D3" w:rsidR="1C29D9D3">
              <w:rPr>
                <w:rFonts w:ascii="Arial" w:hAnsi="Arial" w:eastAsia="Arial" w:cs="Arial"/>
                <w:color w:val="595959" w:themeColor="text1" w:themeTint="A6" w:themeShade="FF"/>
              </w:rPr>
              <w:t>Максимальный потребляемый ток</w:t>
            </w:r>
          </w:p>
        </w:tc>
        <w:tc>
          <w:tcPr>
            <w:tcW w:w="4513" w:type="dxa"/>
            <w:tcMar/>
          </w:tcPr>
          <w:p w:rsidR="1C29D9D3" w:rsidRDefault="1C29D9D3" w14:paraId="26501F6D" w14:textId="1FAB6F90">
            <w:r w:rsidRPr="1C29D9D3" w:rsidR="1C29D9D3">
              <w:rPr>
                <w:rFonts w:ascii="Arial" w:hAnsi="Arial" w:eastAsia="Arial" w:cs="Arial"/>
                <w:color w:val="595959" w:themeColor="text1" w:themeTint="A6" w:themeShade="FF"/>
              </w:rPr>
              <w:t>не более 200 мА</w:t>
            </w:r>
          </w:p>
        </w:tc>
      </w:tr>
      <w:tr w:rsidR="1C29D9D3" w:rsidTr="1C29D9D3" w14:paraId="43E8296D">
        <w:tc>
          <w:tcPr>
            <w:tcW w:w="4513" w:type="dxa"/>
            <w:tcMar/>
          </w:tcPr>
          <w:p w:rsidR="1C29D9D3" w:rsidRDefault="1C29D9D3" w14:paraId="60A03B9E" w14:textId="0C71F80D">
            <w:r w:rsidRPr="1C29D9D3" w:rsidR="1C29D9D3">
              <w:rPr>
                <w:rFonts w:ascii="Arial" w:hAnsi="Arial" w:eastAsia="Arial" w:cs="Arial"/>
                <w:color w:val="595959" w:themeColor="text1" w:themeTint="A6" w:themeShade="FF"/>
              </w:rPr>
              <w:t>Габариты</w:t>
            </w:r>
          </w:p>
        </w:tc>
        <w:tc>
          <w:tcPr>
            <w:tcW w:w="4513" w:type="dxa"/>
            <w:tcMar/>
          </w:tcPr>
          <w:p w:rsidR="1C29D9D3" w:rsidRDefault="1C29D9D3" w14:paraId="3AEE30F2" w14:textId="0CA2FF95">
            <w:r w:rsidRPr="1C29D9D3" w:rsidR="1C29D9D3">
              <w:rPr>
                <w:rFonts w:ascii="Arial" w:hAnsi="Arial" w:eastAsia="Arial" w:cs="Arial"/>
                <w:color w:val="595959" w:themeColor="text1" w:themeTint="A6" w:themeShade="FF"/>
              </w:rPr>
              <w:t>150х78х33 мм</w:t>
            </w:r>
          </w:p>
        </w:tc>
      </w:tr>
    </w:tbl>
    <w:p w:rsidR="1C29D9D3" w:rsidP="1C29D9D3" w:rsidRDefault="1C29D9D3" w14:paraId="0F0148CC" w14:textId="34388C6E">
      <w:pPr>
        <w:pStyle w:val="Normal"/>
        <w:rPr>
          <w:rFonts w:ascii="Arial" w:hAnsi="Arial" w:eastAsia="Arial" w:cs="Arial"/>
          <w:noProof w:val="0"/>
          <w:color w:val="595959" w:themeColor="text1" w:themeTint="A6" w:themeShade="FF"/>
          <w:sz w:val="24"/>
          <w:szCs w:val="24"/>
          <w:lang w:val="ru-RU"/>
        </w:rPr>
      </w:pPr>
    </w:p>
    <w:p w:rsidR="420A614F" w:rsidP="1C29D9D3" w:rsidRDefault="420A614F" w14:paraId="43CB5A89" w14:textId="475B5815">
      <w:pPr>
        <w:pStyle w:val="Normal"/>
      </w:pPr>
      <w:r w:rsidRPr="1C29D9D3" w:rsidR="420A614F">
        <w:rPr>
          <w:rFonts w:ascii="Arial" w:hAnsi="Arial" w:eastAsia="Arial" w:cs="Arial"/>
          <w:noProof w:val="0"/>
          <w:color w:val="595959" w:themeColor="text1" w:themeTint="A6" w:themeShade="FF"/>
          <w:sz w:val="24"/>
          <w:szCs w:val="24"/>
          <w:lang w:val="ru-RU"/>
        </w:rPr>
        <w:t>Акустический генератор речевой помехи «АРБ-ГА Факир» предназначен для маскировки акустической информации. Для обеспечения конфиденциальности переговоров в замкнутом помещении генератор формирует речевую помеху сложного спектра, исключающую нормальную работу всех устройств несанкционированного съёма речевой информации.</w:t>
      </w:r>
    </w:p>
    <w:p w:rsidR="1C29D9D3" w:rsidP="1C29D9D3" w:rsidRDefault="1C29D9D3" w14:paraId="16B2B002" w14:textId="6DE4A12E">
      <w:pPr>
        <w:pStyle w:val="Normal"/>
        <w:rPr>
          <w:rFonts w:ascii="Arial" w:hAnsi="Arial" w:eastAsia="Arial" w:cs="Arial"/>
          <w:noProof w:val="0"/>
          <w:color w:val="595959" w:themeColor="text1" w:themeTint="A6" w:themeShade="FF"/>
          <w:sz w:val="24"/>
          <w:szCs w:val="24"/>
          <w:lang w:val="ru-RU"/>
        </w:rPr>
      </w:pPr>
    </w:p>
    <w:p w:rsidR="1C29D9D3" w:rsidP="1C29D9D3" w:rsidRDefault="1C29D9D3" w14:paraId="09BA9638" w14:textId="36FBB532">
      <w:pPr>
        <w:pStyle w:val="Normal"/>
        <w:rPr>
          <w:rFonts w:ascii="Arial" w:hAnsi="Arial" w:eastAsia="Arial" w:cs="Arial"/>
          <w:noProof w:val="0"/>
          <w:color w:val="595959" w:themeColor="text1" w:themeTint="A6" w:themeShade="FF"/>
          <w:sz w:val="24"/>
          <w:szCs w:val="24"/>
          <w:lang w:val="ru-RU"/>
        </w:rPr>
      </w:pPr>
    </w:p>
    <w:p w:rsidR="1C29D9D3" w:rsidP="1C29D9D3" w:rsidRDefault="1C29D9D3" w14:paraId="04754FFC" w14:textId="00AD3A04">
      <w:pPr>
        <w:pStyle w:val="Normal"/>
        <w:rPr>
          <w:rFonts w:ascii="Arial" w:hAnsi="Arial" w:eastAsia="Arial" w:cs="Arial"/>
          <w:noProof w:val="0"/>
          <w:color w:val="595959" w:themeColor="text1" w:themeTint="A6" w:themeShade="FF"/>
          <w:sz w:val="24"/>
          <w:szCs w:val="24"/>
          <w:lang w:val="ru-RU"/>
        </w:rPr>
      </w:pPr>
    </w:p>
    <w:p w:rsidR="7CB65FDE" w:rsidP="1C29D9D3" w:rsidRDefault="7CB65FDE" w14:paraId="069E3A7F" w14:textId="31D2CE5F">
      <w:pPr>
        <w:pStyle w:val="Normal"/>
        <w:rPr>
          <w:rFonts w:ascii="Arial" w:hAnsi="Arial" w:eastAsia="Arial" w:cs="Arial"/>
          <w:noProof w:val="0"/>
          <w:color w:val="595959" w:themeColor="text1" w:themeTint="A6" w:themeShade="FF"/>
          <w:sz w:val="24"/>
          <w:szCs w:val="24"/>
          <w:lang w:val="ru-RU"/>
        </w:rPr>
      </w:pPr>
      <w:r w:rsidRPr="1C29D9D3" w:rsidR="7CB65FDE">
        <w:rPr>
          <w:rFonts w:ascii="Arial" w:hAnsi="Arial" w:eastAsia="Arial" w:cs="Arial"/>
          <w:noProof w:val="0"/>
          <w:color w:val="595959" w:themeColor="text1" w:themeTint="A6" w:themeShade="FF"/>
          <w:sz w:val="24"/>
          <w:szCs w:val="24"/>
          <w:lang w:val="ru-RU"/>
        </w:rPr>
        <w:t xml:space="preserve">Как видно из примеров, обеспечивая большую защиту от прослушивания, приходится жертвовать качеством самой беседы, так как шумы </w:t>
      </w:r>
      <w:proofErr w:type="spellStart"/>
      <w:r w:rsidRPr="1C29D9D3" w:rsidR="7CB65FDE">
        <w:rPr>
          <w:rFonts w:ascii="Arial" w:hAnsi="Arial" w:eastAsia="Arial" w:cs="Arial"/>
          <w:noProof w:val="0"/>
          <w:color w:val="595959" w:themeColor="text1" w:themeTint="A6" w:themeShade="FF"/>
          <w:sz w:val="24"/>
          <w:szCs w:val="24"/>
          <w:lang w:val="ru-RU"/>
        </w:rPr>
        <w:t>препядствуют</w:t>
      </w:r>
      <w:proofErr w:type="spellEnd"/>
      <w:r w:rsidRPr="1C29D9D3" w:rsidR="7CB65FDE">
        <w:rPr>
          <w:rFonts w:ascii="Arial" w:hAnsi="Arial" w:eastAsia="Arial" w:cs="Arial"/>
          <w:noProof w:val="0"/>
          <w:color w:val="595959" w:themeColor="text1" w:themeTint="A6" w:themeShade="FF"/>
          <w:sz w:val="24"/>
          <w:szCs w:val="24"/>
          <w:lang w:val="ru-RU"/>
        </w:rPr>
        <w:t xml:space="preserve"> общению сотрудников. Кроме того, сотрудники</w:t>
      </w:r>
      <w:r w:rsidRPr="1C29D9D3" w:rsidR="5118D1EB">
        <w:rPr>
          <w:rFonts w:ascii="Arial" w:hAnsi="Arial" w:eastAsia="Arial" w:cs="Arial"/>
          <w:noProof w:val="0"/>
          <w:color w:val="595959" w:themeColor="text1" w:themeTint="A6" w:themeShade="FF"/>
          <w:sz w:val="24"/>
          <w:szCs w:val="24"/>
          <w:lang w:val="ru-RU"/>
        </w:rPr>
        <w:t xml:space="preserve"> зачастую инстинктивно начинают повышать голос, пытаясь перекричать систему генерации шумов. Таким образом уменьшая её эффективность.</w:t>
      </w:r>
    </w:p>
    <w:p w:rsidR="1C29D9D3" w:rsidP="1C29D9D3" w:rsidRDefault="1C29D9D3" w14:paraId="2840E596" w14:textId="17C134D6">
      <w:pPr>
        <w:pStyle w:val="Normal"/>
        <w:ind w:firstLine="0"/>
        <w:rPr>
          <w:rFonts w:ascii="Arial" w:hAnsi="Arial" w:eastAsia="Arial" w:cs="Arial"/>
          <w:noProof w:val="0"/>
          <w:sz w:val="24"/>
          <w:szCs w:val="24"/>
          <w:lang w:val="ru-RU"/>
        </w:rPr>
      </w:pPr>
    </w:p>
    <w:p w:rsidR="1C29D9D3" w:rsidP="1C29D9D3" w:rsidRDefault="1C29D9D3" w14:paraId="1C88B5CD" w14:textId="54EFF74D">
      <w:pPr>
        <w:pStyle w:val="Normal"/>
        <w:ind w:firstLine="0"/>
        <w:rPr>
          <w:rFonts w:ascii="Arial" w:hAnsi="Arial" w:eastAsia="Arial" w:cs="Arial"/>
          <w:noProof w:val="0"/>
          <w:sz w:val="24"/>
          <w:szCs w:val="24"/>
          <w:lang w:val="ru-RU"/>
        </w:rPr>
      </w:pPr>
    </w:p>
    <w:p w:rsidR="1C29D9D3" w:rsidP="1C29D9D3" w:rsidRDefault="1C29D9D3" w14:paraId="2DB8EF83" w14:textId="68888255">
      <w:pPr>
        <w:pStyle w:val="Normal"/>
        <w:ind w:firstLine="0"/>
        <w:rPr>
          <w:rFonts w:ascii="Arial" w:hAnsi="Arial" w:eastAsia="Arial" w:cs="Arial"/>
          <w:noProof w:val="0"/>
          <w:sz w:val="24"/>
          <w:szCs w:val="24"/>
          <w:lang w:val="ru-RU"/>
        </w:rPr>
      </w:pPr>
    </w:p>
    <w:p w:rsidR="1C29D9D3" w:rsidP="1C29D9D3" w:rsidRDefault="1C29D9D3" w14:paraId="2BE9944F" w14:textId="19B5CD10">
      <w:pPr>
        <w:pStyle w:val="Normal"/>
        <w:ind w:firstLine="0"/>
        <w:rPr>
          <w:rFonts w:ascii="Arial" w:hAnsi="Arial" w:eastAsia="Arial" w:cs="Arial"/>
          <w:noProof w:val="0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6FCF31E"/>
  <w15:docId w15:val="{a3ef3634-5a35-4196-acd7-96edf3eaeb40}"/>
  <w:rsids>
    <w:rsidRoot w:val="5BEE7591"/>
    <w:rsid w:val="02218832"/>
    <w:rsid w:val="03F011DC"/>
    <w:rsid w:val="0526BC5A"/>
    <w:rsid w:val="0A53EB2F"/>
    <w:rsid w:val="0F62F8E3"/>
    <w:rsid w:val="0F9ADA49"/>
    <w:rsid w:val="149FB8B6"/>
    <w:rsid w:val="1C29D9D3"/>
    <w:rsid w:val="1D59FB46"/>
    <w:rsid w:val="2C4AE39D"/>
    <w:rsid w:val="2DCA29C4"/>
    <w:rsid w:val="36603B75"/>
    <w:rsid w:val="420A614F"/>
    <w:rsid w:val="4DBF1F17"/>
    <w:rsid w:val="5118D1EB"/>
    <w:rsid w:val="54D69B7E"/>
    <w:rsid w:val="54E46567"/>
    <w:rsid w:val="5BEE7591"/>
    <w:rsid w:val="5C625B85"/>
    <w:rsid w:val="60B4B026"/>
    <w:rsid w:val="66318311"/>
    <w:rsid w:val="6808D6AB"/>
    <w:rsid w:val="6924A78B"/>
    <w:rsid w:val="6EC60AE7"/>
    <w:rsid w:val="724FAED0"/>
    <w:rsid w:val="7CB65FD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2020-03-21T20:28:36.5597803Z</dcterms:created>
  <dcterms:modified xsi:type="dcterms:W3CDTF">2020-03-21T20:54:23.5152330Z</dcterms:modified>
  <dc:creator>Vitalii Aheienko</dc:creator>
  <lastModifiedBy>Vitalii Aheienko</lastModifiedBy>
</coreProperties>
</file>