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84" w:rsidRDefault="00097484" w:rsidP="00097484">
      <w:pPr>
        <w:spacing w:after="0"/>
        <w:rPr>
          <w:sz w:val="28"/>
          <w:szCs w:val="28"/>
        </w:rPr>
      </w:pPr>
      <w:r w:rsidRPr="0048781A">
        <w:rPr>
          <w:b/>
          <w:bCs/>
          <w:sz w:val="28"/>
          <w:szCs w:val="28"/>
        </w:rPr>
        <w:t>Скремблирование</w:t>
      </w:r>
      <w:r w:rsidRPr="0048781A">
        <w:rPr>
          <w:sz w:val="28"/>
          <w:szCs w:val="28"/>
        </w:rPr>
        <w:t xml:space="preserve"> — обратимое преобразование цифрового потока без изменения скорости передачи с целью получения свойств случайной последовательности.</w:t>
      </w:r>
    </w:p>
    <w:p w:rsidR="00097484" w:rsidRPr="0048781A" w:rsidRDefault="00097484" w:rsidP="00097484">
      <w:pPr>
        <w:spacing w:after="0"/>
        <w:rPr>
          <w:b/>
          <w:bCs/>
          <w:sz w:val="28"/>
          <w:szCs w:val="28"/>
        </w:rPr>
      </w:pPr>
    </w:p>
    <w:p w:rsidR="00097484" w:rsidRPr="0048781A" w:rsidRDefault="00097484" w:rsidP="00097484">
      <w:pPr>
        <w:spacing w:after="0"/>
        <w:rPr>
          <w:b/>
          <w:bCs/>
          <w:sz w:val="28"/>
          <w:szCs w:val="28"/>
        </w:rPr>
      </w:pPr>
      <w:r w:rsidRPr="0048781A">
        <w:rPr>
          <w:b/>
          <w:bCs/>
          <w:sz w:val="28"/>
          <w:szCs w:val="28"/>
        </w:rPr>
        <w:t>Защита телефонных переговоров</w:t>
      </w:r>
    </w:p>
    <w:p w:rsidR="00097484" w:rsidRPr="0048781A" w:rsidRDefault="00097484" w:rsidP="00097484">
      <w:p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Скремблеры активно применяются для защиты телефонных переговоров. При скремблировании возможно преобразование речевого сигнала по трём параметрам: амплитуде, частоте и времени. Однако в системах подвижной радиосвязи практическое применение нашли в основном частотные и временные преобразования сигнала, а также их комбинации. Возможные помехи в радиоканале существенно затрудняют точное восстановление амплитуды речевого сигнала, в связи с чем амплитудные преобразования при скремблировании практически не применяются.</w:t>
      </w:r>
    </w:p>
    <w:p w:rsidR="00097484" w:rsidRPr="0048781A" w:rsidRDefault="00097484" w:rsidP="00097484">
      <w:pPr>
        <w:spacing w:after="0"/>
        <w:rPr>
          <w:sz w:val="28"/>
          <w:szCs w:val="28"/>
        </w:rPr>
      </w:pPr>
    </w:p>
    <w:p w:rsidR="00097484" w:rsidRPr="0048781A" w:rsidRDefault="00097484" w:rsidP="00097484">
      <w:p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Основные методы преобразования речевого сигнала:</w:t>
      </w:r>
    </w:p>
    <w:p w:rsidR="00097484" w:rsidRPr="0048781A" w:rsidRDefault="00097484" w:rsidP="00097484">
      <w:pPr>
        <w:spacing w:after="0"/>
        <w:rPr>
          <w:sz w:val="28"/>
          <w:szCs w:val="28"/>
        </w:rPr>
      </w:pPr>
    </w:p>
    <w:p w:rsidR="00097484" w:rsidRPr="0048781A" w:rsidRDefault="00097484" w:rsidP="00097484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Частотные преобразования</w:t>
      </w:r>
    </w:p>
    <w:p w:rsidR="00097484" w:rsidRPr="0048781A" w:rsidRDefault="00097484" w:rsidP="0009748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Частотная инверсия сигнала (преобразование спектра сигнала с помощью гетеродина и фильтра)</w:t>
      </w:r>
    </w:p>
    <w:p w:rsidR="00097484" w:rsidRPr="0048781A" w:rsidRDefault="00097484" w:rsidP="0009748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Разбиение полосы частот речевого сигнала на несколько поддиапазонов и частотная инверсия спектра в каждом относительно средней частоты поддиапазоне</w:t>
      </w:r>
    </w:p>
    <w:p w:rsidR="00097484" w:rsidRPr="0048781A" w:rsidRDefault="00097484" w:rsidP="0009748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Разбиение полосы частоты речевого сигнала на несколько поддиапазонов и их частотные перестановки</w:t>
      </w:r>
    </w:p>
    <w:p w:rsidR="00097484" w:rsidRPr="0048781A" w:rsidRDefault="00097484" w:rsidP="00097484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Временные преобразования</w:t>
      </w:r>
    </w:p>
    <w:p w:rsidR="00097484" w:rsidRPr="0048781A" w:rsidRDefault="00097484" w:rsidP="00097484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Инверсия по времени сегментов речи</w:t>
      </w:r>
    </w:p>
    <w:p w:rsidR="00097484" w:rsidRPr="0048781A" w:rsidRDefault="00097484" w:rsidP="00097484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Временные перестановки сегментов речевого сигнала</w:t>
      </w:r>
    </w:p>
    <w:p w:rsidR="00097484" w:rsidRDefault="00097484" w:rsidP="00097484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Комбинированные методы</w:t>
      </w: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lastRenderedPageBreak/>
        <w:t xml:space="preserve">Мобильный Скремблер </w:t>
      </w:r>
      <w:proofErr w:type="spellStart"/>
      <w:r w:rsidRPr="0048781A">
        <w:rPr>
          <w:sz w:val="28"/>
          <w:szCs w:val="28"/>
        </w:rPr>
        <w:t>Avantalk</w:t>
      </w:r>
      <w:proofErr w:type="spellEnd"/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Pr="0048781A" w:rsidRDefault="00097484" w:rsidP="00097484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2709FD4" wp14:editId="55B03D10">
            <wp:simplePos x="0" y="0"/>
            <wp:positionH relativeFrom="margin">
              <wp:align>center</wp:align>
            </wp:positionH>
            <wp:positionV relativeFrom="paragraph">
              <wp:posOffset>11771</wp:posOffset>
            </wp:positionV>
            <wp:extent cx="3630295" cy="2455545"/>
            <wp:effectExtent l="0" t="0" r="8255" b="1905"/>
            <wp:wrapThrough wrapText="bothSides">
              <wp:wrapPolygon edited="0">
                <wp:start x="0" y="0"/>
                <wp:lineTo x="0" y="21449"/>
                <wp:lineTo x="21536" y="21449"/>
                <wp:lineTo x="2153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23" b="8197"/>
                    <a:stretch/>
                  </pic:blipFill>
                  <pic:spPr bwMode="auto">
                    <a:xfrm>
                      <a:off x="0" y="0"/>
                      <a:ext cx="363029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484" w:rsidRPr="0048781A" w:rsidRDefault="00097484" w:rsidP="00097484">
      <w:pPr>
        <w:rPr>
          <w:sz w:val="28"/>
          <w:szCs w:val="28"/>
        </w:rPr>
      </w:pPr>
    </w:p>
    <w:p w:rsidR="00097484" w:rsidRPr="0048781A" w:rsidRDefault="00097484" w:rsidP="00097484">
      <w:pPr>
        <w:rPr>
          <w:sz w:val="28"/>
          <w:szCs w:val="28"/>
        </w:rPr>
      </w:pPr>
    </w:p>
    <w:p w:rsidR="00097484" w:rsidRPr="0048781A" w:rsidRDefault="00097484" w:rsidP="00097484">
      <w:pPr>
        <w:rPr>
          <w:sz w:val="28"/>
          <w:szCs w:val="28"/>
        </w:rPr>
      </w:pPr>
    </w:p>
    <w:p w:rsidR="00097484" w:rsidRDefault="00097484" w:rsidP="00097484">
      <w:pPr>
        <w:rPr>
          <w:sz w:val="28"/>
          <w:szCs w:val="28"/>
        </w:rPr>
      </w:pPr>
    </w:p>
    <w:p w:rsidR="00097484" w:rsidRDefault="00097484" w:rsidP="00097484">
      <w:pPr>
        <w:rPr>
          <w:sz w:val="28"/>
          <w:szCs w:val="28"/>
        </w:rPr>
      </w:pPr>
    </w:p>
    <w:p w:rsidR="00097484" w:rsidRPr="0048781A" w:rsidRDefault="00097484" w:rsidP="00097484">
      <w:pPr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Мобильный скремблер </w:t>
      </w:r>
      <w:proofErr w:type="spellStart"/>
      <w:r w:rsidRPr="0048781A">
        <w:rPr>
          <w:sz w:val="28"/>
          <w:szCs w:val="28"/>
        </w:rPr>
        <w:t>Avantalk</w:t>
      </w:r>
      <w:proofErr w:type="spellEnd"/>
      <w:r w:rsidRPr="0048781A">
        <w:rPr>
          <w:sz w:val="28"/>
          <w:szCs w:val="28"/>
        </w:rPr>
        <w:t xml:space="preserve"> обеспечивает защиту информации, передаваемой мобильным телефоном</w:t>
      </w:r>
      <w:r>
        <w:rPr>
          <w:sz w:val="28"/>
          <w:szCs w:val="28"/>
        </w:rPr>
        <w:t>.</w:t>
      </w:r>
      <w:r w:rsidRPr="0048781A">
        <w:rPr>
          <w:sz w:val="28"/>
          <w:szCs w:val="28"/>
        </w:rPr>
        <w:t xml:space="preserve"> Нужно учитывать, чтобы у абонента на другой стороне был аналогичный прибор. Коды шифрования информации у обоих приборов должны совпадать. </w:t>
      </w: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Технические характеристики: </w:t>
      </w: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>1. Максимальная дальность связи между блоком MS и телефоном</w:t>
      </w:r>
      <w:r>
        <w:rPr>
          <w:sz w:val="28"/>
          <w:szCs w:val="28"/>
        </w:rPr>
        <w:t xml:space="preserve"> </w:t>
      </w:r>
      <w:r w:rsidRPr="0048781A">
        <w:rPr>
          <w:sz w:val="28"/>
          <w:szCs w:val="28"/>
        </w:rPr>
        <w:t xml:space="preserve">до 3 </w:t>
      </w:r>
      <w:r>
        <w:rPr>
          <w:sz w:val="28"/>
          <w:szCs w:val="28"/>
        </w:rPr>
        <w:t>м</w:t>
      </w:r>
      <w:r w:rsidRPr="0048781A">
        <w:rPr>
          <w:sz w:val="28"/>
          <w:szCs w:val="28"/>
        </w:rPr>
        <w:t xml:space="preserve">етров </w:t>
      </w: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2. Минимальное расстояние между блоком MS и мобильным телефоном от 0,5 метра </w:t>
      </w: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3. Максимальное время заряда LI-ION аккумулятора…………………………до 10 часов 4. Время работы блока MS с полностью заряженным аккумулятором…… до 8 часов </w:t>
      </w: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Скремблер </w:t>
      </w:r>
      <w:proofErr w:type="spellStart"/>
      <w:r w:rsidRPr="0048781A">
        <w:rPr>
          <w:sz w:val="28"/>
          <w:szCs w:val="28"/>
        </w:rPr>
        <w:t>Avantalk</w:t>
      </w:r>
      <w:proofErr w:type="spellEnd"/>
      <w:r w:rsidRPr="0048781A">
        <w:rPr>
          <w:sz w:val="28"/>
          <w:szCs w:val="28"/>
        </w:rPr>
        <w:t xml:space="preserve"> реализован в виде </w:t>
      </w:r>
      <w:proofErr w:type="spellStart"/>
      <w:r w:rsidRPr="0048781A">
        <w:rPr>
          <w:sz w:val="28"/>
          <w:szCs w:val="28"/>
        </w:rPr>
        <w:t>Bluetooth</w:t>
      </w:r>
      <w:proofErr w:type="spellEnd"/>
      <w:r w:rsidRPr="0048781A">
        <w:rPr>
          <w:sz w:val="28"/>
          <w:szCs w:val="28"/>
        </w:rPr>
        <w:t xml:space="preserve">-гарнитуры и подключается к соответствующему смартфону посредством </w:t>
      </w:r>
      <w:proofErr w:type="spellStart"/>
      <w:r w:rsidRPr="0048781A">
        <w:rPr>
          <w:sz w:val="28"/>
          <w:szCs w:val="28"/>
        </w:rPr>
        <w:t>Bluetooth</w:t>
      </w:r>
      <w:proofErr w:type="spellEnd"/>
      <w:r w:rsidRPr="0048781A">
        <w:rPr>
          <w:sz w:val="28"/>
          <w:szCs w:val="28"/>
        </w:rPr>
        <w:t>. При подключенном скремблере разговор ведется через встроенный микрофон. Когда вы дозвонились Вашему собеседнику, один из вас включает режим кодирования. В течение нескольких секунд Ваши устройства будут обмениваться первичными данными и устанавливать связь. После установки связи загорится соответствующий светодиод, подтверждающий вхождение в «защищенные режим». Голос собеседника в режиме скремблирования несколько искажается.</w:t>
      </w: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t xml:space="preserve"> </w:t>
      </w: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sz w:val="28"/>
          <w:szCs w:val="28"/>
        </w:rPr>
        <w:lastRenderedPageBreak/>
        <w:t xml:space="preserve">Скремблер для защиты от </w:t>
      </w:r>
      <w:proofErr w:type="spellStart"/>
      <w:r w:rsidRPr="0048781A">
        <w:rPr>
          <w:sz w:val="28"/>
          <w:szCs w:val="28"/>
        </w:rPr>
        <w:t>прослушки</w:t>
      </w:r>
      <w:proofErr w:type="spellEnd"/>
      <w:r w:rsidRPr="0048781A">
        <w:rPr>
          <w:sz w:val="28"/>
          <w:szCs w:val="28"/>
        </w:rPr>
        <w:t xml:space="preserve"> мобильного телефона и смартфона FSM-U1</w:t>
      </w: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48781A">
        <w:rPr>
          <w:noProof/>
          <w:lang w:eastAsia="ru-RU"/>
        </w:rPr>
        <w:drawing>
          <wp:inline distT="0" distB="0" distL="0" distR="0" wp14:anchorId="65237FBA" wp14:editId="1DE7F883">
            <wp:extent cx="5714966" cy="368489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433" b="18089"/>
                    <a:stretch/>
                  </pic:blipFill>
                  <pic:spPr bwMode="auto">
                    <a:xfrm>
                      <a:off x="0" y="0"/>
                      <a:ext cx="5715000" cy="368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FSM-U1 — новое устройство кодирования разговоров для мобильного телефона-смартфона. В скремблере реализован новый мощный алгоритм «закрытия» разговора с помощью технологии «многократной динамической обработки фазы».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Скремблер реализован в виде гарнитуры и подключается к соответствующему разъему смартфона. При подключенном скремблере разговор ведется через него. FSM-U1 имеет встроенный динамик и микрофон.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Устройство питается от встроенного </w:t>
      </w:r>
      <w:proofErr w:type="spellStart"/>
      <w:r w:rsidRPr="00C527F4">
        <w:rPr>
          <w:sz w:val="28"/>
          <w:szCs w:val="28"/>
        </w:rPr>
        <w:t>Li-Pol</w:t>
      </w:r>
      <w:proofErr w:type="spellEnd"/>
      <w:r w:rsidRPr="00C527F4">
        <w:rPr>
          <w:sz w:val="28"/>
          <w:szCs w:val="28"/>
        </w:rPr>
        <w:t xml:space="preserve"> аккумулятора 3.7В емкостью 290 </w:t>
      </w:r>
      <w:proofErr w:type="spellStart"/>
      <w:r w:rsidRPr="00C527F4">
        <w:rPr>
          <w:sz w:val="28"/>
          <w:szCs w:val="28"/>
        </w:rPr>
        <w:t>мАч</w:t>
      </w:r>
      <w:proofErr w:type="spellEnd"/>
      <w:r w:rsidRPr="00C527F4">
        <w:rPr>
          <w:sz w:val="28"/>
          <w:szCs w:val="28"/>
        </w:rPr>
        <w:t>. Ресурс аккумулятора – до 2.5 часов разговора в режиме скремблирования. Время перезаряда – 2 часа, от USB.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Методика применения: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При выключенном скремблировании FSM-U1 может работать как гарнитура. Когда вы дозвонились Вашему собеседнику, один из вас включает режим кодирования. В течение нескольких секунд Ваши устройства будут обмениваться первичными данными и устанавливать связь. После установки связи Вы услышите звуковой сигнал, подтверждающий вхождение в «защищенные режим». Загорится соответствующий светодиод. Простое отсоединение гарнитуры при включенном скремблировании позволяет оценить степень защищенности звукового потока.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Принцип скремблирования: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- Общее количество комбинаций алгоритма — 103,4</w:t>
      </w:r>
      <w:r w:rsidRPr="00C527F4">
        <w:rPr>
          <w:rFonts w:ascii="Cambria Math" w:hAnsi="Cambria Math" w:cs="Cambria Math"/>
          <w:sz w:val="28"/>
          <w:szCs w:val="28"/>
        </w:rPr>
        <w:t>⋅</w:t>
      </w:r>
      <w:r w:rsidRPr="00C527F4">
        <w:rPr>
          <w:sz w:val="28"/>
          <w:szCs w:val="28"/>
        </w:rPr>
        <w:t>1015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- Динамическое формирование ключа (новый ключ на каждый сеанс)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- Принцип кодирования – многократная динамическая обработка фазы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lastRenderedPageBreak/>
        <w:t>- Двухэтапное преобразование речевого потока: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      1. Динамическое деление на интервалы. В то время, как у «классического» скремблера интервал статический, FSM-U1 делит речевой поток на участки переменной длины. Первичная разбивка создает от 20 до 50 интервалов с секунду, затем каждый интервал разбивается на изменяющееся количество участков различной длины. Общее количество комбинаций первой стадии обработки — 1015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      2. Изменение фазы каждого динамического участка в пределах от 0 до 180° (количество комбинаций – 180)</w:t>
      </w:r>
    </w:p>
    <w:p w:rsidR="00097484" w:rsidRPr="00C527F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- Генерация и обмен ключами на основе технологии </w:t>
      </w:r>
      <w:proofErr w:type="spellStart"/>
      <w:r w:rsidRPr="00C527F4">
        <w:rPr>
          <w:sz w:val="28"/>
          <w:szCs w:val="28"/>
        </w:rPr>
        <w:t>Voiceprint</w:t>
      </w:r>
      <w:proofErr w:type="spellEnd"/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Скремблер «</w:t>
      </w:r>
      <w:proofErr w:type="spellStart"/>
      <w:r w:rsidRPr="00C527F4">
        <w:rPr>
          <w:sz w:val="28"/>
          <w:szCs w:val="28"/>
        </w:rPr>
        <w:t>Guard</w:t>
      </w:r>
      <w:proofErr w:type="spellEnd"/>
      <w:r w:rsidRPr="00C527F4">
        <w:rPr>
          <w:sz w:val="28"/>
          <w:szCs w:val="28"/>
        </w:rPr>
        <w:t xml:space="preserve"> 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>» с 4-мя режимами шифрования и беспроводным подключением</w:t>
      </w:r>
    </w:p>
    <w:p w:rsidR="00097484" w:rsidRDefault="00097484" w:rsidP="00097484">
      <w:pPr>
        <w:tabs>
          <w:tab w:val="left" w:pos="8511"/>
        </w:tabs>
        <w:spacing w:after="0"/>
        <w:rPr>
          <w:sz w:val="28"/>
          <w:szCs w:val="28"/>
        </w:rPr>
      </w:pPr>
      <w:r w:rsidRPr="00C527F4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7356951" wp14:editId="07163D5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749421" cy="4038099"/>
            <wp:effectExtent l="0" t="0" r="0" b="635"/>
            <wp:wrapThrough wrapText="bothSides">
              <wp:wrapPolygon edited="0">
                <wp:start x="0" y="0"/>
                <wp:lineTo x="0" y="21501"/>
                <wp:lineTo x="21487" y="21501"/>
                <wp:lineTo x="2148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6" b="6141"/>
                    <a:stretch/>
                  </pic:blipFill>
                  <pic:spPr bwMode="auto">
                    <a:xfrm>
                      <a:off x="0" y="0"/>
                      <a:ext cx="4749421" cy="403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97484" w:rsidRPr="00C527F4" w:rsidRDefault="00097484" w:rsidP="00097484">
      <w:pPr>
        <w:spacing w:after="0"/>
        <w:rPr>
          <w:sz w:val="28"/>
          <w:szCs w:val="28"/>
        </w:rPr>
      </w:pPr>
    </w:p>
    <w:p w:rsidR="00097484" w:rsidRPr="00C527F4" w:rsidRDefault="00097484" w:rsidP="00097484">
      <w:pPr>
        <w:spacing w:after="0"/>
        <w:rPr>
          <w:sz w:val="28"/>
          <w:szCs w:val="28"/>
        </w:rPr>
      </w:pPr>
    </w:p>
    <w:p w:rsidR="00097484" w:rsidRPr="00C527F4" w:rsidRDefault="00097484" w:rsidP="00097484">
      <w:pPr>
        <w:spacing w:after="0"/>
        <w:rPr>
          <w:sz w:val="28"/>
          <w:szCs w:val="28"/>
        </w:rPr>
      </w:pPr>
    </w:p>
    <w:p w:rsidR="00097484" w:rsidRPr="00C527F4" w:rsidRDefault="00097484" w:rsidP="00097484">
      <w:pPr>
        <w:spacing w:after="0"/>
        <w:rPr>
          <w:sz w:val="28"/>
          <w:szCs w:val="28"/>
        </w:rPr>
      </w:pPr>
    </w:p>
    <w:p w:rsidR="00097484" w:rsidRPr="00C527F4" w:rsidRDefault="00097484" w:rsidP="00097484">
      <w:pPr>
        <w:spacing w:after="0"/>
        <w:rPr>
          <w:sz w:val="28"/>
          <w:szCs w:val="28"/>
        </w:rPr>
      </w:pPr>
    </w:p>
    <w:p w:rsidR="00097484" w:rsidRPr="00C527F4" w:rsidRDefault="00097484" w:rsidP="00097484">
      <w:pPr>
        <w:spacing w:after="0"/>
        <w:rPr>
          <w:sz w:val="28"/>
          <w:szCs w:val="28"/>
        </w:rPr>
      </w:pPr>
    </w:p>
    <w:p w:rsidR="00097484" w:rsidRPr="00C527F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Беспроводной скремблер «</w:t>
      </w:r>
      <w:proofErr w:type="spellStart"/>
      <w:r w:rsidRPr="00C527F4">
        <w:rPr>
          <w:sz w:val="28"/>
          <w:szCs w:val="28"/>
        </w:rPr>
        <w:t>Guard</w:t>
      </w:r>
      <w:proofErr w:type="spellEnd"/>
      <w:r w:rsidRPr="00C527F4">
        <w:rPr>
          <w:sz w:val="28"/>
          <w:szCs w:val="28"/>
        </w:rPr>
        <w:t xml:space="preserve"> 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>» предназначен для защиты переговоров во время разговора по сотовому телефону. Подключение скремблера к телефону происходит по радиоканалу через «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 xml:space="preserve">». При работе скремблер изменяет выходящий звуковой сигнал по принципу частотной инверсии.  Закодированный сигнал передаётся на мобильный телефон, и потом по сотовой связи к вашему собеседнику. Для декодирования сигнала собеседнику </w:t>
      </w:r>
      <w:r w:rsidRPr="00C527F4">
        <w:rPr>
          <w:sz w:val="28"/>
          <w:szCs w:val="28"/>
        </w:rPr>
        <w:lastRenderedPageBreak/>
        <w:t xml:space="preserve">необходимо иметь аналогичный прибор. При перехвате сигнала третьими лицами его будет практически невозможно разобрать, либо дешифровать. Разборчивость перехваченного сигнала может максимально составлять 5%. </w:t>
      </w: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Особенности Разборчивость скремблированной речи не более 3-5% слов. Это означает что при прослушивании зашифрованной речи при несанкционированном перехвате беседы во время переговоров, вероятность разобрать суть беседы возможно максимум на 3-5%.   </w:t>
      </w: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4 режима шифрования на выбор. Скремблер «</w:t>
      </w:r>
      <w:proofErr w:type="spellStart"/>
      <w:r w:rsidRPr="00C527F4">
        <w:rPr>
          <w:sz w:val="28"/>
          <w:szCs w:val="28"/>
        </w:rPr>
        <w:t>Guard</w:t>
      </w:r>
      <w:proofErr w:type="spellEnd"/>
      <w:r w:rsidRPr="00C527F4">
        <w:rPr>
          <w:sz w:val="28"/>
          <w:szCs w:val="28"/>
        </w:rPr>
        <w:t xml:space="preserve"> 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 xml:space="preserve">» имеет 4 программных режимов работы. Во время переговоров по сотовому телефону, собеседники могут переключаться с режима на режим, тем самым наиболее эффективно защищая себя от прослушивания третьими лицами.   </w:t>
      </w: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>«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 xml:space="preserve">» соединение телефона со скремблером. Беспроводная связь устройства с мобильным телефоном более комфортна для использования устройства защиты разговора через сотовый телефон.   </w:t>
      </w: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В кодировании скремблера используется частотная инверсия. При скремблировании во время переговоров, происходит частотный сдвиг на 6 децибел в различных направлениях, чем достигается </w:t>
      </w:r>
      <w:proofErr w:type="spellStart"/>
      <w:r w:rsidRPr="00C527F4">
        <w:rPr>
          <w:sz w:val="28"/>
          <w:szCs w:val="28"/>
        </w:rPr>
        <w:t>зашифрованность</w:t>
      </w:r>
      <w:proofErr w:type="spellEnd"/>
      <w:r w:rsidRPr="00C527F4">
        <w:rPr>
          <w:sz w:val="28"/>
          <w:szCs w:val="28"/>
        </w:rPr>
        <w:t xml:space="preserve"> речи собеседников.   </w:t>
      </w:r>
    </w:p>
    <w:p w:rsidR="00097484" w:rsidRDefault="00097484" w:rsidP="00097484">
      <w:pPr>
        <w:spacing w:after="0"/>
        <w:rPr>
          <w:sz w:val="28"/>
          <w:szCs w:val="28"/>
        </w:rPr>
      </w:pP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Технические характеристики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Принцип кодирования: инверсия звукового спектра;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Беспроводное соединение: </w:t>
      </w:r>
      <w:proofErr w:type="spellStart"/>
      <w:r w:rsidRPr="00C527F4">
        <w:rPr>
          <w:sz w:val="28"/>
          <w:szCs w:val="28"/>
        </w:rPr>
        <w:t>Bluetooth</w:t>
      </w:r>
      <w:proofErr w:type="spellEnd"/>
      <w:r w:rsidRPr="00C527F4">
        <w:rPr>
          <w:sz w:val="28"/>
          <w:szCs w:val="28"/>
        </w:rPr>
        <w:t xml:space="preserve">;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Формирование ключа: статическое;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Общее количество комбинаций алгоритма: 4 комбинации;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Количество изменений частоты инверсии: 4 частоты;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Длина ключевой последовательности: 16 бит; Канал связи: полный дуплекс; Разборчивость </w:t>
      </w:r>
      <w:proofErr w:type="spellStart"/>
      <w:r w:rsidRPr="00C527F4">
        <w:rPr>
          <w:sz w:val="28"/>
          <w:szCs w:val="28"/>
        </w:rPr>
        <w:t>дескремблированной</w:t>
      </w:r>
      <w:proofErr w:type="spellEnd"/>
      <w:r w:rsidRPr="00C527F4">
        <w:rPr>
          <w:sz w:val="28"/>
          <w:szCs w:val="28"/>
        </w:rPr>
        <w:t xml:space="preserve"> речи: 95%;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Полоса звуковой инверсии: с 280 </w:t>
      </w:r>
      <w:proofErr w:type="spellStart"/>
      <w:r w:rsidRPr="00C527F4">
        <w:rPr>
          <w:sz w:val="28"/>
          <w:szCs w:val="28"/>
        </w:rPr>
        <w:t>Hz</w:t>
      </w:r>
      <w:proofErr w:type="spellEnd"/>
      <w:r w:rsidRPr="00C527F4">
        <w:rPr>
          <w:sz w:val="28"/>
          <w:szCs w:val="28"/>
        </w:rPr>
        <w:t xml:space="preserve"> до 3140Hz;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Наклон </w:t>
      </w:r>
      <w:proofErr w:type="spellStart"/>
      <w:r w:rsidRPr="00C527F4">
        <w:rPr>
          <w:sz w:val="28"/>
          <w:szCs w:val="28"/>
        </w:rPr>
        <w:t>предискажений</w:t>
      </w:r>
      <w:proofErr w:type="spellEnd"/>
      <w:r w:rsidRPr="00C527F4">
        <w:rPr>
          <w:sz w:val="28"/>
          <w:szCs w:val="28"/>
        </w:rPr>
        <w:t xml:space="preserve"> во время скремблирования звукового потока 6dB на октаву;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Диапазон частот инверсии: с 44.336kHz до 184.734kHz;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Выходной импеданс: с 300 по 500 кОм;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Питание: 9В (крона); </w:t>
      </w:r>
    </w:p>
    <w:p w:rsidR="00097484" w:rsidRDefault="00097484" w:rsidP="00097484">
      <w:pPr>
        <w:spacing w:after="0"/>
        <w:rPr>
          <w:sz w:val="28"/>
          <w:szCs w:val="28"/>
        </w:rPr>
      </w:pPr>
      <w:r w:rsidRPr="00C527F4">
        <w:rPr>
          <w:sz w:val="28"/>
          <w:szCs w:val="28"/>
        </w:rPr>
        <w:t xml:space="preserve">Ток потребления мА: 70 мА; Индикация: светодиодная; </w:t>
      </w:r>
    </w:p>
    <w:p w:rsidR="00097484" w:rsidRDefault="00097484" w:rsidP="00097484">
      <w:pPr>
        <w:rPr>
          <w:sz w:val="28"/>
          <w:szCs w:val="28"/>
        </w:rPr>
      </w:pPr>
    </w:p>
    <w:p w:rsidR="00097484" w:rsidRPr="00C527F4" w:rsidRDefault="00097484" w:rsidP="00097484">
      <w:pPr>
        <w:rPr>
          <w:sz w:val="28"/>
          <w:szCs w:val="28"/>
        </w:rPr>
      </w:pPr>
      <w:r w:rsidRPr="00C527F4">
        <w:rPr>
          <w:sz w:val="28"/>
          <w:szCs w:val="28"/>
        </w:rPr>
        <w:t xml:space="preserve"> </w:t>
      </w:r>
    </w:p>
    <w:p w:rsidR="003A2388" w:rsidRDefault="003A2388">
      <w:bookmarkStart w:id="0" w:name="_GoBack"/>
      <w:bookmarkEnd w:id="0"/>
    </w:p>
    <w:sectPr w:rsidR="003A2388" w:rsidSect="00915D3C">
      <w:pgSz w:w="11906" w:h="16838"/>
      <w:pgMar w:top="113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0D48"/>
    <w:multiLevelType w:val="hybridMultilevel"/>
    <w:tmpl w:val="335A8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A5379"/>
    <w:multiLevelType w:val="hybridMultilevel"/>
    <w:tmpl w:val="4452495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8231D8E"/>
    <w:multiLevelType w:val="hybridMultilevel"/>
    <w:tmpl w:val="F086D20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88"/>
    <w:rsid w:val="00097484"/>
    <w:rsid w:val="003A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3336C-7528-4E93-9490-B54DDC1C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Zarichniy</dc:creator>
  <cp:keywords/>
  <dc:description/>
  <cp:lastModifiedBy>Anton Zarichniy</cp:lastModifiedBy>
  <cp:revision>2</cp:revision>
  <dcterms:created xsi:type="dcterms:W3CDTF">2020-03-24T16:25:00Z</dcterms:created>
  <dcterms:modified xsi:type="dcterms:W3CDTF">2020-03-24T16:25:00Z</dcterms:modified>
</cp:coreProperties>
</file>