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8F79" w14:textId="10406B55" w:rsidR="002626C8" w:rsidRPr="00531C18" w:rsidRDefault="002626C8" w:rsidP="007D28A9">
      <w:pPr>
        <w:spacing w:line="240" w:lineRule="auto"/>
        <w:rPr>
          <w:color w:val="000000" w:themeColor="text1"/>
          <w:sz w:val="28"/>
          <w:szCs w:val="28"/>
          <w:lang w:eastAsia="uk-UA"/>
        </w:rPr>
      </w:pPr>
      <w:r w:rsidRPr="00531C18">
        <w:rPr>
          <w:color w:val="000000" w:themeColor="text1"/>
          <w:sz w:val="28"/>
          <w:szCs w:val="28"/>
          <w:lang w:eastAsia="uk-UA"/>
        </w:rPr>
        <w:t>ОГЛЯД СИСТЕМ ВІБРОАКУСТИЧНОГО ЗАШУМЛЕННЯ</w:t>
      </w:r>
    </w:p>
    <w:p w14:paraId="0B01611D" w14:textId="176E8C9B" w:rsidR="002626C8" w:rsidRPr="00531C18" w:rsidRDefault="002626C8" w:rsidP="00763FF9">
      <w:pPr>
        <w:spacing w:after="0" w:line="240" w:lineRule="auto"/>
        <w:rPr>
          <w:rFonts w:eastAsia="Times New Roman" w:cs="Times New Roman"/>
          <w:color w:val="000000" w:themeColor="text1"/>
          <w:sz w:val="28"/>
          <w:szCs w:val="28"/>
          <w:lang w:eastAsia="uk-UA"/>
        </w:rPr>
      </w:pPr>
      <w:r w:rsidRPr="00531C18">
        <w:rPr>
          <w:rFonts w:eastAsia="Times New Roman" w:cs="Times New Roman"/>
          <w:color w:val="000000" w:themeColor="text1"/>
          <w:sz w:val="28"/>
          <w:szCs w:val="28"/>
          <w:lang w:eastAsia="uk-UA"/>
        </w:rPr>
        <w:t>Систем</w:t>
      </w:r>
      <w:r w:rsidR="00735884" w:rsidRPr="00531C18">
        <w:rPr>
          <w:rFonts w:eastAsia="Times New Roman" w:cs="Times New Roman"/>
          <w:color w:val="000000" w:themeColor="text1"/>
          <w:sz w:val="28"/>
          <w:szCs w:val="28"/>
          <w:lang w:eastAsia="uk-UA"/>
        </w:rPr>
        <w:t>и</w:t>
      </w:r>
      <w:r w:rsidRPr="00531C18">
        <w:rPr>
          <w:rFonts w:eastAsia="Times New Roman" w:cs="Times New Roman"/>
          <w:color w:val="000000" w:themeColor="text1"/>
          <w:sz w:val="28"/>
          <w:szCs w:val="28"/>
          <w:lang w:eastAsia="uk-UA"/>
        </w:rPr>
        <w:t xml:space="preserve"> віброакустичного зашумлення (маскування) призначен</w:t>
      </w:r>
      <w:r w:rsidR="00735884" w:rsidRPr="00531C18">
        <w:rPr>
          <w:rFonts w:eastAsia="Times New Roman" w:cs="Times New Roman"/>
          <w:color w:val="000000" w:themeColor="text1"/>
          <w:sz w:val="28"/>
          <w:szCs w:val="28"/>
          <w:lang w:eastAsia="uk-UA"/>
        </w:rPr>
        <w:t>і</w:t>
      </w:r>
      <w:r w:rsidRPr="00531C18">
        <w:rPr>
          <w:rFonts w:eastAsia="Times New Roman" w:cs="Times New Roman"/>
          <w:color w:val="000000" w:themeColor="text1"/>
          <w:sz w:val="28"/>
          <w:szCs w:val="28"/>
          <w:lang w:eastAsia="uk-UA"/>
        </w:rPr>
        <w:t xml:space="preserve"> для запобігання прослуховування приміщення шляхом створення шумового сигналу в діапазоні звукових частот. </w:t>
      </w:r>
      <w:r w:rsidRPr="00531C18">
        <w:rPr>
          <w:color w:val="000000" w:themeColor="text1"/>
          <w:sz w:val="28"/>
          <w:szCs w:val="28"/>
        </w:rPr>
        <w:t xml:space="preserve">В загальному випадку системи активного віброакустичного </w:t>
      </w:r>
      <w:r w:rsidR="00735884" w:rsidRPr="00531C18">
        <w:rPr>
          <w:rFonts w:eastAsia="Times New Roman" w:cs="Times New Roman"/>
          <w:color w:val="000000" w:themeColor="text1"/>
          <w:sz w:val="28"/>
          <w:szCs w:val="28"/>
          <w:lang w:eastAsia="uk-UA"/>
        </w:rPr>
        <w:t xml:space="preserve">зашумлення </w:t>
      </w:r>
      <w:r w:rsidRPr="00531C18">
        <w:rPr>
          <w:color w:val="000000" w:themeColor="text1"/>
          <w:sz w:val="28"/>
          <w:szCs w:val="28"/>
        </w:rPr>
        <w:t>складаються з генератора шуму та з сукупності віброперетворювачів  і акустичних випромінювачів</w:t>
      </w:r>
      <w:r w:rsidRPr="00531C18">
        <w:rPr>
          <w:rFonts w:eastAsia="Times New Roman" w:cs="Times New Roman"/>
          <w:color w:val="000000" w:themeColor="text1"/>
          <w:sz w:val="28"/>
          <w:szCs w:val="28"/>
          <w:lang w:eastAsia="uk-UA"/>
        </w:rPr>
        <w:t xml:space="preserve">. </w:t>
      </w:r>
    </w:p>
    <w:p w14:paraId="01091AA2" w14:textId="252A60B4" w:rsidR="002626C8" w:rsidRPr="00531C18" w:rsidRDefault="002626C8" w:rsidP="00763FF9">
      <w:pPr>
        <w:spacing w:after="0" w:line="240" w:lineRule="auto"/>
        <w:rPr>
          <w:rFonts w:eastAsia="Times New Roman" w:cs="Times New Roman"/>
          <w:color w:val="000000" w:themeColor="text1"/>
          <w:sz w:val="28"/>
          <w:szCs w:val="28"/>
          <w:lang w:eastAsia="uk-UA"/>
        </w:rPr>
      </w:pPr>
      <w:r w:rsidRPr="00531C18">
        <w:rPr>
          <w:color w:val="000000" w:themeColor="text1"/>
          <w:sz w:val="28"/>
          <w:szCs w:val="28"/>
        </w:rPr>
        <w:t xml:space="preserve">Генератор шуму створює спеціальну шумову перешкоду, яка повинна бути передана інженерним та будівельним конструкціям, а також випромінюватися в акустичному діапазоні (у вентиляційні канали, димоходи тощо). ВП слугують для передачі генерованої шумової завади на такі конструкції, як стіни, перекриття, перегородки, трубопроводи, батареї опалювальної системи, вікна та двері. Для конкретної марки генератора шуму використовують набір ВП, що розрізняються в залежності від конструкцій, на які вони можуть бути встановлені. </w:t>
      </w:r>
    </w:p>
    <w:p w14:paraId="64311946" w14:textId="77777777" w:rsidR="00BB1C2C" w:rsidRPr="00531C18" w:rsidRDefault="00BB1C2C" w:rsidP="002F4E42">
      <w:pPr>
        <w:spacing w:after="0" w:line="240" w:lineRule="auto"/>
        <w:rPr>
          <w:rFonts w:eastAsia="Times New Roman" w:cs="Times New Roman"/>
          <w:color w:val="000000" w:themeColor="text1"/>
          <w:sz w:val="28"/>
          <w:szCs w:val="28"/>
          <w:lang w:eastAsia="uk-UA"/>
        </w:rPr>
      </w:pPr>
    </w:p>
    <w:p w14:paraId="7EE9F1C8" w14:textId="14F42D5D" w:rsidR="00BB1C2C" w:rsidRPr="00531C18" w:rsidRDefault="002F4E42" w:rsidP="00763FF9">
      <w:pPr>
        <w:spacing w:after="0" w:line="240" w:lineRule="auto"/>
        <w:rPr>
          <w:rFonts w:eastAsia="Times New Roman" w:cs="Times New Roman"/>
          <w:color w:val="000000" w:themeColor="text1"/>
          <w:sz w:val="28"/>
          <w:szCs w:val="28"/>
          <w:u w:val="single"/>
          <w:lang w:eastAsia="uk-UA"/>
        </w:rPr>
      </w:pPr>
      <w:r w:rsidRPr="00531C18">
        <w:rPr>
          <w:rFonts w:eastAsia="Times New Roman" w:cs="Times New Roman"/>
          <w:color w:val="000000" w:themeColor="text1"/>
          <w:sz w:val="28"/>
          <w:szCs w:val="28"/>
          <w:u w:val="single"/>
          <w:lang w:eastAsia="uk-UA"/>
        </w:rPr>
        <w:t xml:space="preserve">Генератор шумових сигналів "МАРС-ТЗО-4-2" </w:t>
      </w:r>
    </w:p>
    <w:p w14:paraId="53DFEBD6" w14:textId="77777777" w:rsidR="00BB1C2C" w:rsidRPr="00531C18" w:rsidRDefault="00BB1C2C" w:rsidP="00763FF9">
      <w:pPr>
        <w:spacing w:after="0" w:line="240" w:lineRule="auto"/>
        <w:rPr>
          <w:color w:val="000000" w:themeColor="text1"/>
          <w:sz w:val="28"/>
          <w:szCs w:val="28"/>
        </w:rPr>
      </w:pPr>
      <w:r w:rsidRPr="00531C18">
        <w:rPr>
          <w:color w:val="000000" w:themeColor="text1"/>
          <w:sz w:val="28"/>
          <w:szCs w:val="28"/>
        </w:rPr>
        <w:t>Виріб призначений для живлення шумовим сигналом виконавчих пристроїв захисту інформації від витоку з об'єктів по акустичних і віброакустични</w:t>
      </w:r>
      <w:r w:rsidRPr="00531C18">
        <w:rPr>
          <w:color w:val="000000" w:themeColor="text1"/>
          <w:sz w:val="28"/>
          <w:szCs w:val="28"/>
        </w:rPr>
        <w:t>х</w:t>
      </w:r>
      <w:r w:rsidRPr="00531C18">
        <w:rPr>
          <w:color w:val="000000" w:themeColor="text1"/>
          <w:sz w:val="28"/>
          <w:szCs w:val="28"/>
        </w:rPr>
        <w:t xml:space="preserve"> каналах шляхом створення шумових сигналів в діапазоні частот від 180 до 5600 Гц. Виріб має два виходи: "ВИХІД 1" і "ВИХІД 2" - для підключення акустичних випромінювачів і вібровипромінювачів. Виріб експлуатується в стаціонарних умовах і забезпечує параметри, вказані в МВІР.460870.001 ТУ при впливі таких факторів: </w:t>
      </w:r>
    </w:p>
    <w:p w14:paraId="27DE2E32" w14:textId="4EB7DE8D" w:rsidR="00BB1C2C" w:rsidRPr="00531C18" w:rsidRDefault="00BB1C2C" w:rsidP="00BB1C2C">
      <w:pPr>
        <w:pStyle w:val="a5"/>
        <w:numPr>
          <w:ilvl w:val="0"/>
          <w:numId w:val="1"/>
        </w:numPr>
        <w:spacing w:after="0" w:line="240" w:lineRule="auto"/>
        <w:rPr>
          <w:color w:val="000000" w:themeColor="text1"/>
          <w:sz w:val="28"/>
          <w:szCs w:val="28"/>
        </w:rPr>
      </w:pPr>
      <w:r w:rsidRPr="00531C18">
        <w:rPr>
          <w:color w:val="000000" w:themeColor="text1"/>
          <w:sz w:val="28"/>
          <w:szCs w:val="28"/>
        </w:rPr>
        <w:t xml:space="preserve">підвищеної робочої температури навколишнього середовища 313 К (40 ° С); </w:t>
      </w:r>
    </w:p>
    <w:p w14:paraId="1C4B20A9" w14:textId="0BE0EB84" w:rsidR="00BB1C2C" w:rsidRPr="00531C18" w:rsidRDefault="00BB1C2C" w:rsidP="00BB1C2C">
      <w:pPr>
        <w:pStyle w:val="a5"/>
        <w:numPr>
          <w:ilvl w:val="0"/>
          <w:numId w:val="1"/>
        </w:numPr>
        <w:spacing w:after="0" w:line="240" w:lineRule="auto"/>
        <w:rPr>
          <w:color w:val="000000" w:themeColor="text1"/>
          <w:sz w:val="28"/>
          <w:szCs w:val="28"/>
        </w:rPr>
      </w:pPr>
      <w:r w:rsidRPr="00531C18">
        <w:rPr>
          <w:color w:val="000000" w:themeColor="text1"/>
          <w:sz w:val="28"/>
          <w:szCs w:val="28"/>
        </w:rPr>
        <w:t xml:space="preserve">зниженої робочої температури навколишнього середовища 278 К (5 С); </w:t>
      </w:r>
    </w:p>
    <w:p w14:paraId="2D1F2C6C" w14:textId="2FA5033B" w:rsidR="00BB1C2C" w:rsidRPr="00531C18" w:rsidRDefault="00BB1C2C" w:rsidP="00BB1C2C">
      <w:pPr>
        <w:pStyle w:val="a5"/>
        <w:numPr>
          <w:ilvl w:val="0"/>
          <w:numId w:val="1"/>
        </w:numPr>
        <w:spacing w:after="0" w:line="240" w:lineRule="auto"/>
        <w:rPr>
          <w:color w:val="000000" w:themeColor="text1"/>
          <w:sz w:val="28"/>
          <w:szCs w:val="28"/>
        </w:rPr>
      </w:pPr>
      <w:r w:rsidRPr="00531C18">
        <w:rPr>
          <w:color w:val="000000" w:themeColor="text1"/>
          <w:sz w:val="28"/>
          <w:szCs w:val="28"/>
        </w:rPr>
        <w:t xml:space="preserve">відносної вологості повітря не більше 90 при температурі не вище 298 К (25 ° С); </w:t>
      </w:r>
    </w:p>
    <w:p w14:paraId="080D0568" w14:textId="1E9E29CD" w:rsidR="00BB1C2C" w:rsidRPr="00531C18" w:rsidRDefault="00BB1C2C" w:rsidP="00BB1C2C">
      <w:pPr>
        <w:pStyle w:val="a5"/>
        <w:numPr>
          <w:ilvl w:val="0"/>
          <w:numId w:val="1"/>
        </w:numPr>
        <w:spacing w:after="0" w:line="240" w:lineRule="auto"/>
        <w:rPr>
          <w:color w:val="000000" w:themeColor="text1"/>
          <w:sz w:val="28"/>
          <w:szCs w:val="28"/>
        </w:rPr>
      </w:pPr>
      <w:r w:rsidRPr="00531C18">
        <w:rPr>
          <w:color w:val="000000" w:themeColor="text1"/>
          <w:sz w:val="28"/>
          <w:szCs w:val="28"/>
        </w:rPr>
        <w:t xml:space="preserve">після впливу граничної підвищеної температури не вище 323 К (50 ° С); </w:t>
      </w:r>
    </w:p>
    <w:p w14:paraId="51FD5D8F" w14:textId="51DC057B" w:rsidR="00BB1C2C" w:rsidRPr="00531C18" w:rsidRDefault="00BB1C2C" w:rsidP="00BB1C2C">
      <w:pPr>
        <w:pStyle w:val="a5"/>
        <w:numPr>
          <w:ilvl w:val="0"/>
          <w:numId w:val="1"/>
        </w:numPr>
        <w:spacing w:after="0" w:line="240" w:lineRule="auto"/>
        <w:rPr>
          <w:color w:val="000000" w:themeColor="text1"/>
          <w:sz w:val="28"/>
          <w:szCs w:val="28"/>
        </w:rPr>
      </w:pPr>
      <w:r w:rsidRPr="00531C18">
        <w:rPr>
          <w:color w:val="000000" w:themeColor="text1"/>
          <w:sz w:val="28"/>
          <w:szCs w:val="28"/>
        </w:rPr>
        <w:t xml:space="preserve">після впливу граничної зниженої температури 263 К (мінус 10 С); </w:t>
      </w:r>
    </w:p>
    <w:p w14:paraId="5BC8DB7F" w14:textId="4152C161" w:rsidR="002F4E42" w:rsidRPr="00531C18" w:rsidRDefault="00BB1C2C" w:rsidP="00BB1C2C">
      <w:pPr>
        <w:pStyle w:val="a5"/>
        <w:numPr>
          <w:ilvl w:val="0"/>
          <w:numId w:val="1"/>
        </w:numPr>
        <w:spacing w:after="0" w:line="240" w:lineRule="auto"/>
        <w:rPr>
          <w:rFonts w:eastAsia="Times New Roman" w:cs="Times New Roman"/>
          <w:color w:val="000000" w:themeColor="text1"/>
          <w:sz w:val="28"/>
          <w:szCs w:val="28"/>
          <w:lang w:eastAsia="uk-UA"/>
        </w:rPr>
      </w:pPr>
      <w:r w:rsidRPr="00531C18">
        <w:rPr>
          <w:color w:val="000000" w:themeColor="text1"/>
          <w:sz w:val="28"/>
          <w:szCs w:val="28"/>
        </w:rPr>
        <w:t>після впливу навантажень при транспортуванні в транспортній тарі в умовах Л згідно ГОСТ 23216-78.</w:t>
      </w:r>
    </w:p>
    <w:p w14:paraId="1A3D4DAD" w14:textId="3CD99BA6" w:rsidR="008960D9" w:rsidRDefault="008960D9" w:rsidP="008960D9">
      <w:pPr>
        <w:spacing w:after="0" w:line="240" w:lineRule="auto"/>
        <w:rPr>
          <w:rFonts w:eastAsia="Times New Roman" w:cs="Times New Roman"/>
          <w:color w:val="000000" w:themeColor="text1"/>
          <w:sz w:val="28"/>
          <w:szCs w:val="28"/>
          <w:lang w:eastAsia="uk-UA"/>
        </w:rPr>
      </w:pPr>
    </w:p>
    <w:p w14:paraId="5178794B" w14:textId="1398DD40" w:rsidR="008960D9" w:rsidRPr="008960D9" w:rsidRDefault="008960D9" w:rsidP="008960D9">
      <w:pPr>
        <w:spacing w:after="0" w:line="240" w:lineRule="auto"/>
        <w:rPr>
          <w:color w:val="000000" w:themeColor="text1"/>
          <w:sz w:val="28"/>
          <w:szCs w:val="28"/>
        </w:rPr>
      </w:pPr>
      <w:r w:rsidRPr="008960D9">
        <w:rPr>
          <w:color w:val="000000" w:themeColor="text1"/>
          <w:sz w:val="28"/>
          <w:szCs w:val="28"/>
        </w:rPr>
        <w:t xml:space="preserve">Технічні характеристики </w:t>
      </w:r>
    </w:p>
    <w:p w14:paraId="36575777" w14:textId="137E0A29" w:rsidR="008960D9" w:rsidRPr="008960D9" w:rsidRDefault="008960D9" w:rsidP="008960D9">
      <w:pPr>
        <w:spacing w:after="0" w:line="240" w:lineRule="auto"/>
        <w:rPr>
          <w:color w:val="000000" w:themeColor="text1"/>
          <w:sz w:val="28"/>
          <w:szCs w:val="28"/>
        </w:rPr>
      </w:pPr>
      <w:r w:rsidRPr="008960D9">
        <w:rPr>
          <w:color w:val="000000" w:themeColor="text1"/>
          <w:sz w:val="28"/>
          <w:szCs w:val="28"/>
        </w:rPr>
        <w:t xml:space="preserve">1. Виріб забезпечує на виходах рівень шумового сигналу (3,5 + 0,2) В смузі частот від 180 до 5600 Гц на навантаженні 4 Ом. </w:t>
      </w:r>
    </w:p>
    <w:p w14:paraId="12EBFB7B" w14:textId="77777777" w:rsidR="008960D9" w:rsidRPr="008960D9" w:rsidRDefault="008960D9" w:rsidP="008960D9">
      <w:pPr>
        <w:spacing w:after="0" w:line="240" w:lineRule="auto"/>
        <w:rPr>
          <w:color w:val="000000" w:themeColor="text1"/>
          <w:sz w:val="28"/>
          <w:szCs w:val="28"/>
        </w:rPr>
      </w:pPr>
      <w:r w:rsidRPr="008960D9">
        <w:rPr>
          <w:color w:val="000000" w:themeColor="text1"/>
          <w:sz w:val="28"/>
          <w:szCs w:val="28"/>
        </w:rPr>
        <w:t xml:space="preserve">2. Глибина регулювання рівнів шумових сигналів на виходах - не менше 20 дБ. </w:t>
      </w:r>
    </w:p>
    <w:p w14:paraId="6D6FBEC7" w14:textId="77777777" w:rsidR="008960D9" w:rsidRPr="008960D9" w:rsidRDefault="008960D9" w:rsidP="008960D9">
      <w:pPr>
        <w:spacing w:after="0" w:line="240" w:lineRule="auto"/>
        <w:rPr>
          <w:color w:val="000000" w:themeColor="text1"/>
          <w:sz w:val="28"/>
          <w:szCs w:val="28"/>
        </w:rPr>
      </w:pPr>
      <w:r w:rsidRPr="008960D9">
        <w:rPr>
          <w:color w:val="000000" w:themeColor="text1"/>
          <w:sz w:val="28"/>
          <w:szCs w:val="28"/>
        </w:rPr>
        <w:t xml:space="preserve">3. Виріб забезпечує індикацію вихідної напруги по 10-ти сегментному індикаторі. </w:t>
      </w:r>
    </w:p>
    <w:p w14:paraId="16A025B3" w14:textId="08BD8403" w:rsidR="008960D9" w:rsidRPr="008960D9" w:rsidRDefault="008960D9" w:rsidP="008960D9">
      <w:pPr>
        <w:spacing w:after="0" w:line="240" w:lineRule="auto"/>
        <w:rPr>
          <w:color w:val="000000" w:themeColor="text1"/>
          <w:sz w:val="28"/>
          <w:szCs w:val="28"/>
        </w:rPr>
      </w:pPr>
      <w:r w:rsidRPr="008960D9">
        <w:rPr>
          <w:color w:val="000000" w:themeColor="text1"/>
          <w:sz w:val="28"/>
          <w:szCs w:val="28"/>
        </w:rPr>
        <w:t xml:space="preserve">4. Напруга живлення виробу - від 100 до 240 В змінного струму частотою 50 Гц. Споживана потужність - не більше 40 Вт. </w:t>
      </w:r>
    </w:p>
    <w:p w14:paraId="733F6112" w14:textId="26EA918C" w:rsidR="008960D9" w:rsidRPr="008960D9" w:rsidRDefault="008960D9" w:rsidP="008960D9">
      <w:pPr>
        <w:spacing w:after="0" w:line="240" w:lineRule="auto"/>
        <w:rPr>
          <w:color w:val="000000" w:themeColor="text1"/>
          <w:sz w:val="28"/>
          <w:szCs w:val="28"/>
        </w:rPr>
      </w:pPr>
      <w:r>
        <w:rPr>
          <w:color w:val="000000" w:themeColor="text1"/>
          <w:sz w:val="28"/>
          <w:szCs w:val="28"/>
        </w:rPr>
        <w:t>5</w:t>
      </w:r>
      <w:r w:rsidRPr="008960D9">
        <w:rPr>
          <w:color w:val="000000" w:themeColor="text1"/>
          <w:sz w:val="28"/>
          <w:szCs w:val="28"/>
        </w:rPr>
        <w:t xml:space="preserve">. Виріб забезпечує живлення зовнішнього навантаження напругою 5 В, струмом 0,15 А. </w:t>
      </w:r>
    </w:p>
    <w:p w14:paraId="3D5F6D19" w14:textId="6419C69A" w:rsidR="008960D9" w:rsidRPr="008960D9" w:rsidRDefault="00CB01B6" w:rsidP="008960D9">
      <w:pPr>
        <w:spacing w:after="0" w:line="240" w:lineRule="auto"/>
        <w:rPr>
          <w:color w:val="000000" w:themeColor="text1"/>
          <w:sz w:val="28"/>
          <w:szCs w:val="28"/>
        </w:rPr>
      </w:pPr>
      <w:r>
        <w:rPr>
          <w:color w:val="000000" w:themeColor="text1"/>
          <w:sz w:val="28"/>
          <w:szCs w:val="28"/>
        </w:rPr>
        <w:lastRenderedPageBreak/>
        <w:t>6</w:t>
      </w:r>
      <w:r w:rsidR="008960D9" w:rsidRPr="008960D9">
        <w:rPr>
          <w:color w:val="000000" w:themeColor="text1"/>
          <w:sz w:val="28"/>
          <w:szCs w:val="28"/>
        </w:rPr>
        <w:t xml:space="preserve">. Опір ізоляції ланцюгів електроживлення виробу в нормальних кліматичних умовах - не менше 20 МОм. </w:t>
      </w:r>
    </w:p>
    <w:p w14:paraId="148F5782" w14:textId="77777777" w:rsidR="00C32DE5" w:rsidRDefault="00CB01B6" w:rsidP="008960D9">
      <w:pPr>
        <w:spacing w:after="0" w:line="240" w:lineRule="auto"/>
        <w:rPr>
          <w:color w:val="000000" w:themeColor="text1"/>
          <w:sz w:val="28"/>
          <w:szCs w:val="28"/>
        </w:rPr>
      </w:pPr>
      <w:r>
        <w:rPr>
          <w:color w:val="000000" w:themeColor="text1"/>
          <w:sz w:val="28"/>
          <w:szCs w:val="28"/>
        </w:rPr>
        <w:t>7</w:t>
      </w:r>
      <w:r w:rsidR="008960D9" w:rsidRPr="008960D9">
        <w:rPr>
          <w:color w:val="000000" w:themeColor="text1"/>
          <w:sz w:val="28"/>
          <w:szCs w:val="28"/>
        </w:rPr>
        <w:t xml:space="preserve">. Габаритні розміри виробу - не більше 225х142х48 мм. </w:t>
      </w:r>
    </w:p>
    <w:p w14:paraId="4223F0BB" w14:textId="45600698" w:rsidR="008960D9" w:rsidRPr="008960D9" w:rsidRDefault="00C32DE5" w:rsidP="008960D9">
      <w:pPr>
        <w:spacing w:after="0" w:line="240" w:lineRule="auto"/>
        <w:rPr>
          <w:color w:val="000000" w:themeColor="text1"/>
          <w:sz w:val="28"/>
          <w:szCs w:val="28"/>
        </w:rPr>
      </w:pPr>
      <w:r>
        <w:rPr>
          <w:color w:val="000000" w:themeColor="text1"/>
          <w:sz w:val="28"/>
          <w:szCs w:val="28"/>
        </w:rPr>
        <w:t>Вага</w:t>
      </w:r>
      <w:r w:rsidR="008960D9" w:rsidRPr="008960D9">
        <w:rPr>
          <w:color w:val="000000" w:themeColor="text1"/>
          <w:sz w:val="28"/>
          <w:szCs w:val="28"/>
        </w:rPr>
        <w:t xml:space="preserve"> - не більше 1,5 кг. </w:t>
      </w:r>
    </w:p>
    <w:p w14:paraId="0334F2D2" w14:textId="5DE6BDB4" w:rsidR="008960D9" w:rsidRDefault="00CB01B6" w:rsidP="008960D9">
      <w:pPr>
        <w:spacing w:after="0" w:line="240" w:lineRule="auto"/>
        <w:rPr>
          <w:color w:val="000000" w:themeColor="text1"/>
          <w:sz w:val="28"/>
          <w:szCs w:val="28"/>
        </w:rPr>
      </w:pPr>
      <w:r>
        <w:rPr>
          <w:color w:val="000000" w:themeColor="text1"/>
          <w:sz w:val="28"/>
          <w:szCs w:val="28"/>
        </w:rPr>
        <w:t>8</w:t>
      </w:r>
      <w:r w:rsidR="008960D9" w:rsidRPr="008960D9">
        <w:rPr>
          <w:color w:val="000000" w:themeColor="text1"/>
          <w:sz w:val="28"/>
          <w:szCs w:val="28"/>
        </w:rPr>
        <w:t>. Режим експлуатації - безперервний протягом 24 год.</w:t>
      </w:r>
    </w:p>
    <w:p w14:paraId="584CC067" w14:textId="78087A6E" w:rsidR="008960D9" w:rsidRDefault="008960D9" w:rsidP="008960D9">
      <w:pPr>
        <w:spacing w:after="0" w:line="240" w:lineRule="auto"/>
        <w:rPr>
          <w:rFonts w:eastAsia="Times New Roman" w:cs="Times New Roman"/>
          <w:color w:val="000000" w:themeColor="text1"/>
          <w:sz w:val="36"/>
          <w:szCs w:val="36"/>
          <w:lang w:eastAsia="uk-UA"/>
        </w:rPr>
      </w:pPr>
    </w:p>
    <w:p w14:paraId="6865AF31" w14:textId="3CFA4A55" w:rsidR="00CB01B6" w:rsidRPr="00CB01B6" w:rsidRDefault="00CB01B6" w:rsidP="00452FE1">
      <w:pPr>
        <w:spacing w:after="0" w:line="240" w:lineRule="auto"/>
        <w:rPr>
          <w:sz w:val="28"/>
          <w:szCs w:val="28"/>
          <w:u w:val="single"/>
        </w:rPr>
      </w:pPr>
      <w:r>
        <w:rPr>
          <w:sz w:val="28"/>
          <w:szCs w:val="28"/>
          <w:u w:val="single"/>
        </w:rPr>
        <w:t>Г</w:t>
      </w:r>
      <w:r w:rsidRPr="00CB01B6">
        <w:rPr>
          <w:sz w:val="28"/>
          <w:szCs w:val="28"/>
          <w:u w:val="single"/>
        </w:rPr>
        <w:t>енератор білого шуму</w:t>
      </w:r>
      <w:r>
        <w:rPr>
          <w:sz w:val="28"/>
          <w:szCs w:val="28"/>
          <w:u w:val="single"/>
        </w:rPr>
        <w:t xml:space="preserve"> </w:t>
      </w:r>
      <w:r w:rsidRPr="00CB01B6">
        <w:rPr>
          <w:sz w:val="28"/>
          <w:szCs w:val="28"/>
          <w:u w:val="single"/>
        </w:rPr>
        <w:t xml:space="preserve">«ANG-2000» </w:t>
      </w:r>
    </w:p>
    <w:p w14:paraId="225592A9" w14:textId="77777777" w:rsidR="00CB01B6" w:rsidRDefault="00CB01B6" w:rsidP="008960D9">
      <w:pPr>
        <w:spacing w:after="0" w:line="240" w:lineRule="auto"/>
        <w:rPr>
          <w:sz w:val="28"/>
          <w:szCs w:val="28"/>
        </w:rPr>
      </w:pPr>
      <w:r w:rsidRPr="00CB01B6">
        <w:rPr>
          <w:sz w:val="28"/>
          <w:szCs w:val="28"/>
        </w:rPr>
        <w:t xml:space="preserve">Прилад ANG-2000 є незамінним доповненням до комплексу найсучасніших засобів протидії інформаційному шпигунству, а також може застосовуватися самостійно з метою забезпечення периметру та захисту від витоку мовної інформації. Шумова перешкода, що генерується ANG-2000 сформована спеціальним чином з метою оптимального маскування сигналів мовного діапазону частот. </w:t>
      </w:r>
    </w:p>
    <w:p w14:paraId="51566C91" w14:textId="27BD885A" w:rsidR="00CB01B6" w:rsidRDefault="00CB01B6" w:rsidP="008960D9">
      <w:pPr>
        <w:spacing w:after="0" w:line="240" w:lineRule="auto"/>
        <w:rPr>
          <w:sz w:val="28"/>
          <w:szCs w:val="28"/>
        </w:rPr>
      </w:pPr>
      <w:r w:rsidRPr="00CB01B6">
        <w:rPr>
          <w:sz w:val="28"/>
          <w:szCs w:val="28"/>
        </w:rPr>
        <w:t xml:space="preserve">Віброперетворювачі ANG-2000 генерують шумові віброколивання </w:t>
      </w:r>
      <w:r w:rsidR="00C32DE5">
        <w:rPr>
          <w:sz w:val="28"/>
          <w:szCs w:val="28"/>
        </w:rPr>
        <w:t>в</w:t>
      </w:r>
      <w:r w:rsidRPr="00CB01B6">
        <w:rPr>
          <w:sz w:val="28"/>
          <w:szCs w:val="28"/>
        </w:rPr>
        <w:t xml:space="preserve"> огороджувальних конструкціях. При цьому у приміщенні створюється мінімальний рівень перешкод акустичного сигналу. Це практично не впливає на комфортність проведення переговорів. Прилад ANG-2000 цілеспрямовано розроблений для забезпечення захисту від засобів і методів підслуховування які не підлягають виявленню традиційними методами апаратурного і фізичного пошуку. Звук, проходячи через огороджувальні та вентиляційні конструкції, викликає їх вібрацію. Контактні мікрофони або прилади лазерного або мікрохвильового зондування активно використовують цю здатність звуку, вловлюючи вібрації вентиляційних каналів, водопроводу, будівель, стін, вікон, й ін. Вони перетворюють їх зворотно у звук. Мікрофон може бути встановлений не обов'язково в тій же кімнаті, де проходить розмова, може бути вмонтований в огороджувальні конструкції. Це значно ускладнює їх пошук і виявлення. ANG-2000 призначений для нейтралізації таких приладів. </w:t>
      </w:r>
    </w:p>
    <w:p w14:paraId="599DAE56" w14:textId="77777777" w:rsidR="00CB01B6" w:rsidRDefault="00CB01B6" w:rsidP="008960D9">
      <w:pPr>
        <w:spacing w:after="0" w:line="240" w:lineRule="auto"/>
        <w:rPr>
          <w:sz w:val="28"/>
          <w:szCs w:val="28"/>
        </w:rPr>
      </w:pPr>
    </w:p>
    <w:p w14:paraId="74FA9336" w14:textId="77777777" w:rsidR="00CB01B6" w:rsidRDefault="00CB01B6" w:rsidP="008960D9">
      <w:pPr>
        <w:spacing w:after="0" w:line="240" w:lineRule="auto"/>
        <w:rPr>
          <w:sz w:val="28"/>
          <w:szCs w:val="28"/>
        </w:rPr>
      </w:pPr>
      <w:r w:rsidRPr="00CB01B6">
        <w:rPr>
          <w:sz w:val="28"/>
          <w:szCs w:val="28"/>
        </w:rPr>
        <w:t xml:space="preserve">Технічні характеристики </w:t>
      </w:r>
    </w:p>
    <w:p w14:paraId="47509B9B" w14:textId="0416E157" w:rsidR="00CB01B6" w:rsidRDefault="00CB01B6" w:rsidP="00CB01B6">
      <w:pPr>
        <w:spacing w:after="0" w:line="240" w:lineRule="auto"/>
        <w:rPr>
          <w:sz w:val="28"/>
          <w:szCs w:val="28"/>
        </w:rPr>
      </w:pPr>
      <w:r>
        <w:rPr>
          <w:sz w:val="28"/>
          <w:szCs w:val="28"/>
        </w:rPr>
        <w:t xml:space="preserve">1. </w:t>
      </w:r>
      <w:r w:rsidRPr="00CB01B6">
        <w:rPr>
          <w:sz w:val="28"/>
          <w:szCs w:val="28"/>
        </w:rPr>
        <w:t>Діапазон акустичного шуму -</w:t>
      </w:r>
      <w:r>
        <w:rPr>
          <w:sz w:val="28"/>
          <w:szCs w:val="28"/>
        </w:rPr>
        <w:t xml:space="preserve"> </w:t>
      </w:r>
      <w:r w:rsidRPr="00CB01B6">
        <w:rPr>
          <w:sz w:val="28"/>
          <w:szCs w:val="28"/>
        </w:rPr>
        <w:t xml:space="preserve">250 Гц </w:t>
      </w:r>
      <w:r>
        <w:rPr>
          <w:sz w:val="28"/>
          <w:szCs w:val="28"/>
        </w:rPr>
        <w:t>-</w:t>
      </w:r>
      <w:r w:rsidRPr="00CB01B6">
        <w:rPr>
          <w:sz w:val="28"/>
          <w:szCs w:val="28"/>
        </w:rPr>
        <w:t xml:space="preserve"> 5 кГц. </w:t>
      </w:r>
    </w:p>
    <w:p w14:paraId="770F83C9" w14:textId="65EE753C" w:rsidR="00CB01B6" w:rsidRDefault="00CB01B6" w:rsidP="00CB01B6">
      <w:pPr>
        <w:spacing w:after="0" w:line="240" w:lineRule="auto"/>
        <w:rPr>
          <w:sz w:val="28"/>
          <w:szCs w:val="28"/>
        </w:rPr>
      </w:pPr>
      <w:r>
        <w:rPr>
          <w:sz w:val="28"/>
          <w:szCs w:val="28"/>
        </w:rPr>
        <w:t xml:space="preserve">2. </w:t>
      </w:r>
      <w:r w:rsidRPr="00CB01B6">
        <w:rPr>
          <w:sz w:val="28"/>
          <w:szCs w:val="28"/>
        </w:rPr>
        <w:t>Тип вібраційного випромінювача</w:t>
      </w:r>
      <w:r>
        <w:rPr>
          <w:sz w:val="28"/>
          <w:szCs w:val="28"/>
        </w:rPr>
        <w:t xml:space="preserve"> </w:t>
      </w:r>
      <w:r w:rsidRPr="00CB01B6">
        <w:rPr>
          <w:sz w:val="28"/>
          <w:szCs w:val="28"/>
        </w:rPr>
        <w:t>-</w:t>
      </w:r>
      <w:r>
        <w:rPr>
          <w:sz w:val="28"/>
          <w:szCs w:val="28"/>
        </w:rPr>
        <w:t xml:space="preserve"> </w:t>
      </w:r>
      <w:r w:rsidRPr="00CB01B6">
        <w:rPr>
          <w:sz w:val="28"/>
          <w:szCs w:val="28"/>
        </w:rPr>
        <w:t xml:space="preserve">TRN-2000. </w:t>
      </w:r>
    </w:p>
    <w:p w14:paraId="0AAC0C90" w14:textId="74323BB1" w:rsidR="00CB01B6" w:rsidRDefault="00CB01B6" w:rsidP="00CB01B6">
      <w:pPr>
        <w:spacing w:after="0" w:line="240" w:lineRule="auto"/>
        <w:rPr>
          <w:sz w:val="28"/>
          <w:szCs w:val="28"/>
        </w:rPr>
      </w:pPr>
      <w:r>
        <w:rPr>
          <w:sz w:val="28"/>
          <w:szCs w:val="28"/>
        </w:rPr>
        <w:t xml:space="preserve">3. </w:t>
      </w:r>
      <w:r w:rsidRPr="00CB01B6">
        <w:rPr>
          <w:sz w:val="28"/>
          <w:szCs w:val="28"/>
        </w:rPr>
        <w:t>Тип акустичн</w:t>
      </w:r>
      <w:r w:rsidR="00C32DE5">
        <w:rPr>
          <w:sz w:val="28"/>
          <w:szCs w:val="28"/>
        </w:rPr>
        <w:t>ого</w:t>
      </w:r>
      <w:r w:rsidRPr="00CB01B6">
        <w:rPr>
          <w:sz w:val="28"/>
          <w:szCs w:val="28"/>
        </w:rPr>
        <w:t xml:space="preserve"> випромінювача</w:t>
      </w:r>
      <w:r>
        <w:rPr>
          <w:sz w:val="28"/>
          <w:szCs w:val="28"/>
        </w:rPr>
        <w:t xml:space="preserve"> </w:t>
      </w:r>
      <w:r w:rsidRPr="00CB01B6">
        <w:rPr>
          <w:sz w:val="28"/>
          <w:szCs w:val="28"/>
        </w:rPr>
        <w:t>-</w:t>
      </w:r>
      <w:r>
        <w:rPr>
          <w:sz w:val="28"/>
          <w:szCs w:val="28"/>
        </w:rPr>
        <w:t xml:space="preserve"> </w:t>
      </w:r>
      <w:r w:rsidRPr="00CB01B6">
        <w:rPr>
          <w:sz w:val="28"/>
          <w:szCs w:val="28"/>
        </w:rPr>
        <w:t xml:space="preserve">OMS-2000. </w:t>
      </w:r>
    </w:p>
    <w:p w14:paraId="1FF3E97F" w14:textId="09647D51" w:rsidR="00CB01B6" w:rsidRDefault="00CB01B6" w:rsidP="00CB01B6">
      <w:pPr>
        <w:spacing w:after="0" w:line="240" w:lineRule="auto"/>
        <w:rPr>
          <w:sz w:val="28"/>
          <w:szCs w:val="28"/>
        </w:rPr>
      </w:pPr>
      <w:r>
        <w:rPr>
          <w:sz w:val="28"/>
          <w:szCs w:val="28"/>
        </w:rPr>
        <w:t xml:space="preserve">4. </w:t>
      </w:r>
      <w:r w:rsidRPr="00CB01B6">
        <w:rPr>
          <w:sz w:val="28"/>
          <w:szCs w:val="28"/>
        </w:rPr>
        <w:t>Межі регулювання вихідної напруги</w:t>
      </w:r>
      <w:r>
        <w:rPr>
          <w:sz w:val="28"/>
          <w:szCs w:val="28"/>
        </w:rPr>
        <w:t xml:space="preserve"> </w:t>
      </w:r>
      <w:r w:rsidRPr="00CB01B6">
        <w:rPr>
          <w:sz w:val="28"/>
          <w:szCs w:val="28"/>
        </w:rPr>
        <w:t>-</w:t>
      </w:r>
      <w:r>
        <w:rPr>
          <w:sz w:val="28"/>
          <w:szCs w:val="28"/>
        </w:rPr>
        <w:t xml:space="preserve"> </w:t>
      </w:r>
      <w:r w:rsidRPr="00CB01B6">
        <w:rPr>
          <w:sz w:val="28"/>
          <w:szCs w:val="28"/>
        </w:rPr>
        <w:t xml:space="preserve">0 </w:t>
      </w:r>
      <w:r>
        <w:rPr>
          <w:sz w:val="28"/>
          <w:szCs w:val="28"/>
        </w:rPr>
        <w:t>-</w:t>
      </w:r>
      <w:r w:rsidRPr="00CB01B6">
        <w:rPr>
          <w:sz w:val="28"/>
          <w:szCs w:val="28"/>
        </w:rPr>
        <w:t xml:space="preserve"> 14 В на навантаженні 6 Ом. </w:t>
      </w:r>
    </w:p>
    <w:p w14:paraId="684DE037" w14:textId="75031FC7" w:rsidR="00CB01B6" w:rsidRDefault="00CB01B6" w:rsidP="00CB01B6">
      <w:pPr>
        <w:spacing w:after="0" w:line="240" w:lineRule="auto"/>
        <w:rPr>
          <w:sz w:val="28"/>
          <w:szCs w:val="28"/>
        </w:rPr>
      </w:pPr>
      <w:r>
        <w:rPr>
          <w:sz w:val="28"/>
          <w:szCs w:val="28"/>
        </w:rPr>
        <w:t xml:space="preserve">5. </w:t>
      </w:r>
      <w:r w:rsidRPr="00CB01B6">
        <w:rPr>
          <w:sz w:val="28"/>
          <w:szCs w:val="28"/>
        </w:rPr>
        <w:t>Мінімальний опір навантаження</w:t>
      </w:r>
      <w:r>
        <w:rPr>
          <w:sz w:val="28"/>
          <w:szCs w:val="28"/>
        </w:rPr>
        <w:t xml:space="preserve"> </w:t>
      </w:r>
      <w:r w:rsidRPr="00CB01B6">
        <w:rPr>
          <w:sz w:val="28"/>
          <w:szCs w:val="28"/>
        </w:rPr>
        <w:t>-</w:t>
      </w:r>
      <w:r>
        <w:rPr>
          <w:sz w:val="28"/>
          <w:szCs w:val="28"/>
        </w:rPr>
        <w:t xml:space="preserve"> </w:t>
      </w:r>
      <w:r w:rsidRPr="00CB01B6">
        <w:rPr>
          <w:sz w:val="28"/>
          <w:szCs w:val="28"/>
        </w:rPr>
        <w:t xml:space="preserve">1 Ом. </w:t>
      </w:r>
    </w:p>
    <w:p w14:paraId="199BC43E" w14:textId="22DFFE82" w:rsidR="00CB01B6" w:rsidRDefault="00CB01B6" w:rsidP="00CB01B6">
      <w:pPr>
        <w:spacing w:after="0" w:line="240" w:lineRule="auto"/>
        <w:rPr>
          <w:sz w:val="28"/>
          <w:szCs w:val="28"/>
        </w:rPr>
      </w:pPr>
      <w:r>
        <w:rPr>
          <w:sz w:val="28"/>
          <w:szCs w:val="28"/>
        </w:rPr>
        <w:t xml:space="preserve">6. </w:t>
      </w:r>
      <w:r w:rsidRPr="00CB01B6">
        <w:rPr>
          <w:sz w:val="28"/>
          <w:szCs w:val="28"/>
        </w:rPr>
        <w:t>Опір одного випромінювача</w:t>
      </w:r>
      <w:r>
        <w:rPr>
          <w:sz w:val="28"/>
          <w:szCs w:val="28"/>
        </w:rPr>
        <w:t xml:space="preserve"> </w:t>
      </w:r>
      <w:r w:rsidRPr="00CB01B6">
        <w:rPr>
          <w:sz w:val="28"/>
          <w:szCs w:val="28"/>
        </w:rPr>
        <w:t>-</w:t>
      </w:r>
      <w:r>
        <w:rPr>
          <w:sz w:val="28"/>
          <w:szCs w:val="28"/>
        </w:rPr>
        <w:t xml:space="preserve"> </w:t>
      </w:r>
      <w:r w:rsidRPr="00CB01B6">
        <w:rPr>
          <w:sz w:val="28"/>
          <w:szCs w:val="28"/>
        </w:rPr>
        <w:t xml:space="preserve">6 Ом. </w:t>
      </w:r>
    </w:p>
    <w:p w14:paraId="1167E601" w14:textId="0016834C" w:rsidR="00CB01B6" w:rsidRDefault="00CB01B6" w:rsidP="00CB01B6">
      <w:pPr>
        <w:spacing w:after="0" w:line="240" w:lineRule="auto"/>
        <w:rPr>
          <w:sz w:val="28"/>
          <w:szCs w:val="28"/>
        </w:rPr>
      </w:pPr>
      <w:r>
        <w:rPr>
          <w:sz w:val="28"/>
          <w:szCs w:val="28"/>
        </w:rPr>
        <w:t xml:space="preserve">7. </w:t>
      </w:r>
      <w:r w:rsidRPr="00CB01B6">
        <w:rPr>
          <w:sz w:val="28"/>
          <w:szCs w:val="28"/>
        </w:rPr>
        <w:t>Кількість випромінювачів на один блок</w:t>
      </w:r>
      <w:r>
        <w:rPr>
          <w:sz w:val="28"/>
          <w:szCs w:val="28"/>
        </w:rPr>
        <w:t xml:space="preserve"> </w:t>
      </w:r>
      <w:r w:rsidRPr="00CB01B6">
        <w:rPr>
          <w:sz w:val="28"/>
          <w:szCs w:val="28"/>
        </w:rPr>
        <w:t>-</w:t>
      </w:r>
      <w:r>
        <w:rPr>
          <w:sz w:val="28"/>
          <w:szCs w:val="28"/>
        </w:rPr>
        <w:t xml:space="preserve"> </w:t>
      </w:r>
      <w:r w:rsidRPr="00CB01B6">
        <w:rPr>
          <w:sz w:val="28"/>
          <w:szCs w:val="28"/>
        </w:rPr>
        <w:t xml:space="preserve">до 18. </w:t>
      </w:r>
    </w:p>
    <w:p w14:paraId="784DB835" w14:textId="19F78C8D" w:rsidR="00CB01B6" w:rsidRPr="00CB01B6" w:rsidRDefault="00CB01B6" w:rsidP="00CB01B6">
      <w:pPr>
        <w:spacing w:after="0" w:line="240" w:lineRule="auto"/>
        <w:rPr>
          <w:rFonts w:eastAsia="Times New Roman" w:cs="Times New Roman"/>
          <w:color w:val="000000" w:themeColor="text1"/>
          <w:sz w:val="44"/>
          <w:szCs w:val="44"/>
          <w:lang w:eastAsia="uk-UA"/>
        </w:rPr>
      </w:pPr>
      <w:r>
        <w:rPr>
          <w:sz w:val="28"/>
          <w:szCs w:val="28"/>
        </w:rPr>
        <w:t xml:space="preserve">8. </w:t>
      </w:r>
      <w:r w:rsidRPr="00CB01B6">
        <w:rPr>
          <w:sz w:val="28"/>
          <w:szCs w:val="28"/>
        </w:rPr>
        <w:t>Живлення 12-18 В постійного струму</w:t>
      </w:r>
      <w:r>
        <w:rPr>
          <w:sz w:val="28"/>
          <w:szCs w:val="28"/>
        </w:rPr>
        <w:t xml:space="preserve"> </w:t>
      </w:r>
      <w:r w:rsidRPr="00CB01B6">
        <w:rPr>
          <w:sz w:val="28"/>
          <w:szCs w:val="28"/>
        </w:rPr>
        <w:t>або мережа 220 В, 50 Гц.</w:t>
      </w:r>
    </w:p>
    <w:p w14:paraId="28E4FBB4" w14:textId="77777777" w:rsidR="00CB01B6" w:rsidRPr="008960D9" w:rsidRDefault="00CB01B6" w:rsidP="008960D9">
      <w:pPr>
        <w:spacing w:after="0" w:line="240" w:lineRule="auto"/>
        <w:rPr>
          <w:rFonts w:eastAsia="Times New Roman" w:cs="Times New Roman"/>
          <w:color w:val="000000" w:themeColor="text1"/>
          <w:sz w:val="36"/>
          <w:szCs w:val="36"/>
          <w:lang w:eastAsia="uk-UA"/>
        </w:rPr>
      </w:pPr>
    </w:p>
    <w:p w14:paraId="168E5193" w14:textId="77777777" w:rsidR="00C32DE5" w:rsidRDefault="00C32DE5" w:rsidP="002F4E42">
      <w:pPr>
        <w:spacing w:after="0" w:line="240" w:lineRule="auto"/>
        <w:rPr>
          <w:rFonts w:eastAsia="Times New Roman" w:cs="Times New Roman"/>
          <w:color w:val="000000" w:themeColor="text1"/>
          <w:sz w:val="28"/>
          <w:szCs w:val="28"/>
          <w:u w:val="single"/>
          <w:lang w:eastAsia="uk-UA"/>
        </w:rPr>
      </w:pPr>
    </w:p>
    <w:p w14:paraId="05BC1266" w14:textId="0FE9C745" w:rsidR="00531C18" w:rsidRPr="00BE6820" w:rsidRDefault="002F4E42" w:rsidP="002F4E42">
      <w:pPr>
        <w:spacing w:after="0" w:line="240" w:lineRule="auto"/>
        <w:rPr>
          <w:rFonts w:eastAsia="Times New Roman" w:cs="Times New Roman"/>
          <w:color w:val="000000" w:themeColor="text1"/>
          <w:sz w:val="28"/>
          <w:szCs w:val="28"/>
          <w:u w:val="single"/>
          <w:lang w:eastAsia="uk-UA"/>
        </w:rPr>
      </w:pPr>
      <w:r w:rsidRPr="00531C18">
        <w:rPr>
          <w:rFonts w:eastAsia="Times New Roman" w:cs="Times New Roman"/>
          <w:color w:val="000000" w:themeColor="text1"/>
          <w:sz w:val="28"/>
          <w:szCs w:val="28"/>
          <w:u w:val="single"/>
          <w:lang w:eastAsia="uk-UA"/>
        </w:rPr>
        <w:t xml:space="preserve">Генератори акустичного шуму стаціонарні </w:t>
      </w:r>
      <w:r w:rsidR="00531C18" w:rsidRPr="00531C18">
        <w:rPr>
          <w:rFonts w:eastAsia="Times New Roman" w:cs="Times New Roman"/>
          <w:color w:val="000000" w:themeColor="text1"/>
          <w:sz w:val="28"/>
          <w:szCs w:val="28"/>
          <w:u w:val="single"/>
          <w:lang w:eastAsia="uk-UA"/>
        </w:rPr>
        <w:t>«</w:t>
      </w:r>
      <w:r w:rsidRPr="00531C18">
        <w:rPr>
          <w:rFonts w:eastAsia="Times New Roman" w:cs="Times New Roman"/>
          <w:color w:val="000000" w:themeColor="text1"/>
          <w:sz w:val="28"/>
          <w:szCs w:val="28"/>
          <w:u w:val="single"/>
          <w:lang w:eastAsia="uk-UA"/>
        </w:rPr>
        <w:t>РІАС-2ГС</w:t>
      </w:r>
      <w:r w:rsidR="00531C18" w:rsidRPr="00531C18">
        <w:rPr>
          <w:rFonts w:eastAsia="Times New Roman" w:cs="Times New Roman"/>
          <w:color w:val="000000" w:themeColor="text1"/>
          <w:sz w:val="28"/>
          <w:szCs w:val="28"/>
          <w:u w:val="single"/>
          <w:lang w:eastAsia="uk-UA"/>
        </w:rPr>
        <w:t>»</w:t>
      </w:r>
      <w:r w:rsidRPr="00531C18">
        <w:rPr>
          <w:rFonts w:eastAsia="Times New Roman" w:cs="Times New Roman"/>
          <w:color w:val="000000" w:themeColor="text1"/>
          <w:sz w:val="28"/>
          <w:szCs w:val="28"/>
          <w:u w:val="single"/>
          <w:lang w:eastAsia="uk-UA"/>
        </w:rPr>
        <w:t> </w:t>
      </w:r>
      <w:r w:rsidR="00BE6820">
        <w:rPr>
          <w:rFonts w:eastAsia="Times New Roman" w:cs="Times New Roman"/>
          <w:color w:val="000000" w:themeColor="text1"/>
          <w:sz w:val="28"/>
          <w:szCs w:val="28"/>
          <w:u w:val="single"/>
          <w:lang w:eastAsia="uk-UA"/>
        </w:rPr>
        <w:t xml:space="preserve">і </w:t>
      </w:r>
      <w:r w:rsidRPr="00531C18">
        <w:rPr>
          <w:rFonts w:eastAsia="Times New Roman" w:cs="Times New Roman"/>
          <w:color w:val="000000" w:themeColor="text1"/>
          <w:sz w:val="28"/>
          <w:szCs w:val="28"/>
          <w:u w:val="single"/>
          <w:lang w:eastAsia="uk-UA"/>
        </w:rPr>
        <w:t xml:space="preserve">мобільні </w:t>
      </w:r>
      <w:r w:rsidR="00531C18" w:rsidRPr="00531C18">
        <w:rPr>
          <w:rFonts w:eastAsia="Times New Roman" w:cs="Times New Roman"/>
          <w:color w:val="000000" w:themeColor="text1"/>
          <w:sz w:val="28"/>
          <w:szCs w:val="28"/>
          <w:u w:val="single"/>
          <w:lang w:eastAsia="uk-UA"/>
        </w:rPr>
        <w:t>«</w:t>
      </w:r>
      <w:r w:rsidRPr="00531C18">
        <w:rPr>
          <w:rFonts w:eastAsia="Times New Roman" w:cs="Times New Roman"/>
          <w:color w:val="000000" w:themeColor="text1"/>
          <w:sz w:val="28"/>
          <w:szCs w:val="28"/>
          <w:u w:val="single"/>
          <w:lang w:eastAsia="uk-UA"/>
        </w:rPr>
        <w:t>РІАС-2ГМ</w:t>
      </w:r>
      <w:r w:rsidR="00531C18" w:rsidRPr="00531C18">
        <w:rPr>
          <w:rFonts w:eastAsia="Times New Roman" w:cs="Times New Roman"/>
          <w:color w:val="000000" w:themeColor="text1"/>
          <w:sz w:val="28"/>
          <w:szCs w:val="28"/>
          <w:u w:val="single"/>
          <w:lang w:eastAsia="uk-UA"/>
        </w:rPr>
        <w:t>»</w:t>
      </w:r>
      <w:r w:rsidRPr="00531C18">
        <w:rPr>
          <w:rFonts w:eastAsia="Times New Roman" w:cs="Times New Roman"/>
          <w:color w:val="000000" w:themeColor="text1"/>
          <w:sz w:val="28"/>
          <w:szCs w:val="28"/>
          <w:u w:val="single"/>
          <w:lang w:eastAsia="uk-UA"/>
        </w:rPr>
        <w:t> </w:t>
      </w:r>
    </w:p>
    <w:p w14:paraId="5C6AACEB" w14:textId="17EF4891" w:rsidR="002626C8" w:rsidRDefault="002626C8" w:rsidP="007D28A9">
      <w:pPr>
        <w:spacing w:after="0" w:line="240" w:lineRule="auto"/>
        <w:rPr>
          <w:rFonts w:eastAsia="Times New Roman" w:cs="Times New Roman"/>
          <w:color w:val="000000" w:themeColor="text1"/>
          <w:sz w:val="28"/>
          <w:szCs w:val="28"/>
          <w:lang w:eastAsia="uk-UA"/>
        </w:rPr>
      </w:pPr>
      <w:r w:rsidRPr="00531C18">
        <w:rPr>
          <w:rFonts w:eastAsia="Times New Roman" w:cs="Times New Roman"/>
          <w:color w:val="000000" w:themeColor="text1"/>
          <w:sz w:val="28"/>
          <w:szCs w:val="28"/>
          <w:lang w:eastAsia="uk-UA"/>
        </w:rPr>
        <w:t xml:space="preserve">Генератори </w:t>
      </w:r>
      <w:r w:rsidR="00C32DE5">
        <w:rPr>
          <w:rFonts w:eastAsia="Times New Roman" w:cs="Times New Roman"/>
          <w:color w:val="000000" w:themeColor="text1"/>
          <w:sz w:val="28"/>
          <w:szCs w:val="28"/>
          <w:lang w:eastAsia="uk-UA"/>
        </w:rPr>
        <w:t>являють</w:t>
      </w:r>
      <w:r w:rsidRPr="00531C18">
        <w:rPr>
          <w:rFonts w:eastAsia="Times New Roman" w:cs="Times New Roman"/>
          <w:color w:val="000000" w:themeColor="text1"/>
          <w:sz w:val="28"/>
          <w:szCs w:val="28"/>
          <w:lang w:eastAsia="uk-UA"/>
        </w:rPr>
        <w:t xml:space="preserve"> собою один і той же пристрій з однією різницею - замість пазів під викрутку на регулювальних потенціометрах встановлені ручки. </w:t>
      </w:r>
    </w:p>
    <w:p w14:paraId="0092828A" w14:textId="0FA6A341" w:rsidR="00452FE1" w:rsidRDefault="00452FE1" w:rsidP="007D28A9">
      <w:pPr>
        <w:spacing w:after="0" w:line="240" w:lineRule="auto"/>
        <w:rPr>
          <w:rFonts w:eastAsia="Times New Roman" w:cs="Times New Roman"/>
          <w:color w:val="000000" w:themeColor="text1"/>
          <w:sz w:val="28"/>
          <w:szCs w:val="28"/>
          <w:lang w:eastAsia="uk-UA"/>
        </w:rPr>
      </w:pPr>
    </w:p>
    <w:p w14:paraId="06D1BFA8" w14:textId="75CFF4B6" w:rsidR="00452FE1" w:rsidRDefault="00452FE1" w:rsidP="007D28A9">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lastRenderedPageBreak/>
        <w:t xml:space="preserve">Технічні характеристики </w:t>
      </w:r>
    </w:p>
    <w:p w14:paraId="45EBD3B1" w14:textId="15C507B1" w:rsidR="00452FE1" w:rsidRPr="00452FE1" w:rsidRDefault="00452FE1" w:rsidP="00452FE1">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1. </w:t>
      </w:r>
      <w:r w:rsidRPr="00452FE1">
        <w:rPr>
          <w:rFonts w:eastAsia="Times New Roman" w:cs="Times New Roman"/>
          <w:color w:val="000000" w:themeColor="text1"/>
          <w:sz w:val="28"/>
          <w:szCs w:val="28"/>
          <w:lang w:eastAsia="uk-UA"/>
        </w:rPr>
        <w:t>Діапазон частот шумового сигналу</w:t>
      </w:r>
      <w:r>
        <w:rPr>
          <w:rFonts w:eastAsia="Times New Roman" w:cs="Times New Roman"/>
          <w:color w:val="000000" w:themeColor="text1"/>
          <w:sz w:val="28"/>
          <w:szCs w:val="28"/>
          <w:lang w:eastAsia="uk-UA"/>
        </w:rPr>
        <w:t xml:space="preserve"> - </w:t>
      </w:r>
      <w:r w:rsidRPr="00531C18">
        <w:rPr>
          <w:rFonts w:eastAsia="Times New Roman" w:cs="Times New Roman"/>
          <w:color w:val="000000" w:themeColor="text1"/>
          <w:sz w:val="28"/>
          <w:szCs w:val="28"/>
          <w:lang w:eastAsia="uk-UA"/>
        </w:rPr>
        <w:t>від 180 Гц</w:t>
      </w:r>
      <w:r w:rsidR="00C32DE5">
        <w:rPr>
          <w:rFonts w:eastAsia="Times New Roman" w:cs="Times New Roman"/>
          <w:color w:val="000000" w:themeColor="text1"/>
          <w:sz w:val="28"/>
          <w:szCs w:val="28"/>
          <w:lang w:eastAsia="uk-UA"/>
        </w:rPr>
        <w:t xml:space="preserve"> </w:t>
      </w:r>
      <w:r w:rsidRPr="00531C18">
        <w:rPr>
          <w:rFonts w:eastAsia="Times New Roman" w:cs="Times New Roman"/>
          <w:color w:val="000000" w:themeColor="text1"/>
          <w:sz w:val="28"/>
          <w:szCs w:val="28"/>
          <w:lang w:eastAsia="uk-UA"/>
        </w:rPr>
        <w:t>до 5600 Гц</w:t>
      </w:r>
      <w:r w:rsidR="005E74B0">
        <w:rPr>
          <w:rFonts w:eastAsia="Times New Roman" w:cs="Times New Roman"/>
          <w:color w:val="000000" w:themeColor="text1"/>
          <w:sz w:val="28"/>
          <w:szCs w:val="28"/>
          <w:lang w:eastAsia="uk-UA"/>
        </w:rPr>
        <w:t>.</w:t>
      </w:r>
    </w:p>
    <w:p w14:paraId="009D2DB0" w14:textId="60C50239" w:rsidR="00452FE1" w:rsidRDefault="00452FE1" w:rsidP="00452FE1">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2.</w:t>
      </w:r>
      <w:r w:rsidRPr="00452FE1">
        <w:rPr>
          <w:rFonts w:eastAsia="Times New Roman" w:cs="Times New Roman"/>
          <w:color w:val="000000" w:themeColor="text1"/>
          <w:sz w:val="28"/>
          <w:szCs w:val="28"/>
          <w:lang w:eastAsia="uk-UA"/>
        </w:rPr>
        <w:t xml:space="preserve"> </w:t>
      </w:r>
      <w:r w:rsidRPr="00531C18">
        <w:rPr>
          <w:rFonts w:eastAsia="Times New Roman" w:cs="Times New Roman"/>
          <w:color w:val="000000" w:themeColor="text1"/>
          <w:sz w:val="28"/>
          <w:szCs w:val="28"/>
          <w:lang w:eastAsia="uk-UA"/>
        </w:rPr>
        <w:t>Кількість каналів виходів всього</w:t>
      </w:r>
      <w:r>
        <w:rPr>
          <w:rFonts w:eastAsia="Times New Roman" w:cs="Times New Roman"/>
          <w:color w:val="000000" w:themeColor="text1"/>
          <w:sz w:val="28"/>
          <w:szCs w:val="28"/>
          <w:lang w:eastAsia="uk-UA"/>
        </w:rPr>
        <w:t xml:space="preserve"> </w:t>
      </w:r>
      <w:r w:rsidR="005E74B0">
        <w:rPr>
          <w:rFonts w:eastAsia="Times New Roman" w:cs="Times New Roman"/>
          <w:color w:val="000000" w:themeColor="text1"/>
          <w:sz w:val="28"/>
          <w:szCs w:val="28"/>
          <w:lang w:eastAsia="uk-UA"/>
        </w:rPr>
        <w:t>–</w:t>
      </w:r>
      <w:r>
        <w:rPr>
          <w:rFonts w:eastAsia="Times New Roman" w:cs="Times New Roman"/>
          <w:color w:val="000000" w:themeColor="text1"/>
          <w:sz w:val="28"/>
          <w:szCs w:val="28"/>
          <w:lang w:eastAsia="uk-UA"/>
        </w:rPr>
        <w:t xml:space="preserve"> 211</w:t>
      </w:r>
      <w:r w:rsidR="005E74B0">
        <w:rPr>
          <w:rFonts w:eastAsia="Times New Roman" w:cs="Times New Roman"/>
          <w:color w:val="000000" w:themeColor="text1"/>
          <w:sz w:val="28"/>
          <w:szCs w:val="28"/>
          <w:lang w:eastAsia="uk-UA"/>
        </w:rPr>
        <w:t>.</w:t>
      </w:r>
    </w:p>
    <w:p w14:paraId="39C45491" w14:textId="0C75C0AB" w:rsidR="00452FE1" w:rsidRDefault="00452FE1" w:rsidP="00452FE1">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3. </w:t>
      </w:r>
      <w:r w:rsidRPr="00531C18">
        <w:rPr>
          <w:rFonts w:eastAsia="Times New Roman" w:cs="Times New Roman"/>
          <w:color w:val="000000" w:themeColor="text1"/>
          <w:sz w:val="28"/>
          <w:szCs w:val="28"/>
          <w:lang w:eastAsia="uk-UA"/>
        </w:rPr>
        <w:t>Індикація рівня вихідного сигналу </w:t>
      </w:r>
      <w:r w:rsidR="005E74B0">
        <w:rPr>
          <w:rFonts w:eastAsia="Times New Roman" w:cs="Times New Roman"/>
          <w:color w:val="000000" w:themeColor="text1"/>
          <w:sz w:val="28"/>
          <w:szCs w:val="28"/>
          <w:lang w:eastAsia="uk-UA"/>
        </w:rPr>
        <w:t>–</w:t>
      </w:r>
      <w:r>
        <w:rPr>
          <w:rFonts w:eastAsia="Times New Roman" w:cs="Times New Roman"/>
          <w:color w:val="000000" w:themeColor="text1"/>
          <w:sz w:val="28"/>
          <w:szCs w:val="28"/>
          <w:lang w:eastAsia="uk-UA"/>
        </w:rPr>
        <w:t xml:space="preserve"> </w:t>
      </w:r>
      <w:r w:rsidRPr="00531C18">
        <w:rPr>
          <w:rFonts w:eastAsia="Times New Roman" w:cs="Times New Roman"/>
          <w:color w:val="000000" w:themeColor="text1"/>
          <w:sz w:val="28"/>
          <w:szCs w:val="28"/>
          <w:lang w:eastAsia="uk-UA"/>
        </w:rPr>
        <w:t>відсутня</w:t>
      </w:r>
      <w:r w:rsidR="005E74B0">
        <w:rPr>
          <w:rFonts w:eastAsia="Times New Roman" w:cs="Times New Roman"/>
          <w:color w:val="000000" w:themeColor="text1"/>
          <w:sz w:val="28"/>
          <w:szCs w:val="28"/>
          <w:lang w:eastAsia="uk-UA"/>
        </w:rPr>
        <w:t>.</w:t>
      </w:r>
    </w:p>
    <w:p w14:paraId="171F7DA6" w14:textId="1C6D204D" w:rsidR="005E74B0" w:rsidRDefault="00452FE1" w:rsidP="00452FE1">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4. </w:t>
      </w:r>
      <w:r w:rsidR="005E74B0" w:rsidRPr="00531C18">
        <w:rPr>
          <w:rFonts w:eastAsia="Times New Roman" w:cs="Times New Roman"/>
          <w:color w:val="000000" w:themeColor="text1"/>
          <w:sz w:val="28"/>
          <w:szCs w:val="28"/>
          <w:lang w:eastAsia="uk-UA"/>
        </w:rPr>
        <w:t>Максимальна вихідна потужність</w:t>
      </w:r>
      <w:r w:rsidR="005E74B0">
        <w:rPr>
          <w:rFonts w:eastAsia="Times New Roman" w:cs="Times New Roman"/>
          <w:color w:val="000000" w:themeColor="text1"/>
          <w:sz w:val="28"/>
          <w:szCs w:val="28"/>
          <w:lang w:eastAsia="uk-UA"/>
        </w:rPr>
        <w:t xml:space="preserve"> </w:t>
      </w:r>
      <w:r w:rsidR="005E74B0" w:rsidRPr="00531C18">
        <w:rPr>
          <w:rFonts w:eastAsia="Times New Roman" w:cs="Times New Roman"/>
          <w:color w:val="000000" w:themeColor="text1"/>
          <w:sz w:val="28"/>
          <w:szCs w:val="28"/>
          <w:lang w:eastAsia="uk-UA"/>
        </w:rPr>
        <w:t>віброакустичний (п’єзоелектричний) канал</w:t>
      </w:r>
      <w:r w:rsidR="005E74B0">
        <w:rPr>
          <w:rFonts w:eastAsia="Times New Roman" w:cs="Times New Roman"/>
          <w:color w:val="000000" w:themeColor="text1"/>
          <w:sz w:val="28"/>
          <w:szCs w:val="28"/>
          <w:lang w:eastAsia="uk-UA"/>
        </w:rPr>
        <w:t xml:space="preserve"> - </w:t>
      </w:r>
      <w:r w:rsidR="005E74B0" w:rsidRPr="00531C18">
        <w:rPr>
          <w:rFonts w:eastAsia="Times New Roman" w:cs="Times New Roman"/>
          <w:color w:val="000000" w:themeColor="text1"/>
          <w:sz w:val="28"/>
          <w:szCs w:val="28"/>
          <w:lang w:eastAsia="uk-UA"/>
        </w:rPr>
        <w:t>не менше 10 Вт</w:t>
      </w:r>
      <w:r w:rsidR="005E74B0">
        <w:rPr>
          <w:rFonts w:eastAsia="Times New Roman" w:cs="Times New Roman"/>
          <w:color w:val="000000" w:themeColor="text1"/>
          <w:sz w:val="28"/>
          <w:szCs w:val="28"/>
          <w:lang w:eastAsia="uk-UA"/>
        </w:rPr>
        <w:t>.</w:t>
      </w:r>
    </w:p>
    <w:p w14:paraId="6101F9F5" w14:textId="0B8C05BE" w:rsidR="005E74B0" w:rsidRDefault="005E74B0" w:rsidP="00452FE1">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5. </w:t>
      </w:r>
      <w:r w:rsidRPr="00531C18">
        <w:rPr>
          <w:rFonts w:eastAsia="Times New Roman" w:cs="Times New Roman"/>
          <w:color w:val="000000" w:themeColor="text1"/>
          <w:sz w:val="28"/>
          <w:szCs w:val="28"/>
          <w:lang w:eastAsia="uk-UA"/>
        </w:rPr>
        <w:t>Вихідн</w:t>
      </w:r>
      <w:r>
        <w:rPr>
          <w:rFonts w:eastAsia="Times New Roman" w:cs="Times New Roman"/>
          <w:color w:val="000000" w:themeColor="text1"/>
          <w:sz w:val="28"/>
          <w:szCs w:val="28"/>
          <w:lang w:eastAsia="uk-UA"/>
        </w:rPr>
        <w:t>а</w:t>
      </w:r>
      <w:r w:rsidRPr="00531C18">
        <w:rPr>
          <w:rFonts w:eastAsia="Times New Roman" w:cs="Times New Roman"/>
          <w:color w:val="000000" w:themeColor="text1"/>
          <w:sz w:val="28"/>
          <w:szCs w:val="28"/>
          <w:lang w:eastAsia="uk-UA"/>
        </w:rPr>
        <w:t xml:space="preserve"> середн</w:t>
      </w:r>
      <w:r w:rsidR="00C32DE5">
        <w:rPr>
          <w:rFonts w:eastAsia="Times New Roman" w:cs="Times New Roman"/>
          <w:color w:val="000000" w:themeColor="text1"/>
          <w:sz w:val="28"/>
          <w:szCs w:val="28"/>
          <w:lang w:eastAsia="uk-UA"/>
        </w:rPr>
        <w:t>ьо</w:t>
      </w:r>
      <w:r w:rsidRPr="00531C18">
        <w:rPr>
          <w:rFonts w:eastAsia="Times New Roman" w:cs="Times New Roman"/>
          <w:color w:val="000000" w:themeColor="text1"/>
          <w:sz w:val="28"/>
          <w:szCs w:val="28"/>
          <w:lang w:eastAsia="uk-UA"/>
        </w:rPr>
        <w:t>квадратична напруга акустичного(електромагнітного) каналу  при навантаженні 4 Ом </w:t>
      </w:r>
      <w:r>
        <w:rPr>
          <w:rFonts w:eastAsia="Times New Roman" w:cs="Times New Roman"/>
          <w:color w:val="000000" w:themeColor="text1"/>
          <w:sz w:val="28"/>
          <w:szCs w:val="28"/>
          <w:lang w:eastAsia="uk-UA"/>
        </w:rPr>
        <w:t xml:space="preserve">- </w:t>
      </w:r>
      <w:r w:rsidRPr="00531C18">
        <w:rPr>
          <w:rFonts w:eastAsia="Times New Roman" w:cs="Times New Roman"/>
          <w:color w:val="000000" w:themeColor="text1"/>
          <w:sz w:val="28"/>
          <w:szCs w:val="28"/>
          <w:lang w:eastAsia="uk-UA"/>
        </w:rPr>
        <w:t>не менше 5 В</w:t>
      </w:r>
      <w:r>
        <w:rPr>
          <w:rFonts w:eastAsia="Times New Roman" w:cs="Times New Roman"/>
          <w:color w:val="000000" w:themeColor="text1"/>
          <w:sz w:val="28"/>
          <w:szCs w:val="28"/>
          <w:lang w:eastAsia="uk-UA"/>
        </w:rPr>
        <w:t>.</w:t>
      </w:r>
    </w:p>
    <w:p w14:paraId="5DC03FF5" w14:textId="6203AF08" w:rsidR="005E74B0" w:rsidRDefault="005E74B0" w:rsidP="00452FE1">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6. </w:t>
      </w:r>
      <w:r w:rsidRPr="00531C18">
        <w:rPr>
          <w:rFonts w:eastAsia="Times New Roman" w:cs="Times New Roman"/>
          <w:color w:val="000000" w:themeColor="text1"/>
          <w:sz w:val="28"/>
          <w:szCs w:val="28"/>
          <w:lang w:eastAsia="uk-UA"/>
        </w:rPr>
        <w:t>Глибина регулювання рівнів шумових сигналів на виходах </w:t>
      </w:r>
      <w:r>
        <w:rPr>
          <w:rFonts w:eastAsia="Times New Roman" w:cs="Times New Roman"/>
          <w:color w:val="000000" w:themeColor="text1"/>
          <w:sz w:val="28"/>
          <w:szCs w:val="28"/>
          <w:lang w:eastAsia="uk-UA"/>
        </w:rPr>
        <w:t xml:space="preserve">- </w:t>
      </w:r>
      <w:r w:rsidRPr="00531C18">
        <w:rPr>
          <w:rFonts w:eastAsia="Times New Roman" w:cs="Times New Roman"/>
          <w:color w:val="000000" w:themeColor="text1"/>
          <w:sz w:val="28"/>
          <w:szCs w:val="28"/>
          <w:lang w:eastAsia="uk-UA"/>
        </w:rPr>
        <w:t>не менше 20 дБ</w:t>
      </w:r>
      <w:r>
        <w:rPr>
          <w:rFonts w:eastAsia="Times New Roman" w:cs="Times New Roman"/>
          <w:color w:val="000000" w:themeColor="text1"/>
          <w:sz w:val="28"/>
          <w:szCs w:val="28"/>
          <w:lang w:eastAsia="uk-UA"/>
        </w:rPr>
        <w:t>.</w:t>
      </w:r>
    </w:p>
    <w:p w14:paraId="425EC356" w14:textId="07C08655" w:rsidR="005E74B0" w:rsidRDefault="005E74B0" w:rsidP="00452FE1">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7. </w:t>
      </w:r>
      <w:r w:rsidRPr="00531C18">
        <w:rPr>
          <w:rFonts w:eastAsia="Times New Roman" w:cs="Times New Roman"/>
          <w:color w:val="000000" w:themeColor="text1"/>
          <w:sz w:val="28"/>
          <w:szCs w:val="28"/>
          <w:lang w:eastAsia="uk-UA"/>
        </w:rPr>
        <w:t>Регулювання рівня сигналу по верхнім и нижнім частотам (по октавах) на глибину </w:t>
      </w:r>
      <w:r>
        <w:rPr>
          <w:rFonts w:eastAsia="Times New Roman" w:cs="Times New Roman"/>
          <w:color w:val="000000" w:themeColor="text1"/>
          <w:sz w:val="28"/>
          <w:szCs w:val="28"/>
          <w:lang w:eastAsia="uk-UA"/>
        </w:rPr>
        <w:t xml:space="preserve">- </w:t>
      </w:r>
      <w:r w:rsidRPr="00531C18">
        <w:rPr>
          <w:rFonts w:eastAsia="Times New Roman" w:cs="Times New Roman"/>
          <w:color w:val="000000" w:themeColor="text1"/>
          <w:sz w:val="28"/>
          <w:szCs w:val="28"/>
          <w:lang w:eastAsia="uk-UA"/>
        </w:rPr>
        <w:t>не менше 20 дБ</w:t>
      </w:r>
      <w:r>
        <w:rPr>
          <w:rFonts w:eastAsia="Times New Roman" w:cs="Times New Roman"/>
          <w:color w:val="000000" w:themeColor="text1"/>
          <w:sz w:val="28"/>
          <w:szCs w:val="28"/>
          <w:lang w:eastAsia="uk-UA"/>
        </w:rPr>
        <w:t>.</w:t>
      </w:r>
    </w:p>
    <w:p w14:paraId="7FEE1775" w14:textId="4EC4A430" w:rsidR="005E74B0" w:rsidRPr="00452FE1" w:rsidRDefault="005E74B0" w:rsidP="00452FE1">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8. </w:t>
      </w:r>
      <w:r w:rsidRPr="00531C18">
        <w:rPr>
          <w:rFonts w:eastAsia="Times New Roman" w:cs="Times New Roman"/>
          <w:color w:val="000000" w:themeColor="text1"/>
          <w:sz w:val="28"/>
          <w:szCs w:val="28"/>
          <w:lang w:eastAsia="uk-UA"/>
        </w:rPr>
        <w:t>Живлення генератора</w:t>
      </w:r>
      <w:r>
        <w:rPr>
          <w:rFonts w:eastAsia="Times New Roman" w:cs="Times New Roman"/>
          <w:color w:val="000000" w:themeColor="text1"/>
          <w:sz w:val="28"/>
          <w:szCs w:val="28"/>
          <w:lang w:eastAsia="uk-UA"/>
        </w:rPr>
        <w:t xml:space="preserve"> - </w:t>
      </w:r>
      <w:r w:rsidRPr="00531C18">
        <w:rPr>
          <w:rFonts w:eastAsia="Times New Roman" w:cs="Times New Roman"/>
          <w:color w:val="000000" w:themeColor="text1"/>
          <w:sz w:val="28"/>
          <w:szCs w:val="28"/>
          <w:lang w:eastAsia="uk-UA"/>
        </w:rPr>
        <w:t>220 В частотою 50 (±1) Гц акумулятор або бортова мережа</w:t>
      </w:r>
      <w:r>
        <w:rPr>
          <w:rFonts w:eastAsia="Times New Roman" w:cs="Times New Roman"/>
          <w:color w:val="000000" w:themeColor="text1"/>
          <w:sz w:val="28"/>
          <w:szCs w:val="28"/>
          <w:lang w:eastAsia="uk-UA"/>
        </w:rPr>
        <w:t>.</w:t>
      </w:r>
    </w:p>
    <w:p w14:paraId="58DF03F0" w14:textId="0747A98F" w:rsidR="00531C18" w:rsidRDefault="00531C18" w:rsidP="00BB1C2C">
      <w:pPr>
        <w:spacing w:after="0" w:line="240" w:lineRule="auto"/>
        <w:rPr>
          <w:rFonts w:eastAsia="Times New Roman" w:cs="Times New Roman"/>
          <w:color w:val="000000" w:themeColor="text1"/>
          <w:sz w:val="28"/>
          <w:szCs w:val="28"/>
          <w:lang w:eastAsia="uk-UA"/>
        </w:rPr>
      </w:pPr>
    </w:p>
    <w:p w14:paraId="63407471" w14:textId="77777777" w:rsidR="00763FF9" w:rsidRDefault="00763FF9" w:rsidP="00BB1C2C">
      <w:pPr>
        <w:spacing w:after="0" w:line="240" w:lineRule="auto"/>
        <w:rPr>
          <w:rFonts w:eastAsia="Times New Roman" w:cs="Times New Roman"/>
          <w:color w:val="000000" w:themeColor="text1"/>
          <w:sz w:val="28"/>
          <w:szCs w:val="28"/>
          <w:lang w:eastAsia="uk-UA"/>
        </w:rPr>
      </w:pPr>
    </w:p>
    <w:p w14:paraId="5AC55A2F" w14:textId="23B7AFC6" w:rsidR="00BB1C2C" w:rsidRPr="00531C18" w:rsidRDefault="00BB1C2C" w:rsidP="00BB1C2C">
      <w:pPr>
        <w:spacing w:after="0" w:line="240" w:lineRule="auto"/>
        <w:rPr>
          <w:rFonts w:eastAsia="Times New Roman" w:cs="Times New Roman"/>
          <w:color w:val="000000" w:themeColor="text1"/>
          <w:sz w:val="28"/>
          <w:szCs w:val="28"/>
          <w:u w:val="single"/>
          <w:lang w:eastAsia="uk-UA"/>
        </w:rPr>
      </w:pPr>
      <w:r w:rsidRPr="00531C18">
        <w:rPr>
          <w:rFonts w:eastAsia="Times New Roman" w:cs="Times New Roman"/>
          <w:color w:val="000000" w:themeColor="text1"/>
          <w:sz w:val="28"/>
          <w:szCs w:val="28"/>
          <w:u w:val="single"/>
          <w:lang w:eastAsia="uk-UA"/>
        </w:rPr>
        <w:t>Захисний пристрій "БАЗАЛЬТ-4ГА"</w:t>
      </w:r>
    </w:p>
    <w:p w14:paraId="0F73E86F" w14:textId="438512D9" w:rsidR="00BE6820" w:rsidRPr="00BE6820" w:rsidRDefault="00BE6820" w:rsidP="00BE6820">
      <w:pPr>
        <w:spacing w:after="0" w:line="240" w:lineRule="auto"/>
        <w:rPr>
          <w:rFonts w:eastAsia="Times New Roman" w:cs="Times New Roman"/>
          <w:color w:val="000000" w:themeColor="text1"/>
          <w:sz w:val="28"/>
          <w:szCs w:val="28"/>
          <w:lang w:eastAsia="uk-UA"/>
        </w:rPr>
      </w:pPr>
      <w:r w:rsidRPr="00BE6820">
        <w:rPr>
          <w:rFonts w:eastAsia="Times New Roman" w:cs="Times New Roman"/>
          <w:color w:val="000000" w:themeColor="text1"/>
          <w:sz w:val="28"/>
          <w:szCs w:val="28"/>
          <w:lang w:eastAsia="uk-UA"/>
        </w:rPr>
        <w:t>Пристрій призначений для захисту об'єктів від витоку мовної інформації по акустичних, віброакустичних</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та акустоелектричних каналах. Забезпечує захист за допомогою придушення можливих</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акустоелектричних перетворень в слабкострумових ланцюгах, акустичних та інформативних вібраційних</w:t>
      </w:r>
    </w:p>
    <w:p w14:paraId="6CA8A49E" w14:textId="77777777" w:rsidR="00BE6820" w:rsidRPr="00BE6820" w:rsidRDefault="00BE6820" w:rsidP="00BE6820">
      <w:pPr>
        <w:spacing w:after="0" w:line="240" w:lineRule="auto"/>
        <w:rPr>
          <w:rFonts w:eastAsia="Times New Roman" w:cs="Times New Roman"/>
          <w:color w:val="000000" w:themeColor="text1"/>
          <w:sz w:val="28"/>
          <w:szCs w:val="28"/>
          <w:lang w:eastAsia="uk-UA"/>
        </w:rPr>
      </w:pPr>
      <w:r w:rsidRPr="00BE6820">
        <w:rPr>
          <w:rFonts w:eastAsia="Times New Roman" w:cs="Times New Roman"/>
          <w:color w:val="000000" w:themeColor="text1"/>
          <w:sz w:val="28"/>
          <w:szCs w:val="28"/>
          <w:lang w:eastAsia="uk-UA"/>
        </w:rPr>
        <w:t>сигналах відповідними шумовими сигналами.</w:t>
      </w:r>
    </w:p>
    <w:p w14:paraId="12B36FF6" w14:textId="639D7FB6" w:rsidR="00BE6820" w:rsidRPr="00BE6820" w:rsidRDefault="00BE6820" w:rsidP="00BE6820">
      <w:pPr>
        <w:spacing w:after="0" w:line="240" w:lineRule="auto"/>
        <w:rPr>
          <w:rFonts w:eastAsia="Times New Roman" w:cs="Times New Roman"/>
          <w:color w:val="000000" w:themeColor="text1"/>
          <w:sz w:val="28"/>
          <w:szCs w:val="28"/>
          <w:lang w:eastAsia="uk-UA"/>
        </w:rPr>
      </w:pPr>
      <w:r w:rsidRPr="00BE6820">
        <w:rPr>
          <w:rFonts w:eastAsia="Times New Roman" w:cs="Times New Roman"/>
          <w:color w:val="000000" w:themeColor="text1"/>
          <w:sz w:val="28"/>
          <w:szCs w:val="28"/>
          <w:lang w:eastAsia="uk-UA"/>
        </w:rPr>
        <w:t>Пристрій являє собою двоканальний генератор електричного шумового сигналу, з можливістю по октавній</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коригування частотної характеристики в обох каналах.</w:t>
      </w:r>
    </w:p>
    <w:p w14:paraId="08DADAEE" w14:textId="1FE9FAB4" w:rsidR="00BE6820" w:rsidRPr="00BE6820" w:rsidRDefault="00BE6820" w:rsidP="00BE6820">
      <w:pPr>
        <w:spacing w:after="0" w:line="240" w:lineRule="auto"/>
        <w:rPr>
          <w:rFonts w:eastAsia="Times New Roman" w:cs="Times New Roman"/>
          <w:color w:val="000000" w:themeColor="text1"/>
          <w:sz w:val="28"/>
          <w:szCs w:val="28"/>
          <w:lang w:eastAsia="uk-UA"/>
        </w:rPr>
      </w:pPr>
      <w:r w:rsidRPr="00BE6820">
        <w:rPr>
          <w:rFonts w:eastAsia="Times New Roman" w:cs="Times New Roman"/>
          <w:color w:val="000000" w:themeColor="text1"/>
          <w:sz w:val="28"/>
          <w:szCs w:val="28"/>
          <w:lang w:eastAsia="uk-UA"/>
        </w:rPr>
        <w:t xml:space="preserve">Пристрій може комплектуватися акустичними і віброелектричними датчиками типу </w:t>
      </w:r>
      <w:r w:rsidR="008D6E85">
        <w:rPr>
          <w:rFonts w:eastAsia="Times New Roman" w:cs="Times New Roman"/>
          <w:color w:val="000000" w:themeColor="text1"/>
          <w:sz w:val="28"/>
          <w:szCs w:val="28"/>
          <w:lang w:eastAsia="uk-UA"/>
        </w:rPr>
        <w:t>«</w:t>
      </w:r>
      <w:r w:rsidRPr="00BE6820">
        <w:rPr>
          <w:rFonts w:eastAsia="Times New Roman" w:cs="Times New Roman"/>
          <w:color w:val="000000" w:themeColor="text1"/>
          <w:sz w:val="28"/>
          <w:szCs w:val="28"/>
          <w:lang w:eastAsia="uk-UA"/>
        </w:rPr>
        <w:t>Базальт-4ДВ</w:t>
      </w:r>
      <w:r w:rsidR="008D6E85">
        <w:rPr>
          <w:rFonts w:eastAsia="Times New Roman" w:cs="Times New Roman"/>
          <w:color w:val="000000" w:themeColor="text1"/>
          <w:sz w:val="28"/>
          <w:szCs w:val="28"/>
          <w:lang w:eastAsia="uk-UA"/>
        </w:rPr>
        <w:t>2»</w:t>
      </w:r>
      <w:r w:rsidRPr="00BE6820">
        <w:rPr>
          <w:rFonts w:eastAsia="Times New Roman" w:cs="Times New Roman"/>
          <w:color w:val="000000" w:themeColor="text1"/>
          <w:sz w:val="28"/>
          <w:szCs w:val="28"/>
          <w:lang w:eastAsia="uk-UA"/>
        </w:rPr>
        <w:t>,</w:t>
      </w:r>
      <w:r w:rsidR="008D6E85">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TRN2000</w:t>
      </w:r>
      <w:r w:rsidR="008D6E85">
        <w:rPr>
          <w:rFonts w:eastAsia="Times New Roman" w:cs="Times New Roman"/>
          <w:color w:val="000000" w:themeColor="text1"/>
          <w:sz w:val="28"/>
          <w:szCs w:val="28"/>
          <w:lang w:eastAsia="uk-UA"/>
        </w:rPr>
        <w:t>»</w:t>
      </w:r>
      <w:r w:rsidRPr="00BE6820">
        <w:rPr>
          <w:rFonts w:eastAsia="Times New Roman" w:cs="Times New Roman"/>
          <w:color w:val="000000" w:themeColor="text1"/>
          <w:sz w:val="28"/>
          <w:szCs w:val="28"/>
          <w:lang w:eastAsia="uk-UA"/>
        </w:rPr>
        <w:t xml:space="preserve">, </w:t>
      </w:r>
      <w:r w:rsidR="008D6E85">
        <w:rPr>
          <w:rFonts w:eastAsia="Times New Roman" w:cs="Times New Roman"/>
          <w:color w:val="000000" w:themeColor="text1"/>
          <w:sz w:val="28"/>
          <w:szCs w:val="28"/>
          <w:lang w:eastAsia="uk-UA"/>
        </w:rPr>
        <w:t>«</w:t>
      </w:r>
      <w:r w:rsidRPr="00BE6820">
        <w:rPr>
          <w:rFonts w:eastAsia="Times New Roman" w:cs="Times New Roman"/>
          <w:color w:val="000000" w:themeColor="text1"/>
          <w:sz w:val="28"/>
          <w:szCs w:val="28"/>
          <w:lang w:eastAsia="uk-UA"/>
        </w:rPr>
        <w:t>OMS-2000</w:t>
      </w:r>
      <w:r w:rsidR="008D6E85">
        <w:rPr>
          <w:rFonts w:eastAsia="Times New Roman" w:cs="Times New Roman"/>
          <w:color w:val="000000" w:themeColor="text1"/>
          <w:sz w:val="28"/>
          <w:szCs w:val="28"/>
          <w:lang w:eastAsia="uk-UA"/>
        </w:rPr>
        <w:t>»</w:t>
      </w:r>
      <w:r w:rsidRPr="00BE6820">
        <w:rPr>
          <w:rFonts w:eastAsia="Times New Roman" w:cs="Times New Roman"/>
          <w:color w:val="000000" w:themeColor="text1"/>
          <w:sz w:val="28"/>
          <w:szCs w:val="28"/>
          <w:lang w:eastAsia="uk-UA"/>
        </w:rPr>
        <w:t>.</w:t>
      </w:r>
    </w:p>
    <w:p w14:paraId="03123117" w14:textId="77777777" w:rsidR="00BE6820" w:rsidRDefault="00BE6820" w:rsidP="00BE6820">
      <w:pPr>
        <w:spacing w:after="0" w:line="240" w:lineRule="auto"/>
        <w:rPr>
          <w:rFonts w:eastAsia="Times New Roman" w:cs="Times New Roman"/>
          <w:color w:val="000000" w:themeColor="text1"/>
          <w:sz w:val="28"/>
          <w:szCs w:val="28"/>
          <w:lang w:eastAsia="uk-UA"/>
        </w:rPr>
      </w:pPr>
    </w:p>
    <w:p w14:paraId="4F0D9688" w14:textId="2CEFB57C" w:rsidR="00BE6820" w:rsidRPr="00BE6820" w:rsidRDefault="00BE6820" w:rsidP="00BE6820">
      <w:pPr>
        <w:spacing w:after="0" w:line="240" w:lineRule="auto"/>
        <w:rPr>
          <w:rFonts w:eastAsia="Times New Roman" w:cs="Times New Roman"/>
          <w:color w:val="000000" w:themeColor="text1"/>
          <w:sz w:val="28"/>
          <w:szCs w:val="28"/>
          <w:lang w:eastAsia="uk-UA"/>
        </w:rPr>
      </w:pPr>
      <w:r w:rsidRPr="00BE6820">
        <w:rPr>
          <w:rFonts w:eastAsia="Times New Roman" w:cs="Times New Roman"/>
          <w:color w:val="000000" w:themeColor="text1"/>
          <w:sz w:val="28"/>
          <w:szCs w:val="28"/>
          <w:lang w:eastAsia="uk-UA"/>
        </w:rPr>
        <w:t>Технічні характеристики</w:t>
      </w:r>
    </w:p>
    <w:p w14:paraId="5754B07A" w14:textId="6292CF0B" w:rsidR="00BE6820" w:rsidRPr="00BE6820" w:rsidRDefault="00BE6820" w:rsidP="00BE6820">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1. </w:t>
      </w:r>
      <w:r w:rsidRPr="00BE6820">
        <w:rPr>
          <w:rFonts w:eastAsia="Times New Roman" w:cs="Times New Roman"/>
          <w:color w:val="000000" w:themeColor="text1"/>
          <w:sz w:val="28"/>
          <w:szCs w:val="28"/>
          <w:lang w:eastAsia="uk-UA"/>
        </w:rPr>
        <w:t xml:space="preserve">Напруга живлення 50Гц, 198 </w:t>
      </w:r>
      <w:r>
        <w:rPr>
          <w:rFonts w:eastAsia="Times New Roman" w:cs="Times New Roman"/>
          <w:color w:val="000000" w:themeColor="text1"/>
          <w:sz w:val="28"/>
          <w:szCs w:val="28"/>
          <w:lang w:eastAsia="uk-UA"/>
        </w:rPr>
        <w:t>–</w:t>
      </w:r>
      <w:r w:rsidRPr="00BE6820">
        <w:rPr>
          <w:rFonts w:eastAsia="Times New Roman" w:cs="Times New Roman"/>
          <w:color w:val="000000" w:themeColor="text1"/>
          <w:sz w:val="28"/>
          <w:szCs w:val="28"/>
          <w:lang w:eastAsia="uk-UA"/>
        </w:rPr>
        <w:t xml:space="preserve"> 240</w:t>
      </w:r>
      <w:r>
        <w:rPr>
          <w:rFonts w:eastAsia="Times New Roman" w:cs="Times New Roman"/>
          <w:color w:val="000000" w:themeColor="text1"/>
          <w:sz w:val="28"/>
          <w:szCs w:val="28"/>
          <w:lang w:eastAsia="uk-UA"/>
        </w:rPr>
        <w:t xml:space="preserve"> В</w:t>
      </w:r>
    </w:p>
    <w:p w14:paraId="670326B0" w14:textId="24039441" w:rsidR="00BE6820" w:rsidRPr="00BE6820" w:rsidRDefault="00BE6820" w:rsidP="00BE6820">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2. </w:t>
      </w:r>
      <w:r w:rsidRPr="00BE6820">
        <w:rPr>
          <w:rFonts w:eastAsia="Times New Roman" w:cs="Times New Roman"/>
          <w:color w:val="000000" w:themeColor="text1"/>
          <w:sz w:val="28"/>
          <w:szCs w:val="28"/>
          <w:lang w:eastAsia="uk-UA"/>
        </w:rPr>
        <w:t>Струм споживання</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 xml:space="preserve"> не більше 0,3</w:t>
      </w:r>
      <w:r w:rsidRPr="00BE6820">
        <w:t xml:space="preserve"> </w:t>
      </w:r>
      <w:r w:rsidRPr="00BE6820">
        <w:rPr>
          <w:rFonts w:eastAsia="Times New Roman" w:cs="Times New Roman"/>
          <w:color w:val="000000" w:themeColor="text1"/>
          <w:sz w:val="28"/>
          <w:szCs w:val="28"/>
          <w:lang w:eastAsia="uk-UA"/>
        </w:rPr>
        <w:t>А</w:t>
      </w:r>
    </w:p>
    <w:p w14:paraId="5C9A6A1B" w14:textId="6FFFB54D" w:rsidR="00BE6820" w:rsidRPr="00BE6820" w:rsidRDefault="00BE6820" w:rsidP="00BE6820">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3. </w:t>
      </w:r>
      <w:r w:rsidRPr="00BE6820">
        <w:rPr>
          <w:rFonts w:eastAsia="Times New Roman" w:cs="Times New Roman"/>
          <w:color w:val="000000" w:themeColor="text1"/>
          <w:sz w:val="28"/>
          <w:szCs w:val="28"/>
          <w:lang w:eastAsia="uk-UA"/>
        </w:rPr>
        <w:t>Максимальні ефективні напруги вихідних шумових сигналів в смузі частот (170-5700) Гц:</w:t>
      </w:r>
    </w:p>
    <w:p w14:paraId="2AE57609" w14:textId="3A3D810A" w:rsidR="00BE6820" w:rsidRPr="008D6E85" w:rsidRDefault="00BE6820" w:rsidP="008D6E85">
      <w:pPr>
        <w:pStyle w:val="a5"/>
        <w:numPr>
          <w:ilvl w:val="0"/>
          <w:numId w:val="4"/>
        </w:numPr>
        <w:spacing w:after="0" w:line="240" w:lineRule="auto"/>
        <w:rPr>
          <w:rFonts w:eastAsia="Times New Roman" w:cs="Times New Roman"/>
          <w:color w:val="000000" w:themeColor="text1"/>
          <w:sz w:val="28"/>
          <w:szCs w:val="28"/>
          <w:lang w:eastAsia="uk-UA"/>
        </w:rPr>
      </w:pPr>
      <w:r w:rsidRPr="008D6E85">
        <w:rPr>
          <w:rFonts w:eastAsia="Times New Roman" w:cs="Times New Roman"/>
          <w:color w:val="000000" w:themeColor="text1"/>
          <w:sz w:val="28"/>
          <w:szCs w:val="28"/>
          <w:lang w:eastAsia="uk-UA"/>
        </w:rPr>
        <w:t>по низьковольтному виходу на мінімальному опорі навантаження 1 Ом</w:t>
      </w:r>
      <w:r w:rsidRPr="008D6E85">
        <w:rPr>
          <w:rFonts w:eastAsia="Times New Roman" w:cs="Times New Roman"/>
          <w:color w:val="000000" w:themeColor="text1"/>
          <w:sz w:val="28"/>
          <w:szCs w:val="28"/>
          <w:lang w:eastAsia="uk-UA"/>
        </w:rPr>
        <w:t xml:space="preserve"> -</w:t>
      </w:r>
      <w:r w:rsidRPr="008D6E85">
        <w:rPr>
          <w:rFonts w:eastAsia="Times New Roman" w:cs="Times New Roman"/>
          <w:color w:val="000000" w:themeColor="text1"/>
          <w:sz w:val="28"/>
          <w:szCs w:val="28"/>
          <w:lang w:eastAsia="uk-UA"/>
        </w:rPr>
        <w:t xml:space="preserve"> не менше 2</w:t>
      </w:r>
      <w:r w:rsidRPr="008D6E85">
        <w:rPr>
          <w:rFonts w:eastAsia="Times New Roman" w:cs="Times New Roman"/>
          <w:color w:val="000000" w:themeColor="text1"/>
          <w:sz w:val="28"/>
          <w:szCs w:val="28"/>
          <w:lang w:eastAsia="uk-UA"/>
        </w:rPr>
        <w:t xml:space="preserve"> </w:t>
      </w:r>
      <w:r w:rsidRPr="008D6E85">
        <w:rPr>
          <w:rFonts w:eastAsia="Times New Roman" w:cs="Times New Roman"/>
          <w:color w:val="000000" w:themeColor="text1"/>
          <w:sz w:val="28"/>
          <w:szCs w:val="28"/>
          <w:lang w:eastAsia="uk-UA"/>
        </w:rPr>
        <w:t>В</w:t>
      </w:r>
    </w:p>
    <w:p w14:paraId="3FEE0425" w14:textId="2A82E7D4" w:rsidR="00BE6820" w:rsidRPr="008D6E85" w:rsidRDefault="00BE6820" w:rsidP="008D6E85">
      <w:pPr>
        <w:pStyle w:val="a5"/>
        <w:numPr>
          <w:ilvl w:val="0"/>
          <w:numId w:val="4"/>
        </w:numPr>
        <w:spacing w:after="0" w:line="240" w:lineRule="auto"/>
        <w:rPr>
          <w:rFonts w:eastAsia="Times New Roman" w:cs="Times New Roman"/>
          <w:color w:val="000000" w:themeColor="text1"/>
          <w:sz w:val="28"/>
          <w:szCs w:val="28"/>
          <w:lang w:eastAsia="uk-UA"/>
        </w:rPr>
      </w:pPr>
      <w:r w:rsidRPr="008D6E85">
        <w:rPr>
          <w:rFonts w:eastAsia="Times New Roman" w:cs="Times New Roman"/>
          <w:color w:val="000000" w:themeColor="text1"/>
          <w:sz w:val="28"/>
          <w:szCs w:val="28"/>
          <w:lang w:eastAsia="uk-UA"/>
        </w:rPr>
        <w:t>по високовольтному виходу на мінімальному опорі навантаження 50 Ом</w:t>
      </w:r>
      <w:r w:rsidRPr="008D6E85">
        <w:rPr>
          <w:rFonts w:eastAsia="Times New Roman" w:cs="Times New Roman"/>
          <w:color w:val="000000" w:themeColor="text1"/>
          <w:sz w:val="28"/>
          <w:szCs w:val="28"/>
          <w:lang w:eastAsia="uk-UA"/>
        </w:rPr>
        <w:t xml:space="preserve"> -</w:t>
      </w:r>
      <w:r w:rsidRPr="008D6E85">
        <w:rPr>
          <w:rFonts w:eastAsia="Times New Roman" w:cs="Times New Roman"/>
          <w:color w:val="000000" w:themeColor="text1"/>
          <w:sz w:val="28"/>
          <w:szCs w:val="28"/>
          <w:lang w:eastAsia="uk-UA"/>
        </w:rPr>
        <w:t xml:space="preserve"> не менше 15</w:t>
      </w:r>
      <w:r w:rsidRPr="008D6E85">
        <w:rPr>
          <w:rFonts w:eastAsia="Times New Roman" w:cs="Times New Roman"/>
          <w:color w:val="000000" w:themeColor="text1"/>
          <w:sz w:val="28"/>
          <w:szCs w:val="28"/>
          <w:lang w:eastAsia="uk-UA"/>
        </w:rPr>
        <w:t xml:space="preserve"> </w:t>
      </w:r>
      <w:r w:rsidRPr="008D6E85">
        <w:rPr>
          <w:rFonts w:eastAsia="Times New Roman" w:cs="Times New Roman"/>
          <w:color w:val="000000" w:themeColor="text1"/>
          <w:sz w:val="28"/>
          <w:szCs w:val="28"/>
          <w:lang w:eastAsia="uk-UA"/>
        </w:rPr>
        <w:t>В</w:t>
      </w:r>
    </w:p>
    <w:p w14:paraId="42B33E12" w14:textId="3E576E1C" w:rsidR="00BE6820" w:rsidRPr="00BE6820" w:rsidRDefault="00BE6820" w:rsidP="00BE6820">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5. </w:t>
      </w:r>
      <w:r w:rsidRPr="00BE6820">
        <w:rPr>
          <w:rFonts w:eastAsia="Times New Roman" w:cs="Times New Roman"/>
          <w:color w:val="000000" w:themeColor="text1"/>
          <w:sz w:val="28"/>
          <w:szCs w:val="28"/>
          <w:lang w:eastAsia="uk-UA"/>
        </w:rPr>
        <w:t>Діапазон регулювання напруги вихідних шумових сигналів по обох виходах</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 xml:space="preserve"> не менше 20</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дБ</w:t>
      </w:r>
    </w:p>
    <w:p w14:paraId="7160FFB8" w14:textId="067E827C" w:rsidR="00BE6820" w:rsidRPr="00BE6820" w:rsidRDefault="00BE6820" w:rsidP="00BE6820">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6. </w:t>
      </w:r>
      <w:r w:rsidRPr="00BE6820">
        <w:rPr>
          <w:rFonts w:eastAsia="Times New Roman" w:cs="Times New Roman"/>
          <w:color w:val="000000" w:themeColor="text1"/>
          <w:sz w:val="28"/>
          <w:szCs w:val="28"/>
          <w:lang w:eastAsia="uk-UA"/>
        </w:rPr>
        <w:t>Глибина регулювання напруги вихідних шумових сигналів в октавних смугах</w:t>
      </w:r>
    </w:p>
    <w:p w14:paraId="5E7F9955" w14:textId="5815D229" w:rsidR="00BE6820" w:rsidRPr="00BE6820" w:rsidRDefault="00BE6820" w:rsidP="00BE6820">
      <w:pPr>
        <w:spacing w:after="0" w:line="240" w:lineRule="auto"/>
        <w:rPr>
          <w:rFonts w:eastAsia="Times New Roman" w:cs="Times New Roman"/>
          <w:color w:val="000000" w:themeColor="text1"/>
          <w:sz w:val="28"/>
          <w:szCs w:val="28"/>
          <w:lang w:eastAsia="uk-UA"/>
        </w:rPr>
      </w:pPr>
      <w:r w:rsidRPr="00BE6820">
        <w:rPr>
          <w:rFonts w:eastAsia="Times New Roman" w:cs="Times New Roman"/>
          <w:color w:val="000000" w:themeColor="text1"/>
          <w:sz w:val="28"/>
          <w:szCs w:val="28"/>
          <w:lang w:eastAsia="uk-UA"/>
        </w:rPr>
        <w:t>з центральними частотами 250, 500, 1000, 2000,</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4000 Гц по обох виходах</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 xml:space="preserve"> </w:t>
      </w:r>
    </w:p>
    <w:p w14:paraId="602A3CE0" w14:textId="6677E128" w:rsidR="00BE6820" w:rsidRPr="00BE6820" w:rsidRDefault="00BE6820" w:rsidP="00BE6820">
      <w:pPr>
        <w:spacing w:after="0" w:line="240" w:lineRule="auto"/>
        <w:rPr>
          <w:rFonts w:eastAsia="Times New Roman" w:cs="Times New Roman"/>
          <w:color w:val="000000" w:themeColor="text1"/>
          <w:sz w:val="28"/>
          <w:szCs w:val="28"/>
          <w:lang w:eastAsia="uk-UA"/>
        </w:rPr>
      </w:pPr>
      <w:r w:rsidRPr="00BE6820">
        <w:rPr>
          <w:rFonts w:eastAsia="Times New Roman" w:cs="Times New Roman"/>
          <w:color w:val="000000" w:themeColor="text1"/>
          <w:sz w:val="28"/>
          <w:szCs w:val="28"/>
          <w:lang w:eastAsia="uk-UA"/>
        </w:rPr>
        <w:t>не менше 25</w:t>
      </w:r>
      <w:r w:rsidRPr="00BE6820">
        <w:t xml:space="preserve"> </w:t>
      </w:r>
      <w:r w:rsidRPr="00BE6820">
        <w:rPr>
          <w:rFonts w:eastAsia="Times New Roman" w:cs="Times New Roman"/>
          <w:color w:val="000000" w:themeColor="text1"/>
          <w:sz w:val="28"/>
          <w:szCs w:val="28"/>
          <w:lang w:eastAsia="uk-UA"/>
        </w:rPr>
        <w:t>дБ</w:t>
      </w:r>
    </w:p>
    <w:p w14:paraId="4F6E45E6" w14:textId="4DEAFDC8" w:rsidR="00BE6820" w:rsidRPr="00BE6820" w:rsidRDefault="00BE6820" w:rsidP="00BE6820">
      <w:pPr>
        <w:spacing w:after="0" w:line="240" w:lineRule="auto"/>
        <w:rPr>
          <w:rFonts w:eastAsia="Times New Roman" w:cs="Times New Roman"/>
          <w:color w:val="000000" w:themeColor="text1"/>
          <w:sz w:val="28"/>
          <w:szCs w:val="28"/>
          <w:lang w:eastAsia="uk-UA"/>
        </w:rPr>
      </w:pPr>
      <w:r>
        <w:rPr>
          <w:rFonts w:eastAsia="Times New Roman" w:cs="Times New Roman"/>
          <w:color w:val="000000" w:themeColor="text1"/>
          <w:sz w:val="28"/>
          <w:szCs w:val="28"/>
          <w:lang w:eastAsia="uk-UA"/>
        </w:rPr>
        <w:t xml:space="preserve">7. </w:t>
      </w:r>
      <w:r w:rsidRPr="00BE6820">
        <w:rPr>
          <w:rFonts w:eastAsia="Times New Roman" w:cs="Times New Roman"/>
          <w:color w:val="000000" w:themeColor="text1"/>
          <w:sz w:val="28"/>
          <w:szCs w:val="28"/>
          <w:lang w:eastAsia="uk-UA"/>
        </w:rPr>
        <w:t>Габарити</w:t>
      </w:r>
      <w:r>
        <w:rPr>
          <w:rFonts w:eastAsia="Times New Roman" w:cs="Times New Roman"/>
          <w:color w:val="000000" w:themeColor="text1"/>
          <w:sz w:val="28"/>
          <w:szCs w:val="28"/>
          <w:lang w:eastAsia="uk-UA"/>
        </w:rPr>
        <w:t xml:space="preserve"> - </w:t>
      </w:r>
      <w:r w:rsidRPr="00BE6820">
        <w:rPr>
          <w:rFonts w:eastAsia="Times New Roman" w:cs="Times New Roman"/>
          <w:color w:val="000000" w:themeColor="text1"/>
          <w:sz w:val="28"/>
          <w:szCs w:val="28"/>
          <w:lang w:eastAsia="uk-UA"/>
        </w:rPr>
        <w:t>200х145х75</w:t>
      </w:r>
      <w:r w:rsidRPr="00BE6820">
        <w:t xml:space="preserve"> </w:t>
      </w:r>
      <w:r w:rsidRPr="00BE6820">
        <w:rPr>
          <w:rFonts w:eastAsia="Times New Roman" w:cs="Times New Roman"/>
          <w:color w:val="000000" w:themeColor="text1"/>
          <w:sz w:val="28"/>
          <w:szCs w:val="28"/>
          <w:lang w:eastAsia="uk-UA"/>
        </w:rPr>
        <w:t>мм</w:t>
      </w:r>
    </w:p>
    <w:p w14:paraId="66C75A59" w14:textId="5CFC1629" w:rsidR="00BB1C2C" w:rsidRPr="00531C18" w:rsidRDefault="00BE6820" w:rsidP="00BE6820">
      <w:pPr>
        <w:spacing w:after="0" w:line="240" w:lineRule="auto"/>
        <w:rPr>
          <w:rFonts w:eastAsia="Times New Roman" w:cs="Times New Roman"/>
          <w:color w:val="000000" w:themeColor="text1"/>
          <w:sz w:val="28"/>
          <w:szCs w:val="28"/>
          <w:lang w:eastAsia="uk-UA"/>
        </w:rPr>
      </w:pPr>
      <w:r w:rsidRPr="00BE6820">
        <w:rPr>
          <w:rFonts w:eastAsia="Times New Roman" w:cs="Times New Roman"/>
          <w:color w:val="000000" w:themeColor="text1"/>
          <w:sz w:val="28"/>
          <w:szCs w:val="28"/>
          <w:lang w:eastAsia="uk-UA"/>
        </w:rPr>
        <w:t>В</w:t>
      </w:r>
      <w:r w:rsidRPr="00BE6820">
        <w:rPr>
          <w:rFonts w:eastAsia="Times New Roman" w:cs="Times New Roman"/>
          <w:color w:val="000000" w:themeColor="text1"/>
          <w:sz w:val="28"/>
          <w:szCs w:val="28"/>
          <w:lang w:eastAsia="uk-UA"/>
        </w:rPr>
        <w:t>ага</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 xml:space="preserve"> не більше 3</w:t>
      </w:r>
      <w:r>
        <w:rPr>
          <w:rFonts w:eastAsia="Times New Roman" w:cs="Times New Roman"/>
          <w:color w:val="000000" w:themeColor="text1"/>
          <w:sz w:val="28"/>
          <w:szCs w:val="28"/>
          <w:lang w:eastAsia="uk-UA"/>
        </w:rPr>
        <w:t xml:space="preserve"> </w:t>
      </w:r>
      <w:r w:rsidRPr="00BE6820">
        <w:rPr>
          <w:rFonts w:eastAsia="Times New Roman" w:cs="Times New Roman"/>
          <w:color w:val="000000" w:themeColor="text1"/>
          <w:sz w:val="28"/>
          <w:szCs w:val="28"/>
          <w:lang w:eastAsia="uk-UA"/>
        </w:rPr>
        <w:t>кг</w:t>
      </w:r>
    </w:p>
    <w:p w14:paraId="5E2152F9" w14:textId="77777777" w:rsidR="00BB1C2C" w:rsidRPr="00531C18" w:rsidRDefault="00BB1C2C" w:rsidP="007D28A9">
      <w:pPr>
        <w:spacing w:after="0" w:line="240" w:lineRule="auto"/>
        <w:rPr>
          <w:rFonts w:eastAsia="Times New Roman" w:cs="Times New Roman"/>
          <w:color w:val="000000" w:themeColor="text1"/>
          <w:sz w:val="28"/>
          <w:szCs w:val="28"/>
          <w:lang w:eastAsia="uk-UA"/>
        </w:rPr>
      </w:pPr>
    </w:p>
    <w:p w14:paraId="4D8E5AD8" w14:textId="1A0C216E" w:rsidR="002626C8" w:rsidRPr="00531C18" w:rsidRDefault="002626C8" w:rsidP="007D28A9">
      <w:pPr>
        <w:spacing w:after="0" w:line="240" w:lineRule="auto"/>
        <w:rPr>
          <w:rFonts w:eastAsia="Times New Roman" w:cs="Times New Roman"/>
          <w:color w:val="000000" w:themeColor="text1"/>
          <w:sz w:val="28"/>
          <w:szCs w:val="28"/>
          <w:lang w:eastAsia="uk-UA"/>
        </w:rPr>
      </w:pPr>
      <w:bookmarkStart w:id="0" w:name="_GoBack"/>
      <w:bookmarkEnd w:id="0"/>
      <w:r w:rsidRPr="00531C18">
        <w:rPr>
          <w:rFonts w:eastAsia="Times New Roman" w:cs="Times New Roman"/>
          <w:color w:val="000000" w:themeColor="text1"/>
          <w:sz w:val="28"/>
          <w:szCs w:val="28"/>
          <w:lang w:eastAsia="uk-UA"/>
        </w:rPr>
        <w:lastRenderedPageBreak/>
        <w:t xml:space="preserve">Діапазон частот генераторів і ряд інших обов’язкових вимог до цих виробів визначається документом «Засоби активного захисту мовної інформації з акустичними та віброакустичними джерелами випромінювання. Класифікація та загальні технічні вимоги. Рекомендації», затвердженого наказом ДСТСЗІ СБ України від 04.09.2000 № 41 (НД ТЗІ Р-001-2000). </w:t>
      </w:r>
    </w:p>
    <w:p w14:paraId="60E684F3" w14:textId="61E84EBA" w:rsidR="00311182" w:rsidRPr="008960D9" w:rsidRDefault="00311182" w:rsidP="008960D9">
      <w:pPr>
        <w:spacing w:after="0" w:line="240" w:lineRule="auto"/>
        <w:rPr>
          <w:rFonts w:eastAsia="Times New Roman" w:cs="Times New Roman"/>
          <w:color w:val="000000" w:themeColor="text1"/>
          <w:sz w:val="28"/>
          <w:szCs w:val="28"/>
          <w:lang w:eastAsia="uk-UA"/>
        </w:rPr>
      </w:pPr>
    </w:p>
    <w:sectPr w:rsidR="00311182" w:rsidRPr="008960D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A142A"/>
    <w:multiLevelType w:val="hybridMultilevel"/>
    <w:tmpl w:val="27D8EA5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DC35A6D"/>
    <w:multiLevelType w:val="hybridMultilevel"/>
    <w:tmpl w:val="B136E958"/>
    <w:lvl w:ilvl="0" w:tplc="4A7AA594">
      <w:start w:val="1"/>
      <w:numFmt w:val="decimal"/>
      <w:lvlText w:val="%1."/>
      <w:lvlJc w:val="left"/>
      <w:pPr>
        <w:ind w:left="720" w:hanging="360"/>
      </w:pPr>
      <w:rPr>
        <w:rFonts w:eastAsiaTheme="minorHAnsi" w:cstheme="minorBidi" w:hint="default"/>
        <w:color w:val="auto"/>
        <w:sz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6E42333A"/>
    <w:multiLevelType w:val="hybridMultilevel"/>
    <w:tmpl w:val="D8DCF7EE"/>
    <w:lvl w:ilvl="0" w:tplc="8542AD56">
      <w:start w:val="1"/>
      <w:numFmt w:val="bullet"/>
      <w:lvlText w:val="-"/>
      <w:lvlJc w:val="left"/>
      <w:pPr>
        <w:ind w:left="720" w:hanging="360"/>
      </w:pPr>
      <w:rPr>
        <w:rFonts w:ascii="Andalus" w:hAnsi="Andalu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7AFB3AF8"/>
    <w:multiLevelType w:val="hybridMultilevel"/>
    <w:tmpl w:val="F564B960"/>
    <w:lvl w:ilvl="0" w:tplc="8542AD56">
      <w:start w:val="1"/>
      <w:numFmt w:val="bullet"/>
      <w:lvlText w:val="-"/>
      <w:lvlJc w:val="left"/>
      <w:pPr>
        <w:ind w:left="870" w:hanging="360"/>
      </w:pPr>
      <w:rPr>
        <w:rFonts w:ascii="Andalus" w:hAnsi="Andalus" w:hint="default"/>
      </w:rPr>
    </w:lvl>
    <w:lvl w:ilvl="1" w:tplc="04220003" w:tentative="1">
      <w:start w:val="1"/>
      <w:numFmt w:val="bullet"/>
      <w:lvlText w:val="o"/>
      <w:lvlJc w:val="left"/>
      <w:pPr>
        <w:ind w:left="1590" w:hanging="360"/>
      </w:pPr>
      <w:rPr>
        <w:rFonts w:ascii="Courier New" w:hAnsi="Courier New" w:cs="Courier New" w:hint="default"/>
      </w:rPr>
    </w:lvl>
    <w:lvl w:ilvl="2" w:tplc="04220005" w:tentative="1">
      <w:start w:val="1"/>
      <w:numFmt w:val="bullet"/>
      <w:lvlText w:val=""/>
      <w:lvlJc w:val="left"/>
      <w:pPr>
        <w:ind w:left="2310" w:hanging="360"/>
      </w:pPr>
      <w:rPr>
        <w:rFonts w:ascii="Wingdings" w:hAnsi="Wingdings" w:hint="default"/>
      </w:rPr>
    </w:lvl>
    <w:lvl w:ilvl="3" w:tplc="04220001" w:tentative="1">
      <w:start w:val="1"/>
      <w:numFmt w:val="bullet"/>
      <w:lvlText w:val=""/>
      <w:lvlJc w:val="left"/>
      <w:pPr>
        <w:ind w:left="3030" w:hanging="360"/>
      </w:pPr>
      <w:rPr>
        <w:rFonts w:ascii="Symbol" w:hAnsi="Symbol" w:hint="default"/>
      </w:rPr>
    </w:lvl>
    <w:lvl w:ilvl="4" w:tplc="04220003" w:tentative="1">
      <w:start w:val="1"/>
      <w:numFmt w:val="bullet"/>
      <w:lvlText w:val="o"/>
      <w:lvlJc w:val="left"/>
      <w:pPr>
        <w:ind w:left="3750" w:hanging="360"/>
      </w:pPr>
      <w:rPr>
        <w:rFonts w:ascii="Courier New" w:hAnsi="Courier New" w:cs="Courier New" w:hint="default"/>
      </w:rPr>
    </w:lvl>
    <w:lvl w:ilvl="5" w:tplc="04220005" w:tentative="1">
      <w:start w:val="1"/>
      <w:numFmt w:val="bullet"/>
      <w:lvlText w:val=""/>
      <w:lvlJc w:val="left"/>
      <w:pPr>
        <w:ind w:left="4470" w:hanging="360"/>
      </w:pPr>
      <w:rPr>
        <w:rFonts w:ascii="Wingdings" w:hAnsi="Wingdings" w:hint="default"/>
      </w:rPr>
    </w:lvl>
    <w:lvl w:ilvl="6" w:tplc="04220001" w:tentative="1">
      <w:start w:val="1"/>
      <w:numFmt w:val="bullet"/>
      <w:lvlText w:val=""/>
      <w:lvlJc w:val="left"/>
      <w:pPr>
        <w:ind w:left="5190" w:hanging="360"/>
      </w:pPr>
      <w:rPr>
        <w:rFonts w:ascii="Symbol" w:hAnsi="Symbol" w:hint="default"/>
      </w:rPr>
    </w:lvl>
    <w:lvl w:ilvl="7" w:tplc="04220003" w:tentative="1">
      <w:start w:val="1"/>
      <w:numFmt w:val="bullet"/>
      <w:lvlText w:val="o"/>
      <w:lvlJc w:val="left"/>
      <w:pPr>
        <w:ind w:left="5910" w:hanging="360"/>
      </w:pPr>
      <w:rPr>
        <w:rFonts w:ascii="Courier New" w:hAnsi="Courier New" w:cs="Courier New" w:hint="default"/>
      </w:rPr>
    </w:lvl>
    <w:lvl w:ilvl="8" w:tplc="04220005" w:tentative="1">
      <w:start w:val="1"/>
      <w:numFmt w:val="bullet"/>
      <w:lvlText w:val=""/>
      <w:lvlJc w:val="left"/>
      <w:pPr>
        <w:ind w:left="663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74"/>
    <w:rsid w:val="002626C8"/>
    <w:rsid w:val="002C115D"/>
    <w:rsid w:val="002F4E42"/>
    <w:rsid w:val="00311182"/>
    <w:rsid w:val="003C4894"/>
    <w:rsid w:val="00452FE1"/>
    <w:rsid w:val="00531C18"/>
    <w:rsid w:val="005E74B0"/>
    <w:rsid w:val="00735884"/>
    <w:rsid w:val="00763FF9"/>
    <w:rsid w:val="007829C0"/>
    <w:rsid w:val="007D28A9"/>
    <w:rsid w:val="00870F74"/>
    <w:rsid w:val="008960D9"/>
    <w:rsid w:val="008D6E85"/>
    <w:rsid w:val="00BB1C2C"/>
    <w:rsid w:val="00BE6820"/>
    <w:rsid w:val="00BF236D"/>
    <w:rsid w:val="00C32DE5"/>
    <w:rsid w:val="00CB01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49A7"/>
  <w15:chartTrackingRefBased/>
  <w15:docId w15:val="{60A31897-BCBF-4B26-9C2C-578469D0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626C8"/>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626C8"/>
    <w:rPr>
      <w:rFonts w:ascii="Times New Roman" w:eastAsia="Times New Roman" w:hAnsi="Times New Roman" w:cs="Times New Roman"/>
      <w:b/>
      <w:bCs/>
      <w:sz w:val="36"/>
      <w:szCs w:val="36"/>
      <w:lang w:eastAsia="uk-UA"/>
    </w:rPr>
  </w:style>
  <w:style w:type="paragraph" w:styleId="a3">
    <w:name w:val="Normal (Web)"/>
    <w:basedOn w:val="a"/>
    <w:uiPriority w:val="99"/>
    <w:semiHidden/>
    <w:unhideWhenUsed/>
    <w:rsid w:val="002626C8"/>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2626C8"/>
    <w:rPr>
      <w:b/>
      <w:bCs/>
    </w:rPr>
  </w:style>
  <w:style w:type="paragraph" w:styleId="a5">
    <w:name w:val="List Paragraph"/>
    <w:basedOn w:val="a"/>
    <w:uiPriority w:val="34"/>
    <w:qFormat/>
    <w:rsid w:val="00BB1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759698">
      <w:bodyDiv w:val="1"/>
      <w:marLeft w:val="0"/>
      <w:marRight w:val="0"/>
      <w:marTop w:val="0"/>
      <w:marBottom w:val="0"/>
      <w:divBdr>
        <w:top w:val="none" w:sz="0" w:space="0" w:color="auto"/>
        <w:left w:val="none" w:sz="0" w:space="0" w:color="auto"/>
        <w:bottom w:val="none" w:sz="0" w:space="0" w:color="auto"/>
        <w:right w:val="none" w:sz="0" w:space="0" w:color="auto"/>
      </w:divBdr>
      <w:divsChild>
        <w:div w:id="1184124706">
          <w:marLeft w:val="0"/>
          <w:marRight w:val="0"/>
          <w:marTop w:val="0"/>
          <w:marBottom w:val="0"/>
          <w:divBdr>
            <w:top w:val="none" w:sz="0" w:space="0" w:color="auto"/>
            <w:left w:val="none" w:sz="0" w:space="0" w:color="auto"/>
            <w:bottom w:val="none" w:sz="0" w:space="0" w:color="auto"/>
            <w:right w:val="none" w:sz="0" w:space="0" w:color="auto"/>
          </w:divBdr>
          <w:divsChild>
            <w:div w:id="1006398340">
              <w:marLeft w:val="0"/>
              <w:marRight w:val="0"/>
              <w:marTop w:val="0"/>
              <w:marBottom w:val="0"/>
              <w:divBdr>
                <w:top w:val="none" w:sz="0" w:space="0" w:color="auto"/>
                <w:left w:val="none" w:sz="0" w:space="0" w:color="auto"/>
                <w:bottom w:val="none" w:sz="0" w:space="0" w:color="auto"/>
                <w:right w:val="none" w:sz="0" w:space="0" w:color="auto"/>
              </w:divBdr>
              <w:divsChild>
                <w:div w:id="1365790527">
                  <w:marLeft w:val="0"/>
                  <w:marRight w:val="0"/>
                  <w:marTop w:val="0"/>
                  <w:marBottom w:val="0"/>
                  <w:divBdr>
                    <w:top w:val="none" w:sz="0" w:space="0" w:color="auto"/>
                    <w:left w:val="none" w:sz="0" w:space="0" w:color="auto"/>
                    <w:bottom w:val="none" w:sz="0" w:space="0" w:color="auto"/>
                    <w:right w:val="none" w:sz="0" w:space="0" w:color="auto"/>
                  </w:divBdr>
                  <w:divsChild>
                    <w:div w:id="1799031470">
                      <w:marLeft w:val="0"/>
                      <w:marRight w:val="0"/>
                      <w:marTop w:val="0"/>
                      <w:marBottom w:val="0"/>
                      <w:divBdr>
                        <w:top w:val="none" w:sz="0" w:space="0" w:color="auto"/>
                        <w:left w:val="none" w:sz="0" w:space="0" w:color="auto"/>
                        <w:bottom w:val="none" w:sz="0" w:space="0" w:color="auto"/>
                        <w:right w:val="none" w:sz="0" w:space="0" w:color="auto"/>
                      </w:divBdr>
                      <w:divsChild>
                        <w:div w:id="613244540">
                          <w:marLeft w:val="0"/>
                          <w:marRight w:val="0"/>
                          <w:marTop w:val="0"/>
                          <w:marBottom w:val="0"/>
                          <w:divBdr>
                            <w:top w:val="none" w:sz="0" w:space="0" w:color="auto"/>
                            <w:left w:val="none" w:sz="0" w:space="0" w:color="auto"/>
                            <w:bottom w:val="none" w:sz="0" w:space="0" w:color="auto"/>
                            <w:right w:val="none" w:sz="0" w:space="0" w:color="auto"/>
                          </w:divBdr>
                          <w:divsChild>
                            <w:div w:id="1279994896">
                              <w:marLeft w:val="0"/>
                              <w:marRight w:val="0"/>
                              <w:marTop w:val="0"/>
                              <w:marBottom w:val="0"/>
                              <w:divBdr>
                                <w:top w:val="none" w:sz="0" w:space="0" w:color="auto"/>
                                <w:left w:val="none" w:sz="0" w:space="0" w:color="auto"/>
                                <w:bottom w:val="none" w:sz="0" w:space="0" w:color="auto"/>
                                <w:right w:val="none" w:sz="0" w:space="0" w:color="auto"/>
                              </w:divBdr>
                            </w:div>
                            <w:div w:id="1844274986">
                              <w:marLeft w:val="0"/>
                              <w:marRight w:val="0"/>
                              <w:marTop w:val="0"/>
                              <w:marBottom w:val="0"/>
                              <w:divBdr>
                                <w:top w:val="none" w:sz="0" w:space="0" w:color="auto"/>
                                <w:left w:val="none" w:sz="0" w:space="0" w:color="auto"/>
                                <w:bottom w:val="none" w:sz="0" w:space="0" w:color="auto"/>
                                <w:right w:val="none" w:sz="0" w:space="0" w:color="auto"/>
                              </w:divBdr>
                            </w:div>
                            <w:div w:id="1736470383">
                              <w:marLeft w:val="0"/>
                              <w:marRight w:val="0"/>
                              <w:marTop w:val="0"/>
                              <w:marBottom w:val="0"/>
                              <w:divBdr>
                                <w:top w:val="none" w:sz="0" w:space="0" w:color="auto"/>
                                <w:left w:val="none" w:sz="0" w:space="0" w:color="auto"/>
                                <w:bottom w:val="none" w:sz="0" w:space="0" w:color="auto"/>
                                <w:right w:val="none" w:sz="0" w:space="0" w:color="auto"/>
                              </w:divBdr>
                            </w:div>
                            <w:div w:id="328949858">
                              <w:marLeft w:val="0"/>
                              <w:marRight w:val="0"/>
                              <w:marTop w:val="0"/>
                              <w:marBottom w:val="0"/>
                              <w:divBdr>
                                <w:top w:val="none" w:sz="0" w:space="0" w:color="auto"/>
                                <w:left w:val="none" w:sz="0" w:space="0" w:color="auto"/>
                                <w:bottom w:val="none" w:sz="0" w:space="0" w:color="auto"/>
                                <w:right w:val="none" w:sz="0" w:space="0" w:color="auto"/>
                              </w:divBdr>
                            </w:div>
                            <w:div w:id="615404940">
                              <w:marLeft w:val="0"/>
                              <w:marRight w:val="0"/>
                              <w:marTop w:val="0"/>
                              <w:marBottom w:val="0"/>
                              <w:divBdr>
                                <w:top w:val="none" w:sz="0" w:space="0" w:color="auto"/>
                                <w:left w:val="none" w:sz="0" w:space="0" w:color="auto"/>
                                <w:bottom w:val="none" w:sz="0" w:space="0" w:color="auto"/>
                                <w:right w:val="none" w:sz="0" w:space="0" w:color="auto"/>
                              </w:divBdr>
                            </w:div>
                            <w:div w:id="2102410738">
                              <w:marLeft w:val="0"/>
                              <w:marRight w:val="0"/>
                              <w:marTop w:val="0"/>
                              <w:marBottom w:val="0"/>
                              <w:divBdr>
                                <w:top w:val="none" w:sz="0" w:space="0" w:color="auto"/>
                                <w:left w:val="none" w:sz="0" w:space="0" w:color="auto"/>
                                <w:bottom w:val="none" w:sz="0" w:space="0" w:color="auto"/>
                                <w:right w:val="none" w:sz="0" w:space="0" w:color="auto"/>
                              </w:divBdr>
                            </w:div>
                            <w:div w:id="194543357">
                              <w:marLeft w:val="0"/>
                              <w:marRight w:val="0"/>
                              <w:marTop w:val="0"/>
                              <w:marBottom w:val="0"/>
                              <w:divBdr>
                                <w:top w:val="none" w:sz="0" w:space="0" w:color="auto"/>
                                <w:left w:val="none" w:sz="0" w:space="0" w:color="auto"/>
                                <w:bottom w:val="none" w:sz="0" w:space="0" w:color="auto"/>
                                <w:right w:val="none" w:sz="0" w:space="0" w:color="auto"/>
                              </w:divBdr>
                            </w:div>
                            <w:div w:id="1628319573">
                              <w:marLeft w:val="0"/>
                              <w:marRight w:val="0"/>
                              <w:marTop w:val="0"/>
                              <w:marBottom w:val="0"/>
                              <w:divBdr>
                                <w:top w:val="none" w:sz="0" w:space="0" w:color="auto"/>
                                <w:left w:val="none" w:sz="0" w:space="0" w:color="auto"/>
                                <w:bottom w:val="none" w:sz="0" w:space="0" w:color="auto"/>
                                <w:right w:val="none" w:sz="0" w:space="0" w:color="auto"/>
                              </w:divBdr>
                            </w:div>
                            <w:div w:id="1848903872">
                              <w:marLeft w:val="0"/>
                              <w:marRight w:val="0"/>
                              <w:marTop w:val="0"/>
                              <w:marBottom w:val="0"/>
                              <w:divBdr>
                                <w:top w:val="none" w:sz="0" w:space="0" w:color="auto"/>
                                <w:left w:val="none" w:sz="0" w:space="0" w:color="auto"/>
                                <w:bottom w:val="none" w:sz="0" w:space="0" w:color="auto"/>
                                <w:right w:val="none" w:sz="0" w:space="0" w:color="auto"/>
                              </w:divBdr>
                            </w:div>
                            <w:div w:id="1117020062">
                              <w:marLeft w:val="0"/>
                              <w:marRight w:val="0"/>
                              <w:marTop w:val="0"/>
                              <w:marBottom w:val="0"/>
                              <w:divBdr>
                                <w:top w:val="none" w:sz="0" w:space="0" w:color="auto"/>
                                <w:left w:val="none" w:sz="0" w:space="0" w:color="auto"/>
                                <w:bottom w:val="none" w:sz="0" w:space="0" w:color="auto"/>
                                <w:right w:val="none" w:sz="0" w:space="0" w:color="auto"/>
                              </w:divBdr>
                            </w:div>
                            <w:div w:id="1315724620">
                              <w:marLeft w:val="0"/>
                              <w:marRight w:val="0"/>
                              <w:marTop w:val="0"/>
                              <w:marBottom w:val="0"/>
                              <w:divBdr>
                                <w:top w:val="none" w:sz="0" w:space="0" w:color="auto"/>
                                <w:left w:val="none" w:sz="0" w:space="0" w:color="auto"/>
                                <w:bottom w:val="none" w:sz="0" w:space="0" w:color="auto"/>
                                <w:right w:val="none" w:sz="0" w:space="0" w:color="auto"/>
                              </w:divBdr>
                            </w:div>
                            <w:div w:id="1450276896">
                              <w:marLeft w:val="0"/>
                              <w:marRight w:val="0"/>
                              <w:marTop w:val="0"/>
                              <w:marBottom w:val="0"/>
                              <w:divBdr>
                                <w:top w:val="none" w:sz="0" w:space="0" w:color="auto"/>
                                <w:left w:val="none" w:sz="0" w:space="0" w:color="auto"/>
                                <w:bottom w:val="none" w:sz="0" w:space="0" w:color="auto"/>
                                <w:right w:val="none" w:sz="0" w:space="0" w:color="auto"/>
                              </w:divBdr>
                            </w:div>
                            <w:div w:id="936148">
                              <w:marLeft w:val="0"/>
                              <w:marRight w:val="0"/>
                              <w:marTop w:val="0"/>
                              <w:marBottom w:val="0"/>
                              <w:divBdr>
                                <w:top w:val="none" w:sz="0" w:space="0" w:color="auto"/>
                                <w:left w:val="none" w:sz="0" w:space="0" w:color="auto"/>
                                <w:bottom w:val="none" w:sz="0" w:space="0" w:color="auto"/>
                                <w:right w:val="none" w:sz="0" w:space="0" w:color="auto"/>
                              </w:divBdr>
                            </w:div>
                            <w:div w:id="74784355">
                              <w:marLeft w:val="0"/>
                              <w:marRight w:val="0"/>
                              <w:marTop w:val="0"/>
                              <w:marBottom w:val="0"/>
                              <w:divBdr>
                                <w:top w:val="none" w:sz="0" w:space="0" w:color="auto"/>
                                <w:left w:val="none" w:sz="0" w:space="0" w:color="auto"/>
                                <w:bottom w:val="none" w:sz="0" w:space="0" w:color="auto"/>
                                <w:right w:val="none" w:sz="0" w:space="0" w:color="auto"/>
                              </w:divBdr>
                            </w:div>
                            <w:div w:id="1333337476">
                              <w:marLeft w:val="0"/>
                              <w:marRight w:val="0"/>
                              <w:marTop w:val="0"/>
                              <w:marBottom w:val="0"/>
                              <w:divBdr>
                                <w:top w:val="none" w:sz="0" w:space="0" w:color="auto"/>
                                <w:left w:val="none" w:sz="0" w:space="0" w:color="auto"/>
                                <w:bottom w:val="none" w:sz="0" w:space="0" w:color="auto"/>
                                <w:right w:val="none" w:sz="0" w:space="0" w:color="auto"/>
                              </w:divBdr>
                            </w:div>
                            <w:div w:id="1868177197">
                              <w:marLeft w:val="0"/>
                              <w:marRight w:val="0"/>
                              <w:marTop w:val="0"/>
                              <w:marBottom w:val="0"/>
                              <w:divBdr>
                                <w:top w:val="none" w:sz="0" w:space="0" w:color="auto"/>
                                <w:left w:val="none" w:sz="0" w:space="0" w:color="auto"/>
                                <w:bottom w:val="none" w:sz="0" w:space="0" w:color="auto"/>
                                <w:right w:val="none" w:sz="0" w:space="0" w:color="auto"/>
                              </w:divBdr>
                            </w:div>
                            <w:div w:id="123161723">
                              <w:marLeft w:val="0"/>
                              <w:marRight w:val="0"/>
                              <w:marTop w:val="0"/>
                              <w:marBottom w:val="0"/>
                              <w:divBdr>
                                <w:top w:val="none" w:sz="0" w:space="0" w:color="auto"/>
                                <w:left w:val="none" w:sz="0" w:space="0" w:color="auto"/>
                                <w:bottom w:val="none" w:sz="0" w:space="0" w:color="auto"/>
                                <w:right w:val="none" w:sz="0" w:space="0" w:color="auto"/>
                              </w:divBdr>
                            </w:div>
                            <w:div w:id="733968886">
                              <w:marLeft w:val="0"/>
                              <w:marRight w:val="0"/>
                              <w:marTop w:val="0"/>
                              <w:marBottom w:val="0"/>
                              <w:divBdr>
                                <w:top w:val="none" w:sz="0" w:space="0" w:color="auto"/>
                                <w:left w:val="none" w:sz="0" w:space="0" w:color="auto"/>
                                <w:bottom w:val="none" w:sz="0" w:space="0" w:color="auto"/>
                                <w:right w:val="none" w:sz="0" w:space="0" w:color="auto"/>
                              </w:divBdr>
                            </w:div>
                            <w:div w:id="69737001">
                              <w:marLeft w:val="0"/>
                              <w:marRight w:val="0"/>
                              <w:marTop w:val="0"/>
                              <w:marBottom w:val="0"/>
                              <w:divBdr>
                                <w:top w:val="none" w:sz="0" w:space="0" w:color="auto"/>
                                <w:left w:val="none" w:sz="0" w:space="0" w:color="auto"/>
                                <w:bottom w:val="none" w:sz="0" w:space="0" w:color="auto"/>
                                <w:right w:val="none" w:sz="0" w:space="0" w:color="auto"/>
                              </w:divBdr>
                            </w:div>
                            <w:div w:id="534540711">
                              <w:marLeft w:val="0"/>
                              <w:marRight w:val="0"/>
                              <w:marTop w:val="0"/>
                              <w:marBottom w:val="0"/>
                              <w:divBdr>
                                <w:top w:val="none" w:sz="0" w:space="0" w:color="auto"/>
                                <w:left w:val="none" w:sz="0" w:space="0" w:color="auto"/>
                                <w:bottom w:val="none" w:sz="0" w:space="0" w:color="auto"/>
                                <w:right w:val="none" w:sz="0" w:space="0" w:color="auto"/>
                              </w:divBdr>
                            </w:div>
                            <w:div w:id="1009529600">
                              <w:marLeft w:val="0"/>
                              <w:marRight w:val="0"/>
                              <w:marTop w:val="0"/>
                              <w:marBottom w:val="0"/>
                              <w:divBdr>
                                <w:top w:val="none" w:sz="0" w:space="0" w:color="auto"/>
                                <w:left w:val="none" w:sz="0" w:space="0" w:color="auto"/>
                                <w:bottom w:val="none" w:sz="0" w:space="0" w:color="auto"/>
                                <w:right w:val="none" w:sz="0" w:space="0" w:color="auto"/>
                              </w:divBdr>
                            </w:div>
                            <w:div w:id="778524947">
                              <w:marLeft w:val="0"/>
                              <w:marRight w:val="0"/>
                              <w:marTop w:val="0"/>
                              <w:marBottom w:val="0"/>
                              <w:divBdr>
                                <w:top w:val="none" w:sz="0" w:space="0" w:color="auto"/>
                                <w:left w:val="none" w:sz="0" w:space="0" w:color="auto"/>
                                <w:bottom w:val="none" w:sz="0" w:space="0" w:color="auto"/>
                                <w:right w:val="none" w:sz="0" w:space="0" w:color="auto"/>
                              </w:divBdr>
                            </w:div>
                            <w:div w:id="1245603005">
                              <w:marLeft w:val="0"/>
                              <w:marRight w:val="0"/>
                              <w:marTop w:val="0"/>
                              <w:marBottom w:val="0"/>
                              <w:divBdr>
                                <w:top w:val="none" w:sz="0" w:space="0" w:color="auto"/>
                                <w:left w:val="none" w:sz="0" w:space="0" w:color="auto"/>
                                <w:bottom w:val="none" w:sz="0" w:space="0" w:color="auto"/>
                                <w:right w:val="none" w:sz="0" w:space="0" w:color="auto"/>
                              </w:divBdr>
                            </w:div>
                            <w:div w:id="1486778972">
                              <w:marLeft w:val="0"/>
                              <w:marRight w:val="0"/>
                              <w:marTop w:val="0"/>
                              <w:marBottom w:val="0"/>
                              <w:divBdr>
                                <w:top w:val="none" w:sz="0" w:space="0" w:color="auto"/>
                                <w:left w:val="none" w:sz="0" w:space="0" w:color="auto"/>
                                <w:bottom w:val="none" w:sz="0" w:space="0" w:color="auto"/>
                                <w:right w:val="none" w:sz="0" w:space="0" w:color="auto"/>
                              </w:divBdr>
                            </w:div>
                            <w:div w:id="1802915816">
                              <w:marLeft w:val="0"/>
                              <w:marRight w:val="0"/>
                              <w:marTop w:val="0"/>
                              <w:marBottom w:val="0"/>
                              <w:divBdr>
                                <w:top w:val="none" w:sz="0" w:space="0" w:color="auto"/>
                                <w:left w:val="none" w:sz="0" w:space="0" w:color="auto"/>
                                <w:bottom w:val="none" w:sz="0" w:space="0" w:color="auto"/>
                                <w:right w:val="none" w:sz="0" w:space="0" w:color="auto"/>
                              </w:divBdr>
                            </w:div>
                            <w:div w:id="708145164">
                              <w:marLeft w:val="0"/>
                              <w:marRight w:val="0"/>
                              <w:marTop w:val="0"/>
                              <w:marBottom w:val="0"/>
                              <w:divBdr>
                                <w:top w:val="none" w:sz="0" w:space="0" w:color="auto"/>
                                <w:left w:val="none" w:sz="0" w:space="0" w:color="auto"/>
                                <w:bottom w:val="none" w:sz="0" w:space="0" w:color="auto"/>
                                <w:right w:val="none" w:sz="0" w:space="0" w:color="auto"/>
                              </w:divBdr>
                            </w:div>
                            <w:div w:id="914896110">
                              <w:marLeft w:val="0"/>
                              <w:marRight w:val="0"/>
                              <w:marTop w:val="0"/>
                              <w:marBottom w:val="0"/>
                              <w:divBdr>
                                <w:top w:val="none" w:sz="0" w:space="0" w:color="auto"/>
                                <w:left w:val="none" w:sz="0" w:space="0" w:color="auto"/>
                                <w:bottom w:val="none" w:sz="0" w:space="0" w:color="auto"/>
                                <w:right w:val="none" w:sz="0" w:space="0" w:color="auto"/>
                              </w:divBdr>
                            </w:div>
                            <w:div w:id="804196914">
                              <w:marLeft w:val="0"/>
                              <w:marRight w:val="0"/>
                              <w:marTop w:val="0"/>
                              <w:marBottom w:val="0"/>
                              <w:divBdr>
                                <w:top w:val="none" w:sz="0" w:space="0" w:color="auto"/>
                                <w:left w:val="none" w:sz="0" w:space="0" w:color="auto"/>
                                <w:bottom w:val="none" w:sz="0" w:space="0" w:color="auto"/>
                                <w:right w:val="none" w:sz="0" w:space="0" w:color="auto"/>
                              </w:divBdr>
                            </w:div>
                            <w:div w:id="643776598">
                              <w:marLeft w:val="0"/>
                              <w:marRight w:val="0"/>
                              <w:marTop w:val="0"/>
                              <w:marBottom w:val="0"/>
                              <w:divBdr>
                                <w:top w:val="none" w:sz="0" w:space="0" w:color="auto"/>
                                <w:left w:val="none" w:sz="0" w:space="0" w:color="auto"/>
                                <w:bottom w:val="none" w:sz="0" w:space="0" w:color="auto"/>
                                <w:right w:val="none" w:sz="0" w:space="0" w:color="auto"/>
                              </w:divBdr>
                            </w:div>
                            <w:div w:id="1321226177">
                              <w:marLeft w:val="0"/>
                              <w:marRight w:val="0"/>
                              <w:marTop w:val="0"/>
                              <w:marBottom w:val="0"/>
                              <w:divBdr>
                                <w:top w:val="none" w:sz="0" w:space="0" w:color="auto"/>
                                <w:left w:val="none" w:sz="0" w:space="0" w:color="auto"/>
                                <w:bottom w:val="none" w:sz="0" w:space="0" w:color="auto"/>
                                <w:right w:val="none" w:sz="0" w:space="0" w:color="auto"/>
                              </w:divBdr>
                            </w:div>
                            <w:div w:id="1134714973">
                              <w:marLeft w:val="0"/>
                              <w:marRight w:val="0"/>
                              <w:marTop w:val="0"/>
                              <w:marBottom w:val="0"/>
                              <w:divBdr>
                                <w:top w:val="none" w:sz="0" w:space="0" w:color="auto"/>
                                <w:left w:val="none" w:sz="0" w:space="0" w:color="auto"/>
                                <w:bottom w:val="none" w:sz="0" w:space="0" w:color="auto"/>
                                <w:right w:val="none" w:sz="0" w:space="0" w:color="auto"/>
                              </w:divBdr>
                            </w:div>
                            <w:div w:id="1888761391">
                              <w:marLeft w:val="0"/>
                              <w:marRight w:val="0"/>
                              <w:marTop w:val="0"/>
                              <w:marBottom w:val="0"/>
                              <w:divBdr>
                                <w:top w:val="none" w:sz="0" w:space="0" w:color="auto"/>
                                <w:left w:val="none" w:sz="0" w:space="0" w:color="auto"/>
                                <w:bottom w:val="none" w:sz="0" w:space="0" w:color="auto"/>
                                <w:right w:val="none" w:sz="0" w:space="0" w:color="auto"/>
                              </w:divBdr>
                            </w:div>
                            <w:div w:id="830026469">
                              <w:marLeft w:val="0"/>
                              <w:marRight w:val="0"/>
                              <w:marTop w:val="0"/>
                              <w:marBottom w:val="0"/>
                              <w:divBdr>
                                <w:top w:val="none" w:sz="0" w:space="0" w:color="auto"/>
                                <w:left w:val="none" w:sz="0" w:space="0" w:color="auto"/>
                                <w:bottom w:val="none" w:sz="0" w:space="0" w:color="auto"/>
                                <w:right w:val="none" w:sz="0" w:space="0" w:color="auto"/>
                              </w:divBdr>
                            </w:div>
                            <w:div w:id="309409596">
                              <w:marLeft w:val="0"/>
                              <w:marRight w:val="0"/>
                              <w:marTop w:val="0"/>
                              <w:marBottom w:val="0"/>
                              <w:divBdr>
                                <w:top w:val="none" w:sz="0" w:space="0" w:color="auto"/>
                                <w:left w:val="none" w:sz="0" w:space="0" w:color="auto"/>
                                <w:bottom w:val="none" w:sz="0" w:space="0" w:color="auto"/>
                                <w:right w:val="none" w:sz="0" w:space="0" w:color="auto"/>
                              </w:divBdr>
                            </w:div>
                            <w:div w:id="124275950">
                              <w:marLeft w:val="0"/>
                              <w:marRight w:val="0"/>
                              <w:marTop w:val="0"/>
                              <w:marBottom w:val="0"/>
                              <w:divBdr>
                                <w:top w:val="none" w:sz="0" w:space="0" w:color="auto"/>
                                <w:left w:val="none" w:sz="0" w:space="0" w:color="auto"/>
                                <w:bottom w:val="none" w:sz="0" w:space="0" w:color="auto"/>
                                <w:right w:val="none" w:sz="0" w:space="0" w:color="auto"/>
                              </w:divBdr>
                            </w:div>
                            <w:div w:id="1725178007">
                              <w:marLeft w:val="0"/>
                              <w:marRight w:val="0"/>
                              <w:marTop w:val="0"/>
                              <w:marBottom w:val="0"/>
                              <w:divBdr>
                                <w:top w:val="none" w:sz="0" w:space="0" w:color="auto"/>
                                <w:left w:val="none" w:sz="0" w:space="0" w:color="auto"/>
                                <w:bottom w:val="none" w:sz="0" w:space="0" w:color="auto"/>
                                <w:right w:val="none" w:sz="0" w:space="0" w:color="auto"/>
                              </w:divBdr>
                            </w:div>
                            <w:div w:id="1548445855">
                              <w:marLeft w:val="0"/>
                              <w:marRight w:val="0"/>
                              <w:marTop w:val="0"/>
                              <w:marBottom w:val="0"/>
                              <w:divBdr>
                                <w:top w:val="none" w:sz="0" w:space="0" w:color="auto"/>
                                <w:left w:val="none" w:sz="0" w:space="0" w:color="auto"/>
                                <w:bottom w:val="none" w:sz="0" w:space="0" w:color="auto"/>
                                <w:right w:val="none" w:sz="0" w:space="0" w:color="auto"/>
                              </w:divBdr>
                            </w:div>
                            <w:div w:id="1308969551">
                              <w:marLeft w:val="0"/>
                              <w:marRight w:val="0"/>
                              <w:marTop w:val="0"/>
                              <w:marBottom w:val="0"/>
                              <w:divBdr>
                                <w:top w:val="none" w:sz="0" w:space="0" w:color="auto"/>
                                <w:left w:val="none" w:sz="0" w:space="0" w:color="auto"/>
                                <w:bottom w:val="none" w:sz="0" w:space="0" w:color="auto"/>
                                <w:right w:val="none" w:sz="0" w:space="0" w:color="auto"/>
                              </w:divBdr>
                            </w:div>
                            <w:div w:id="1778327576">
                              <w:marLeft w:val="0"/>
                              <w:marRight w:val="0"/>
                              <w:marTop w:val="0"/>
                              <w:marBottom w:val="0"/>
                              <w:divBdr>
                                <w:top w:val="none" w:sz="0" w:space="0" w:color="auto"/>
                                <w:left w:val="none" w:sz="0" w:space="0" w:color="auto"/>
                                <w:bottom w:val="none" w:sz="0" w:space="0" w:color="auto"/>
                                <w:right w:val="none" w:sz="0" w:space="0" w:color="auto"/>
                              </w:divBdr>
                            </w:div>
                            <w:div w:id="1538351976">
                              <w:marLeft w:val="0"/>
                              <w:marRight w:val="0"/>
                              <w:marTop w:val="0"/>
                              <w:marBottom w:val="0"/>
                              <w:divBdr>
                                <w:top w:val="none" w:sz="0" w:space="0" w:color="auto"/>
                                <w:left w:val="none" w:sz="0" w:space="0" w:color="auto"/>
                                <w:bottom w:val="none" w:sz="0" w:space="0" w:color="auto"/>
                                <w:right w:val="none" w:sz="0" w:space="0" w:color="auto"/>
                              </w:divBdr>
                            </w:div>
                            <w:div w:id="1149205305">
                              <w:marLeft w:val="0"/>
                              <w:marRight w:val="0"/>
                              <w:marTop w:val="0"/>
                              <w:marBottom w:val="0"/>
                              <w:divBdr>
                                <w:top w:val="none" w:sz="0" w:space="0" w:color="auto"/>
                                <w:left w:val="none" w:sz="0" w:space="0" w:color="auto"/>
                                <w:bottom w:val="none" w:sz="0" w:space="0" w:color="auto"/>
                                <w:right w:val="none" w:sz="0" w:space="0" w:color="auto"/>
                              </w:divBdr>
                            </w:div>
                            <w:div w:id="1510754093">
                              <w:marLeft w:val="0"/>
                              <w:marRight w:val="0"/>
                              <w:marTop w:val="0"/>
                              <w:marBottom w:val="0"/>
                              <w:divBdr>
                                <w:top w:val="none" w:sz="0" w:space="0" w:color="auto"/>
                                <w:left w:val="none" w:sz="0" w:space="0" w:color="auto"/>
                                <w:bottom w:val="none" w:sz="0" w:space="0" w:color="auto"/>
                                <w:right w:val="none" w:sz="0" w:space="0" w:color="auto"/>
                              </w:divBdr>
                            </w:div>
                            <w:div w:id="486095720">
                              <w:marLeft w:val="0"/>
                              <w:marRight w:val="0"/>
                              <w:marTop w:val="0"/>
                              <w:marBottom w:val="0"/>
                              <w:divBdr>
                                <w:top w:val="none" w:sz="0" w:space="0" w:color="auto"/>
                                <w:left w:val="none" w:sz="0" w:space="0" w:color="auto"/>
                                <w:bottom w:val="none" w:sz="0" w:space="0" w:color="auto"/>
                                <w:right w:val="none" w:sz="0" w:space="0" w:color="auto"/>
                              </w:divBdr>
                            </w:div>
                            <w:div w:id="205794162">
                              <w:marLeft w:val="0"/>
                              <w:marRight w:val="0"/>
                              <w:marTop w:val="0"/>
                              <w:marBottom w:val="0"/>
                              <w:divBdr>
                                <w:top w:val="none" w:sz="0" w:space="0" w:color="auto"/>
                                <w:left w:val="none" w:sz="0" w:space="0" w:color="auto"/>
                                <w:bottom w:val="none" w:sz="0" w:space="0" w:color="auto"/>
                                <w:right w:val="none" w:sz="0" w:space="0" w:color="auto"/>
                              </w:divBdr>
                            </w:div>
                            <w:div w:id="1386172915">
                              <w:marLeft w:val="0"/>
                              <w:marRight w:val="0"/>
                              <w:marTop w:val="0"/>
                              <w:marBottom w:val="0"/>
                              <w:divBdr>
                                <w:top w:val="none" w:sz="0" w:space="0" w:color="auto"/>
                                <w:left w:val="none" w:sz="0" w:space="0" w:color="auto"/>
                                <w:bottom w:val="none" w:sz="0" w:space="0" w:color="auto"/>
                                <w:right w:val="none" w:sz="0" w:space="0" w:color="auto"/>
                              </w:divBdr>
                            </w:div>
                            <w:div w:id="1758940027">
                              <w:marLeft w:val="0"/>
                              <w:marRight w:val="0"/>
                              <w:marTop w:val="0"/>
                              <w:marBottom w:val="0"/>
                              <w:divBdr>
                                <w:top w:val="none" w:sz="0" w:space="0" w:color="auto"/>
                                <w:left w:val="none" w:sz="0" w:space="0" w:color="auto"/>
                                <w:bottom w:val="none" w:sz="0" w:space="0" w:color="auto"/>
                                <w:right w:val="none" w:sz="0" w:space="0" w:color="auto"/>
                              </w:divBdr>
                            </w:div>
                            <w:div w:id="790782674">
                              <w:marLeft w:val="0"/>
                              <w:marRight w:val="0"/>
                              <w:marTop w:val="0"/>
                              <w:marBottom w:val="0"/>
                              <w:divBdr>
                                <w:top w:val="none" w:sz="0" w:space="0" w:color="auto"/>
                                <w:left w:val="none" w:sz="0" w:space="0" w:color="auto"/>
                                <w:bottom w:val="none" w:sz="0" w:space="0" w:color="auto"/>
                                <w:right w:val="none" w:sz="0" w:space="0" w:color="auto"/>
                              </w:divBdr>
                            </w:div>
                            <w:div w:id="1073547978">
                              <w:marLeft w:val="0"/>
                              <w:marRight w:val="0"/>
                              <w:marTop w:val="0"/>
                              <w:marBottom w:val="0"/>
                              <w:divBdr>
                                <w:top w:val="none" w:sz="0" w:space="0" w:color="auto"/>
                                <w:left w:val="none" w:sz="0" w:space="0" w:color="auto"/>
                                <w:bottom w:val="none" w:sz="0" w:space="0" w:color="auto"/>
                                <w:right w:val="none" w:sz="0" w:space="0" w:color="auto"/>
                              </w:divBdr>
                            </w:div>
                            <w:div w:id="1878926200">
                              <w:marLeft w:val="0"/>
                              <w:marRight w:val="0"/>
                              <w:marTop w:val="0"/>
                              <w:marBottom w:val="0"/>
                              <w:divBdr>
                                <w:top w:val="none" w:sz="0" w:space="0" w:color="auto"/>
                                <w:left w:val="none" w:sz="0" w:space="0" w:color="auto"/>
                                <w:bottom w:val="none" w:sz="0" w:space="0" w:color="auto"/>
                                <w:right w:val="none" w:sz="0" w:space="0" w:color="auto"/>
                              </w:divBdr>
                            </w:div>
                            <w:div w:id="974799502">
                              <w:marLeft w:val="0"/>
                              <w:marRight w:val="0"/>
                              <w:marTop w:val="0"/>
                              <w:marBottom w:val="0"/>
                              <w:divBdr>
                                <w:top w:val="none" w:sz="0" w:space="0" w:color="auto"/>
                                <w:left w:val="none" w:sz="0" w:space="0" w:color="auto"/>
                                <w:bottom w:val="none" w:sz="0" w:space="0" w:color="auto"/>
                                <w:right w:val="none" w:sz="0" w:space="0" w:color="auto"/>
                              </w:divBdr>
                            </w:div>
                            <w:div w:id="1782724819">
                              <w:marLeft w:val="0"/>
                              <w:marRight w:val="0"/>
                              <w:marTop w:val="0"/>
                              <w:marBottom w:val="0"/>
                              <w:divBdr>
                                <w:top w:val="none" w:sz="0" w:space="0" w:color="auto"/>
                                <w:left w:val="none" w:sz="0" w:space="0" w:color="auto"/>
                                <w:bottom w:val="none" w:sz="0" w:space="0" w:color="auto"/>
                                <w:right w:val="none" w:sz="0" w:space="0" w:color="auto"/>
                              </w:divBdr>
                            </w:div>
                            <w:div w:id="333607987">
                              <w:marLeft w:val="0"/>
                              <w:marRight w:val="0"/>
                              <w:marTop w:val="0"/>
                              <w:marBottom w:val="0"/>
                              <w:divBdr>
                                <w:top w:val="none" w:sz="0" w:space="0" w:color="auto"/>
                                <w:left w:val="none" w:sz="0" w:space="0" w:color="auto"/>
                                <w:bottom w:val="none" w:sz="0" w:space="0" w:color="auto"/>
                                <w:right w:val="none" w:sz="0" w:space="0" w:color="auto"/>
                              </w:divBdr>
                            </w:div>
                            <w:div w:id="73742732">
                              <w:marLeft w:val="0"/>
                              <w:marRight w:val="0"/>
                              <w:marTop w:val="0"/>
                              <w:marBottom w:val="0"/>
                              <w:divBdr>
                                <w:top w:val="none" w:sz="0" w:space="0" w:color="auto"/>
                                <w:left w:val="none" w:sz="0" w:space="0" w:color="auto"/>
                                <w:bottom w:val="none" w:sz="0" w:space="0" w:color="auto"/>
                                <w:right w:val="none" w:sz="0" w:space="0" w:color="auto"/>
                              </w:divBdr>
                            </w:div>
                            <w:div w:id="1369604015">
                              <w:marLeft w:val="0"/>
                              <w:marRight w:val="0"/>
                              <w:marTop w:val="0"/>
                              <w:marBottom w:val="0"/>
                              <w:divBdr>
                                <w:top w:val="none" w:sz="0" w:space="0" w:color="auto"/>
                                <w:left w:val="none" w:sz="0" w:space="0" w:color="auto"/>
                                <w:bottom w:val="none" w:sz="0" w:space="0" w:color="auto"/>
                                <w:right w:val="none" w:sz="0" w:space="0" w:color="auto"/>
                              </w:divBdr>
                            </w:div>
                            <w:div w:id="2074619591">
                              <w:marLeft w:val="0"/>
                              <w:marRight w:val="0"/>
                              <w:marTop w:val="0"/>
                              <w:marBottom w:val="0"/>
                              <w:divBdr>
                                <w:top w:val="none" w:sz="0" w:space="0" w:color="auto"/>
                                <w:left w:val="none" w:sz="0" w:space="0" w:color="auto"/>
                                <w:bottom w:val="none" w:sz="0" w:space="0" w:color="auto"/>
                                <w:right w:val="none" w:sz="0" w:space="0" w:color="auto"/>
                              </w:divBdr>
                            </w:div>
                            <w:div w:id="435252248">
                              <w:marLeft w:val="0"/>
                              <w:marRight w:val="0"/>
                              <w:marTop w:val="0"/>
                              <w:marBottom w:val="0"/>
                              <w:divBdr>
                                <w:top w:val="none" w:sz="0" w:space="0" w:color="auto"/>
                                <w:left w:val="none" w:sz="0" w:space="0" w:color="auto"/>
                                <w:bottom w:val="none" w:sz="0" w:space="0" w:color="auto"/>
                                <w:right w:val="none" w:sz="0" w:space="0" w:color="auto"/>
                              </w:divBdr>
                            </w:div>
                            <w:div w:id="2011368086">
                              <w:marLeft w:val="0"/>
                              <w:marRight w:val="0"/>
                              <w:marTop w:val="0"/>
                              <w:marBottom w:val="0"/>
                              <w:divBdr>
                                <w:top w:val="none" w:sz="0" w:space="0" w:color="auto"/>
                                <w:left w:val="none" w:sz="0" w:space="0" w:color="auto"/>
                                <w:bottom w:val="none" w:sz="0" w:space="0" w:color="auto"/>
                                <w:right w:val="none" w:sz="0" w:space="0" w:color="auto"/>
                              </w:divBdr>
                            </w:div>
                            <w:div w:id="1083376349">
                              <w:marLeft w:val="0"/>
                              <w:marRight w:val="0"/>
                              <w:marTop w:val="0"/>
                              <w:marBottom w:val="0"/>
                              <w:divBdr>
                                <w:top w:val="none" w:sz="0" w:space="0" w:color="auto"/>
                                <w:left w:val="none" w:sz="0" w:space="0" w:color="auto"/>
                                <w:bottom w:val="none" w:sz="0" w:space="0" w:color="auto"/>
                                <w:right w:val="none" w:sz="0" w:space="0" w:color="auto"/>
                              </w:divBdr>
                            </w:div>
                            <w:div w:id="1593927844">
                              <w:marLeft w:val="0"/>
                              <w:marRight w:val="0"/>
                              <w:marTop w:val="0"/>
                              <w:marBottom w:val="0"/>
                              <w:divBdr>
                                <w:top w:val="none" w:sz="0" w:space="0" w:color="auto"/>
                                <w:left w:val="none" w:sz="0" w:space="0" w:color="auto"/>
                                <w:bottom w:val="none" w:sz="0" w:space="0" w:color="auto"/>
                                <w:right w:val="none" w:sz="0" w:space="0" w:color="auto"/>
                              </w:divBdr>
                            </w:div>
                            <w:div w:id="108940225">
                              <w:marLeft w:val="0"/>
                              <w:marRight w:val="0"/>
                              <w:marTop w:val="0"/>
                              <w:marBottom w:val="0"/>
                              <w:divBdr>
                                <w:top w:val="none" w:sz="0" w:space="0" w:color="auto"/>
                                <w:left w:val="none" w:sz="0" w:space="0" w:color="auto"/>
                                <w:bottom w:val="none" w:sz="0" w:space="0" w:color="auto"/>
                                <w:right w:val="none" w:sz="0" w:space="0" w:color="auto"/>
                              </w:divBdr>
                            </w:div>
                            <w:div w:id="1089815842">
                              <w:marLeft w:val="0"/>
                              <w:marRight w:val="0"/>
                              <w:marTop w:val="0"/>
                              <w:marBottom w:val="0"/>
                              <w:divBdr>
                                <w:top w:val="none" w:sz="0" w:space="0" w:color="auto"/>
                                <w:left w:val="none" w:sz="0" w:space="0" w:color="auto"/>
                                <w:bottom w:val="none" w:sz="0" w:space="0" w:color="auto"/>
                                <w:right w:val="none" w:sz="0" w:space="0" w:color="auto"/>
                              </w:divBdr>
                            </w:div>
                            <w:div w:id="1029529977">
                              <w:marLeft w:val="0"/>
                              <w:marRight w:val="0"/>
                              <w:marTop w:val="0"/>
                              <w:marBottom w:val="0"/>
                              <w:divBdr>
                                <w:top w:val="none" w:sz="0" w:space="0" w:color="auto"/>
                                <w:left w:val="none" w:sz="0" w:space="0" w:color="auto"/>
                                <w:bottom w:val="none" w:sz="0" w:space="0" w:color="auto"/>
                                <w:right w:val="none" w:sz="0" w:space="0" w:color="auto"/>
                              </w:divBdr>
                            </w:div>
                            <w:div w:id="94595340">
                              <w:marLeft w:val="0"/>
                              <w:marRight w:val="0"/>
                              <w:marTop w:val="0"/>
                              <w:marBottom w:val="0"/>
                              <w:divBdr>
                                <w:top w:val="none" w:sz="0" w:space="0" w:color="auto"/>
                                <w:left w:val="none" w:sz="0" w:space="0" w:color="auto"/>
                                <w:bottom w:val="none" w:sz="0" w:space="0" w:color="auto"/>
                                <w:right w:val="none" w:sz="0" w:space="0" w:color="auto"/>
                              </w:divBdr>
                            </w:div>
                            <w:div w:id="121195421">
                              <w:marLeft w:val="0"/>
                              <w:marRight w:val="0"/>
                              <w:marTop w:val="0"/>
                              <w:marBottom w:val="0"/>
                              <w:divBdr>
                                <w:top w:val="none" w:sz="0" w:space="0" w:color="auto"/>
                                <w:left w:val="none" w:sz="0" w:space="0" w:color="auto"/>
                                <w:bottom w:val="none" w:sz="0" w:space="0" w:color="auto"/>
                                <w:right w:val="none" w:sz="0" w:space="0" w:color="auto"/>
                              </w:divBdr>
                            </w:div>
                            <w:div w:id="1967539232">
                              <w:marLeft w:val="0"/>
                              <w:marRight w:val="0"/>
                              <w:marTop w:val="0"/>
                              <w:marBottom w:val="0"/>
                              <w:divBdr>
                                <w:top w:val="none" w:sz="0" w:space="0" w:color="auto"/>
                                <w:left w:val="none" w:sz="0" w:space="0" w:color="auto"/>
                                <w:bottom w:val="none" w:sz="0" w:space="0" w:color="auto"/>
                                <w:right w:val="none" w:sz="0" w:space="0" w:color="auto"/>
                              </w:divBdr>
                            </w:div>
                            <w:div w:id="769617839">
                              <w:marLeft w:val="0"/>
                              <w:marRight w:val="0"/>
                              <w:marTop w:val="0"/>
                              <w:marBottom w:val="0"/>
                              <w:divBdr>
                                <w:top w:val="none" w:sz="0" w:space="0" w:color="auto"/>
                                <w:left w:val="none" w:sz="0" w:space="0" w:color="auto"/>
                                <w:bottom w:val="none" w:sz="0" w:space="0" w:color="auto"/>
                                <w:right w:val="none" w:sz="0" w:space="0" w:color="auto"/>
                              </w:divBdr>
                            </w:div>
                            <w:div w:id="1195076540">
                              <w:marLeft w:val="0"/>
                              <w:marRight w:val="0"/>
                              <w:marTop w:val="0"/>
                              <w:marBottom w:val="0"/>
                              <w:divBdr>
                                <w:top w:val="none" w:sz="0" w:space="0" w:color="auto"/>
                                <w:left w:val="none" w:sz="0" w:space="0" w:color="auto"/>
                                <w:bottom w:val="none" w:sz="0" w:space="0" w:color="auto"/>
                                <w:right w:val="none" w:sz="0" w:space="0" w:color="auto"/>
                              </w:divBdr>
                            </w:div>
                            <w:div w:id="1128669302">
                              <w:marLeft w:val="0"/>
                              <w:marRight w:val="0"/>
                              <w:marTop w:val="0"/>
                              <w:marBottom w:val="0"/>
                              <w:divBdr>
                                <w:top w:val="none" w:sz="0" w:space="0" w:color="auto"/>
                                <w:left w:val="none" w:sz="0" w:space="0" w:color="auto"/>
                                <w:bottom w:val="none" w:sz="0" w:space="0" w:color="auto"/>
                                <w:right w:val="none" w:sz="0" w:space="0" w:color="auto"/>
                              </w:divBdr>
                            </w:div>
                            <w:div w:id="1641109722">
                              <w:marLeft w:val="0"/>
                              <w:marRight w:val="0"/>
                              <w:marTop w:val="0"/>
                              <w:marBottom w:val="0"/>
                              <w:divBdr>
                                <w:top w:val="none" w:sz="0" w:space="0" w:color="auto"/>
                                <w:left w:val="none" w:sz="0" w:space="0" w:color="auto"/>
                                <w:bottom w:val="none" w:sz="0" w:space="0" w:color="auto"/>
                                <w:right w:val="none" w:sz="0" w:space="0" w:color="auto"/>
                              </w:divBdr>
                            </w:div>
                            <w:div w:id="1265115836">
                              <w:marLeft w:val="0"/>
                              <w:marRight w:val="0"/>
                              <w:marTop w:val="0"/>
                              <w:marBottom w:val="0"/>
                              <w:divBdr>
                                <w:top w:val="none" w:sz="0" w:space="0" w:color="auto"/>
                                <w:left w:val="none" w:sz="0" w:space="0" w:color="auto"/>
                                <w:bottom w:val="none" w:sz="0" w:space="0" w:color="auto"/>
                                <w:right w:val="none" w:sz="0" w:space="0" w:color="auto"/>
                              </w:divBdr>
                            </w:div>
                            <w:div w:id="121578513">
                              <w:marLeft w:val="0"/>
                              <w:marRight w:val="0"/>
                              <w:marTop w:val="0"/>
                              <w:marBottom w:val="0"/>
                              <w:divBdr>
                                <w:top w:val="none" w:sz="0" w:space="0" w:color="auto"/>
                                <w:left w:val="none" w:sz="0" w:space="0" w:color="auto"/>
                                <w:bottom w:val="none" w:sz="0" w:space="0" w:color="auto"/>
                                <w:right w:val="none" w:sz="0" w:space="0" w:color="auto"/>
                              </w:divBdr>
                            </w:div>
                            <w:div w:id="831409037">
                              <w:marLeft w:val="0"/>
                              <w:marRight w:val="0"/>
                              <w:marTop w:val="0"/>
                              <w:marBottom w:val="0"/>
                              <w:divBdr>
                                <w:top w:val="none" w:sz="0" w:space="0" w:color="auto"/>
                                <w:left w:val="none" w:sz="0" w:space="0" w:color="auto"/>
                                <w:bottom w:val="none" w:sz="0" w:space="0" w:color="auto"/>
                                <w:right w:val="none" w:sz="0" w:space="0" w:color="auto"/>
                              </w:divBdr>
                            </w:div>
                            <w:div w:id="111441187">
                              <w:marLeft w:val="0"/>
                              <w:marRight w:val="0"/>
                              <w:marTop w:val="0"/>
                              <w:marBottom w:val="0"/>
                              <w:divBdr>
                                <w:top w:val="none" w:sz="0" w:space="0" w:color="auto"/>
                                <w:left w:val="none" w:sz="0" w:space="0" w:color="auto"/>
                                <w:bottom w:val="none" w:sz="0" w:space="0" w:color="auto"/>
                                <w:right w:val="none" w:sz="0" w:space="0" w:color="auto"/>
                              </w:divBdr>
                            </w:div>
                            <w:div w:id="1515607596">
                              <w:marLeft w:val="0"/>
                              <w:marRight w:val="0"/>
                              <w:marTop w:val="0"/>
                              <w:marBottom w:val="0"/>
                              <w:divBdr>
                                <w:top w:val="none" w:sz="0" w:space="0" w:color="auto"/>
                                <w:left w:val="none" w:sz="0" w:space="0" w:color="auto"/>
                                <w:bottom w:val="none" w:sz="0" w:space="0" w:color="auto"/>
                                <w:right w:val="none" w:sz="0" w:space="0" w:color="auto"/>
                              </w:divBdr>
                            </w:div>
                            <w:div w:id="162819490">
                              <w:marLeft w:val="0"/>
                              <w:marRight w:val="0"/>
                              <w:marTop w:val="0"/>
                              <w:marBottom w:val="0"/>
                              <w:divBdr>
                                <w:top w:val="none" w:sz="0" w:space="0" w:color="auto"/>
                                <w:left w:val="none" w:sz="0" w:space="0" w:color="auto"/>
                                <w:bottom w:val="none" w:sz="0" w:space="0" w:color="auto"/>
                                <w:right w:val="none" w:sz="0" w:space="0" w:color="auto"/>
                              </w:divBdr>
                            </w:div>
                            <w:div w:id="344983558">
                              <w:marLeft w:val="0"/>
                              <w:marRight w:val="0"/>
                              <w:marTop w:val="0"/>
                              <w:marBottom w:val="0"/>
                              <w:divBdr>
                                <w:top w:val="none" w:sz="0" w:space="0" w:color="auto"/>
                                <w:left w:val="none" w:sz="0" w:space="0" w:color="auto"/>
                                <w:bottom w:val="none" w:sz="0" w:space="0" w:color="auto"/>
                                <w:right w:val="none" w:sz="0" w:space="0" w:color="auto"/>
                              </w:divBdr>
                            </w:div>
                            <w:div w:id="17622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4407</Words>
  <Characters>2512</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dc:creator>
  <cp:keywords/>
  <dc:description/>
  <cp:lastModifiedBy>dar</cp:lastModifiedBy>
  <cp:revision>12</cp:revision>
  <dcterms:created xsi:type="dcterms:W3CDTF">2020-03-20T11:42:00Z</dcterms:created>
  <dcterms:modified xsi:type="dcterms:W3CDTF">2020-03-20T21:19:00Z</dcterms:modified>
</cp:coreProperties>
</file>