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4F967A" w14:textId="77777777" w:rsidR="00243240" w:rsidRPr="00243240" w:rsidRDefault="00243240" w:rsidP="00243240">
      <w:pPr>
        <w:rPr>
          <w:rFonts w:ascii="Times New Roman" w:eastAsia="Times New Roman" w:hAnsi="Times New Roman" w:cs="Times New Roman"/>
          <w:sz w:val="28"/>
          <w:szCs w:val="28"/>
          <w:lang w:eastAsia="ru-RU"/>
        </w:rPr>
      </w:pPr>
      <w:r w:rsidRPr="00243240">
        <w:rPr>
          <w:rFonts w:ascii="Times New Roman" w:eastAsia="Times New Roman" w:hAnsi="Times New Roman" w:cs="Times New Roman"/>
          <w:color w:val="595959"/>
          <w:sz w:val="28"/>
          <w:szCs w:val="28"/>
          <w:shd w:val="clear" w:color="auto" w:fill="FFFFFF"/>
          <w:lang w:eastAsia="ru-RU"/>
        </w:rPr>
        <w:t>В настоящее время диктофон является наиболее доступным и часто используемым средством для негласной фиксации аудиоинформации. А вот способа, который мог бы эффективно и незаметно для лиц ведущих переговоры защитить их беседу от записи, на сегодняшний день не существует.</w:t>
      </w:r>
    </w:p>
    <w:p w14:paraId="224CBBF6" w14:textId="77777777" w:rsidR="006E1300" w:rsidRPr="00243240" w:rsidRDefault="006E1300">
      <w:pPr>
        <w:rPr>
          <w:rFonts w:ascii="Times New Roman" w:hAnsi="Times New Roman" w:cs="Times New Roman"/>
          <w:sz w:val="28"/>
          <w:szCs w:val="28"/>
          <w:lang w:val="en-US"/>
        </w:rPr>
      </w:pPr>
    </w:p>
    <w:p w14:paraId="74D38695" w14:textId="77777777" w:rsidR="00243240" w:rsidRDefault="00243240" w:rsidP="00243240">
      <w:pPr>
        <w:rPr>
          <w:rFonts w:ascii="Times New Roman" w:hAnsi="Times New Roman" w:cs="Times New Roman"/>
          <w:sz w:val="28"/>
          <w:szCs w:val="28"/>
        </w:rPr>
      </w:pPr>
      <w:r w:rsidRPr="00243240">
        <w:rPr>
          <w:rFonts w:ascii="Times New Roman" w:hAnsi="Times New Roman" w:cs="Times New Roman"/>
          <w:sz w:val="28"/>
          <w:szCs w:val="28"/>
        </w:rPr>
        <w:t>Любой современный диктофон может быть легко обнаружен при помощи нелинейного локатора. Причем вероятность обнаружения достаточно высока независимо от размеров диктофона и его состояния (диктофон с «севшим» элементом питания обнаруживается так же уверенно, как и диктофон в рабочем состоянии). И, если диктофон внедрен (подброшен) в ваше помещение, проблему можно считать решенной. Достаточно пригласить опытного специалиста с нелинейным локатором, и он через некоторое время или найдет диктофон или уверенно скажет, что его в помещении нет.</w:t>
      </w:r>
    </w:p>
    <w:p w14:paraId="71DF0780" w14:textId="77777777" w:rsidR="00243240" w:rsidRDefault="00243240" w:rsidP="00243240">
      <w:pPr>
        <w:rPr>
          <w:rFonts w:ascii="Times New Roman" w:hAnsi="Times New Roman" w:cs="Times New Roman"/>
          <w:sz w:val="28"/>
          <w:szCs w:val="28"/>
        </w:rPr>
      </w:pPr>
    </w:p>
    <w:p w14:paraId="142F9FA1" w14:textId="77777777" w:rsidR="00243240" w:rsidRDefault="00243240" w:rsidP="00243240">
      <w:pPr>
        <w:rPr>
          <w:sz w:val="28"/>
          <w:szCs w:val="28"/>
        </w:rPr>
      </w:pPr>
      <w:r>
        <w:rPr>
          <w:sz w:val="28"/>
          <w:szCs w:val="28"/>
        </w:rPr>
        <w:t>Рассмотрим три варианта</w:t>
      </w:r>
      <w:r w:rsidRPr="000D498E">
        <w:rPr>
          <w:sz w:val="28"/>
          <w:szCs w:val="28"/>
        </w:rPr>
        <w:t>.</w:t>
      </w:r>
    </w:p>
    <w:p w14:paraId="020BAD26" w14:textId="77777777" w:rsidR="00243240" w:rsidRDefault="00243240" w:rsidP="00243240">
      <w:pPr>
        <w:rPr>
          <w:sz w:val="28"/>
          <w:szCs w:val="28"/>
        </w:rPr>
      </w:pPr>
    </w:p>
    <w:p w14:paraId="14FE2D20" w14:textId="77777777" w:rsidR="00243240" w:rsidRPr="00243240" w:rsidRDefault="00243240" w:rsidP="00243240">
      <w:pPr>
        <w:spacing w:before="100" w:beforeAutospacing="1" w:after="100" w:afterAutospacing="1"/>
        <w:jc w:val="center"/>
        <w:outlineLvl w:val="0"/>
        <w:rPr>
          <w:rFonts w:ascii="Tahoma" w:eastAsia="Times New Roman" w:hAnsi="Tahoma" w:cs="Tahoma"/>
          <w:b/>
          <w:bCs/>
          <w:color w:val="000000"/>
          <w:kern w:val="36"/>
          <w:sz w:val="48"/>
          <w:szCs w:val="48"/>
          <w:lang w:eastAsia="ru-RU"/>
        </w:rPr>
      </w:pPr>
      <w:r w:rsidRPr="00243240">
        <w:rPr>
          <w:rFonts w:ascii="Tahoma" w:eastAsia="Times New Roman" w:hAnsi="Tahoma" w:cs="Tahoma"/>
          <w:b/>
          <w:bCs/>
          <w:color w:val="000000"/>
          <w:kern w:val="36"/>
          <w:sz w:val="48"/>
          <w:szCs w:val="48"/>
          <w:lang w:eastAsia="ru-RU"/>
        </w:rPr>
        <w:t>Бубен Ультра</w:t>
      </w:r>
    </w:p>
    <w:p w14:paraId="7615DF71" w14:textId="77777777" w:rsidR="00243240" w:rsidRPr="00243240" w:rsidRDefault="00243240" w:rsidP="00243240">
      <w:pPr>
        <w:spacing w:before="100" w:beforeAutospacing="1" w:after="100" w:afterAutospacing="1"/>
        <w:jc w:val="center"/>
        <w:rPr>
          <w:rFonts w:ascii="Tahoma" w:hAnsi="Tahoma" w:cs="Tahoma"/>
          <w:color w:val="000000"/>
          <w:sz w:val="17"/>
          <w:szCs w:val="17"/>
          <w:lang w:eastAsia="ru-RU"/>
        </w:rPr>
      </w:pPr>
      <w:r w:rsidRPr="00243240">
        <w:rPr>
          <w:rFonts w:ascii="Tahoma" w:hAnsi="Tahoma" w:cs="Tahoma"/>
          <w:b/>
          <w:bCs/>
          <w:color w:val="800000"/>
          <w:lang w:eastAsia="ru-RU"/>
        </w:rPr>
        <w:t>Особенности блокиратора Бубен Ультра</w:t>
      </w:r>
    </w:p>
    <w:p w14:paraId="4029F972" w14:textId="77777777" w:rsidR="00243240" w:rsidRPr="00243240" w:rsidRDefault="00243240" w:rsidP="00243240">
      <w:pPr>
        <w:numPr>
          <w:ilvl w:val="0"/>
          <w:numId w:val="1"/>
        </w:numPr>
        <w:spacing w:before="100" w:beforeAutospacing="1" w:after="100" w:afterAutospacing="1"/>
        <w:jc w:val="both"/>
        <w:rPr>
          <w:rFonts w:ascii="Tahoma" w:eastAsia="Times New Roman" w:hAnsi="Tahoma" w:cs="Tahoma"/>
          <w:color w:val="000000"/>
          <w:sz w:val="17"/>
          <w:szCs w:val="17"/>
          <w:lang w:eastAsia="ru-RU"/>
        </w:rPr>
      </w:pPr>
      <w:r w:rsidRPr="00243240">
        <w:rPr>
          <w:rFonts w:ascii="Tahoma" w:eastAsia="Times New Roman" w:hAnsi="Tahoma" w:cs="Tahoma"/>
          <w:color w:val="000000"/>
          <w:lang w:eastAsia="ru-RU"/>
        </w:rPr>
        <w:t>Три режима акустических помех: </w:t>
      </w:r>
    </w:p>
    <w:p w14:paraId="25536CF2" w14:textId="77777777" w:rsidR="00243240" w:rsidRPr="00243240" w:rsidRDefault="00243240" w:rsidP="00243240">
      <w:pPr>
        <w:numPr>
          <w:ilvl w:val="1"/>
          <w:numId w:val="1"/>
        </w:numPr>
        <w:spacing w:before="100" w:beforeAutospacing="1" w:after="100" w:afterAutospacing="1"/>
        <w:jc w:val="both"/>
        <w:rPr>
          <w:rFonts w:ascii="Tahoma" w:eastAsia="Times New Roman" w:hAnsi="Tahoma" w:cs="Tahoma"/>
          <w:color w:val="000000"/>
          <w:sz w:val="17"/>
          <w:szCs w:val="17"/>
          <w:lang w:eastAsia="ru-RU"/>
        </w:rPr>
      </w:pPr>
      <w:proofErr w:type="spellStart"/>
      <w:r w:rsidRPr="00243240">
        <w:rPr>
          <w:rFonts w:ascii="Tahoma" w:eastAsia="Times New Roman" w:hAnsi="Tahoma" w:cs="Tahoma"/>
          <w:color w:val="000000"/>
          <w:lang w:eastAsia="ru-RU"/>
        </w:rPr>
        <w:t>Ультрозвуковая</w:t>
      </w:r>
      <w:proofErr w:type="spellEnd"/>
      <w:r w:rsidRPr="00243240">
        <w:rPr>
          <w:rFonts w:ascii="Tahoma" w:eastAsia="Times New Roman" w:hAnsi="Tahoma" w:cs="Tahoma"/>
          <w:color w:val="000000"/>
          <w:lang w:eastAsia="ru-RU"/>
        </w:rPr>
        <w:t>; </w:t>
      </w:r>
    </w:p>
    <w:p w14:paraId="0C875449" w14:textId="77777777" w:rsidR="00243240" w:rsidRPr="00243240" w:rsidRDefault="00243240" w:rsidP="00243240">
      <w:pPr>
        <w:numPr>
          <w:ilvl w:val="1"/>
          <w:numId w:val="1"/>
        </w:numPr>
        <w:spacing w:before="100" w:beforeAutospacing="1" w:after="100" w:afterAutospacing="1"/>
        <w:jc w:val="both"/>
        <w:rPr>
          <w:rFonts w:ascii="Tahoma" w:eastAsia="Times New Roman" w:hAnsi="Tahoma" w:cs="Tahoma"/>
          <w:color w:val="000000"/>
          <w:sz w:val="17"/>
          <w:szCs w:val="17"/>
          <w:lang w:eastAsia="ru-RU"/>
        </w:rPr>
      </w:pPr>
      <w:proofErr w:type="spellStart"/>
      <w:r w:rsidRPr="00243240">
        <w:rPr>
          <w:rFonts w:ascii="Tahoma" w:eastAsia="Times New Roman" w:hAnsi="Tahoma" w:cs="Tahoma"/>
          <w:color w:val="000000"/>
          <w:lang w:eastAsia="ru-RU"/>
        </w:rPr>
        <w:t>Речеподобная</w:t>
      </w:r>
      <w:proofErr w:type="spellEnd"/>
      <w:r w:rsidRPr="00243240">
        <w:rPr>
          <w:rFonts w:ascii="Tahoma" w:eastAsia="Times New Roman" w:hAnsi="Tahoma" w:cs="Tahoma"/>
          <w:color w:val="000000"/>
          <w:lang w:eastAsia="ru-RU"/>
        </w:rPr>
        <w:t>; </w:t>
      </w:r>
    </w:p>
    <w:p w14:paraId="3EB93C3A" w14:textId="77777777" w:rsidR="00243240" w:rsidRPr="00243240" w:rsidRDefault="00243240" w:rsidP="00243240">
      <w:pPr>
        <w:numPr>
          <w:ilvl w:val="1"/>
          <w:numId w:val="1"/>
        </w:numPr>
        <w:spacing w:before="100" w:beforeAutospacing="1" w:after="100" w:afterAutospacing="1"/>
        <w:jc w:val="both"/>
        <w:rPr>
          <w:rFonts w:ascii="Tahoma" w:eastAsia="Times New Roman" w:hAnsi="Tahoma" w:cs="Tahoma"/>
          <w:color w:val="000000"/>
          <w:sz w:val="17"/>
          <w:szCs w:val="17"/>
          <w:lang w:eastAsia="ru-RU"/>
        </w:rPr>
      </w:pPr>
      <w:r w:rsidRPr="00243240">
        <w:rPr>
          <w:rFonts w:ascii="Tahoma" w:eastAsia="Times New Roman" w:hAnsi="Tahoma" w:cs="Tahoma"/>
          <w:color w:val="000000"/>
          <w:lang w:eastAsia="ru-RU"/>
        </w:rPr>
        <w:t>Сложная (</w:t>
      </w:r>
      <w:proofErr w:type="spellStart"/>
      <w:r w:rsidRPr="00243240">
        <w:rPr>
          <w:rFonts w:ascii="Tahoma" w:eastAsia="Times New Roman" w:hAnsi="Tahoma" w:cs="Tahoma"/>
          <w:color w:val="000000"/>
          <w:lang w:eastAsia="ru-RU"/>
        </w:rPr>
        <w:t>совмещающея</w:t>
      </w:r>
      <w:proofErr w:type="spellEnd"/>
      <w:r w:rsidRPr="00243240">
        <w:rPr>
          <w:rFonts w:ascii="Tahoma" w:eastAsia="Times New Roman" w:hAnsi="Tahoma" w:cs="Tahoma"/>
          <w:color w:val="000000"/>
          <w:lang w:eastAsia="ru-RU"/>
        </w:rPr>
        <w:t xml:space="preserve"> </w:t>
      </w:r>
      <w:proofErr w:type="spellStart"/>
      <w:r w:rsidRPr="00243240">
        <w:rPr>
          <w:rFonts w:ascii="Tahoma" w:eastAsia="Times New Roman" w:hAnsi="Tahoma" w:cs="Tahoma"/>
          <w:color w:val="000000"/>
          <w:lang w:eastAsia="ru-RU"/>
        </w:rPr>
        <w:t>ультозвуковую</w:t>
      </w:r>
      <w:proofErr w:type="spellEnd"/>
      <w:r w:rsidRPr="00243240">
        <w:rPr>
          <w:rFonts w:ascii="Tahoma" w:eastAsia="Times New Roman" w:hAnsi="Tahoma" w:cs="Tahoma"/>
          <w:color w:val="000000"/>
          <w:lang w:eastAsia="ru-RU"/>
        </w:rPr>
        <w:t xml:space="preserve"> и </w:t>
      </w:r>
      <w:proofErr w:type="spellStart"/>
      <w:r w:rsidRPr="00243240">
        <w:rPr>
          <w:rFonts w:ascii="Tahoma" w:eastAsia="Times New Roman" w:hAnsi="Tahoma" w:cs="Tahoma"/>
          <w:color w:val="000000"/>
          <w:lang w:eastAsia="ru-RU"/>
        </w:rPr>
        <w:t>речеподобную</w:t>
      </w:r>
      <w:proofErr w:type="spellEnd"/>
      <w:r w:rsidRPr="00243240">
        <w:rPr>
          <w:rFonts w:ascii="Tahoma" w:eastAsia="Times New Roman" w:hAnsi="Tahoma" w:cs="Tahoma"/>
          <w:color w:val="000000"/>
          <w:lang w:eastAsia="ru-RU"/>
        </w:rPr>
        <w:t>); </w:t>
      </w:r>
    </w:p>
    <w:p w14:paraId="63485064" w14:textId="77777777" w:rsidR="00243240" w:rsidRPr="00243240" w:rsidRDefault="00243240" w:rsidP="00243240">
      <w:pPr>
        <w:numPr>
          <w:ilvl w:val="0"/>
          <w:numId w:val="1"/>
        </w:numPr>
        <w:spacing w:before="100" w:beforeAutospacing="1" w:after="100" w:afterAutospacing="1"/>
        <w:jc w:val="both"/>
        <w:rPr>
          <w:rFonts w:ascii="Tahoma" w:eastAsia="Times New Roman" w:hAnsi="Tahoma" w:cs="Tahoma"/>
          <w:color w:val="000000"/>
          <w:sz w:val="17"/>
          <w:szCs w:val="17"/>
          <w:lang w:eastAsia="ru-RU"/>
        </w:rPr>
      </w:pPr>
      <w:r w:rsidRPr="00243240">
        <w:rPr>
          <w:rFonts w:ascii="Tahoma" w:eastAsia="Times New Roman" w:hAnsi="Tahoma" w:cs="Tahoma"/>
          <w:color w:val="000000"/>
          <w:lang w:eastAsia="ru-RU"/>
        </w:rPr>
        <w:t>Сложная ультразвуковая помеха в диапазоне частот от 24КГц до 26 КГц; </w:t>
      </w:r>
    </w:p>
    <w:p w14:paraId="6840E591" w14:textId="77777777" w:rsidR="00243240" w:rsidRPr="00243240" w:rsidRDefault="00243240" w:rsidP="00243240">
      <w:pPr>
        <w:numPr>
          <w:ilvl w:val="0"/>
          <w:numId w:val="1"/>
        </w:numPr>
        <w:spacing w:before="100" w:beforeAutospacing="1" w:after="100" w:afterAutospacing="1"/>
        <w:jc w:val="both"/>
        <w:rPr>
          <w:rFonts w:ascii="Tahoma" w:eastAsia="Times New Roman" w:hAnsi="Tahoma" w:cs="Tahoma"/>
          <w:color w:val="000000"/>
          <w:sz w:val="17"/>
          <w:szCs w:val="17"/>
          <w:lang w:eastAsia="ru-RU"/>
        </w:rPr>
      </w:pPr>
      <w:proofErr w:type="spellStart"/>
      <w:r w:rsidRPr="00243240">
        <w:rPr>
          <w:rFonts w:ascii="Tahoma" w:eastAsia="Times New Roman" w:hAnsi="Tahoma" w:cs="Tahoma"/>
          <w:color w:val="000000"/>
          <w:lang w:eastAsia="ru-RU"/>
        </w:rPr>
        <w:t>Речеподобная</w:t>
      </w:r>
      <w:proofErr w:type="spellEnd"/>
      <w:r w:rsidRPr="00243240">
        <w:rPr>
          <w:rFonts w:ascii="Tahoma" w:eastAsia="Times New Roman" w:hAnsi="Tahoma" w:cs="Tahoma"/>
          <w:color w:val="000000"/>
          <w:lang w:eastAsia="ru-RU"/>
        </w:rPr>
        <w:t xml:space="preserve"> помеха в диапазоне частот от 300Гц до 18КГц;</w:t>
      </w:r>
    </w:p>
    <w:p w14:paraId="1CB3D254" w14:textId="77777777" w:rsidR="00243240" w:rsidRPr="00243240" w:rsidRDefault="00243240" w:rsidP="00243240">
      <w:pPr>
        <w:numPr>
          <w:ilvl w:val="0"/>
          <w:numId w:val="1"/>
        </w:numPr>
        <w:spacing w:before="100" w:beforeAutospacing="1" w:after="100" w:afterAutospacing="1"/>
        <w:jc w:val="both"/>
        <w:rPr>
          <w:rFonts w:ascii="Tahoma" w:eastAsia="Times New Roman" w:hAnsi="Tahoma" w:cs="Tahoma"/>
          <w:color w:val="000000"/>
          <w:sz w:val="17"/>
          <w:szCs w:val="17"/>
          <w:lang w:eastAsia="ru-RU"/>
        </w:rPr>
      </w:pPr>
      <w:r w:rsidRPr="00243240">
        <w:rPr>
          <w:rFonts w:ascii="Tahoma" w:eastAsia="Times New Roman" w:hAnsi="Tahoma" w:cs="Tahoma"/>
          <w:color w:val="000000"/>
          <w:sz w:val="17"/>
          <w:szCs w:val="17"/>
          <w:lang w:eastAsia="ru-RU"/>
        </w:rPr>
        <w:t>Постоянная мощность ультразвуковой помехи;</w:t>
      </w:r>
    </w:p>
    <w:p w14:paraId="3998B483" w14:textId="77777777" w:rsidR="00243240" w:rsidRPr="00243240" w:rsidRDefault="00243240" w:rsidP="00243240">
      <w:pPr>
        <w:numPr>
          <w:ilvl w:val="0"/>
          <w:numId w:val="1"/>
        </w:numPr>
        <w:spacing w:before="100" w:beforeAutospacing="1" w:after="100" w:afterAutospacing="1"/>
        <w:jc w:val="both"/>
        <w:rPr>
          <w:rFonts w:ascii="Tahoma" w:eastAsia="Times New Roman" w:hAnsi="Tahoma" w:cs="Tahoma"/>
          <w:color w:val="000000"/>
          <w:sz w:val="17"/>
          <w:szCs w:val="17"/>
          <w:lang w:eastAsia="ru-RU"/>
        </w:rPr>
      </w:pPr>
      <w:r w:rsidRPr="00243240">
        <w:rPr>
          <w:rFonts w:ascii="Tahoma" w:eastAsia="Times New Roman" w:hAnsi="Tahoma" w:cs="Tahoma"/>
          <w:color w:val="000000"/>
          <w:lang w:eastAsia="ru-RU"/>
        </w:rPr>
        <w:t xml:space="preserve">Полностью мобильный вариант с питанием от двух </w:t>
      </w:r>
      <w:proofErr w:type="spellStart"/>
      <w:r w:rsidRPr="00243240">
        <w:rPr>
          <w:rFonts w:ascii="Tahoma" w:eastAsia="Times New Roman" w:hAnsi="Tahoma" w:cs="Tahoma"/>
          <w:color w:val="000000"/>
          <w:lang w:eastAsia="ru-RU"/>
        </w:rPr>
        <w:t>Li-on</w:t>
      </w:r>
      <w:proofErr w:type="spellEnd"/>
      <w:r w:rsidRPr="00243240">
        <w:rPr>
          <w:rFonts w:ascii="Tahoma" w:eastAsia="Times New Roman" w:hAnsi="Tahoma" w:cs="Tahoma"/>
          <w:color w:val="000000"/>
          <w:lang w:eastAsia="ru-RU"/>
        </w:rPr>
        <w:t xml:space="preserve"> аккумуляторов суммарной емкостью 5400 А\ч;</w:t>
      </w:r>
    </w:p>
    <w:p w14:paraId="3251D0D2" w14:textId="77777777" w:rsidR="00243240" w:rsidRPr="00243240" w:rsidRDefault="00243240" w:rsidP="00243240">
      <w:pPr>
        <w:numPr>
          <w:ilvl w:val="0"/>
          <w:numId w:val="1"/>
        </w:numPr>
        <w:spacing w:before="100" w:beforeAutospacing="1" w:after="100" w:afterAutospacing="1"/>
        <w:jc w:val="both"/>
        <w:rPr>
          <w:rFonts w:ascii="Tahoma" w:eastAsia="Times New Roman" w:hAnsi="Tahoma" w:cs="Tahoma"/>
          <w:color w:val="000000"/>
          <w:sz w:val="17"/>
          <w:szCs w:val="17"/>
          <w:lang w:eastAsia="ru-RU"/>
        </w:rPr>
      </w:pPr>
      <w:r w:rsidRPr="00243240">
        <w:rPr>
          <w:rFonts w:ascii="Tahoma" w:eastAsia="Times New Roman" w:hAnsi="Tahoma" w:cs="Tahoma"/>
          <w:color w:val="000000"/>
          <w:lang w:eastAsia="ru-RU"/>
        </w:rPr>
        <w:t>Встроенное зарядное устройство, с защитой от глубокого разряда и перезаряда аккумуляторов;</w:t>
      </w:r>
    </w:p>
    <w:p w14:paraId="07C4C9DB" w14:textId="77777777" w:rsidR="00243240" w:rsidRPr="00243240" w:rsidRDefault="00243240" w:rsidP="00243240">
      <w:pPr>
        <w:numPr>
          <w:ilvl w:val="0"/>
          <w:numId w:val="1"/>
        </w:numPr>
        <w:spacing w:before="100" w:beforeAutospacing="1" w:after="100" w:afterAutospacing="1"/>
        <w:jc w:val="both"/>
        <w:rPr>
          <w:rFonts w:ascii="Tahoma" w:eastAsia="Times New Roman" w:hAnsi="Tahoma" w:cs="Tahoma"/>
          <w:color w:val="000000"/>
          <w:sz w:val="17"/>
          <w:szCs w:val="17"/>
          <w:lang w:eastAsia="ru-RU"/>
        </w:rPr>
      </w:pPr>
      <w:r w:rsidRPr="00243240">
        <w:rPr>
          <w:rFonts w:ascii="Tahoma" w:eastAsia="Times New Roman" w:hAnsi="Tahoma" w:cs="Tahoma"/>
          <w:color w:val="000000"/>
          <w:lang w:eastAsia="ru-RU"/>
        </w:rPr>
        <w:t>Возможность работы от аккумуляторов и внешнего адаптера;</w:t>
      </w:r>
    </w:p>
    <w:p w14:paraId="23808790" w14:textId="77777777" w:rsidR="00243240" w:rsidRPr="00243240" w:rsidRDefault="00243240" w:rsidP="00243240">
      <w:pPr>
        <w:numPr>
          <w:ilvl w:val="0"/>
          <w:numId w:val="1"/>
        </w:numPr>
        <w:spacing w:before="100" w:beforeAutospacing="1" w:after="100" w:afterAutospacing="1"/>
        <w:jc w:val="both"/>
        <w:rPr>
          <w:rFonts w:ascii="Tahoma" w:eastAsia="Times New Roman" w:hAnsi="Tahoma" w:cs="Tahoma"/>
          <w:color w:val="000000"/>
          <w:sz w:val="17"/>
          <w:szCs w:val="17"/>
          <w:lang w:eastAsia="ru-RU"/>
        </w:rPr>
      </w:pPr>
      <w:r w:rsidRPr="00243240">
        <w:rPr>
          <w:rFonts w:ascii="Tahoma" w:eastAsia="Times New Roman" w:hAnsi="Tahoma" w:cs="Tahoma"/>
          <w:color w:val="000000"/>
          <w:lang w:eastAsia="ru-RU"/>
        </w:rPr>
        <w:t>Многоступенчатый алгоритм анализа работы каждого ультразвукового канала с индикацией неисправности;</w:t>
      </w:r>
    </w:p>
    <w:p w14:paraId="14DD7136" w14:textId="77777777" w:rsidR="00243240" w:rsidRPr="00243240" w:rsidRDefault="00243240" w:rsidP="00243240">
      <w:pPr>
        <w:numPr>
          <w:ilvl w:val="0"/>
          <w:numId w:val="1"/>
        </w:numPr>
        <w:spacing w:before="100" w:beforeAutospacing="1" w:after="100" w:afterAutospacing="1"/>
        <w:jc w:val="both"/>
        <w:rPr>
          <w:rFonts w:ascii="Tahoma" w:eastAsia="Times New Roman" w:hAnsi="Tahoma" w:cs="Tahoma"/>
          <w:color w:val="000000"/>
          <w:sz w:val="17"/>
          <w:szCs w:val="17"/>
          <w:lang w:eastAsia="ru-RU"/>
        </w:rPr>
      </w:pPr>
      <w:r w:rsidRPr="00243240">
        <w:rPr>
          <w:rFonts w:ascii="Tahoma" w:eastAsia="Times New Roman" w:hAnsi="Tahoma" w:cs="Tahoma"/>
          <w:color w:val="000000"/>
          <w:lang w:eastAsia="ru-RU"/>
        </w:rPr>
        <w:t>Индикация уровня заряда аккумулятора;</w:t>
      </w:r>
    </w:p>
    <w:p w14:paraId="0E4CEC8D" w14:textId="77777777" w:rsidR="00243240" w:rsidRPr="00243240" w:rsidRDefault="00243240" w:rsidP="00243240">
      <w:pPr>
        <w:numPr>
          <w:ilvl w:val="0"/>
          <w:numId w:val="1"/>
        </w:numPr>
        <w:spacing w:before="100" w:beforeAutospacing="1" w:after="100" w:afterAutospacing="1"/>
        <w:jc w:val="both"/>
        <w:rPr>
          <w:rFonts w:ascii="Tahoma" w:eastAsia="Times New Roman" w:hAnsi="Tahoma" w:cs="Tahoma"/>
          <w:color w:val="000000"/>
          <w:sz w:val="17"/>
          <w:szCs w:val="17"/>
          <w:lang w:eastAsia="ru-RU"/>
        </w:rPr>
      </w:pPr>
      <w:r w:rsidRPr="00243240">
        <w:rPr>
          <w:rFonts w:ascii="Tahoma" w:eastAsia="Times New Roman" w:hAnsi="Tahoma" w:cs="Tahoma"/>
          <w:color w:val="000000"/>
          <w:lang w:eastAsia="ru-RU"/>
        </w:rPr>
        <w:t>Встроенная цепь балансировки напряжения на аккумуляторах для продления их срока службы;</w:t>
      </w:r>
    </w:p>
    <w:p w14:paraId="381B9F16" w14:textId="77777777" w:rsidR="00243240" w:rsidRPr="00243240" w:rsidRDefault="00243240" w:rsidP="00243240">
      <w:pPr>
        <w:numPr>
          <w:ilvl w:val="0"/>
          <w:numId w:val="1"/>
        </w:numPr>
        <w:spacing w:before="100" w:beforeAutospacing="1" w:after="100" w:afterAutospacing="1"/>
        <w:jc w:val="both"/>
        <w:rPr>
          <w:rFonts w:ascii="Tahoma" w:eastAsia="Times New Roman" w:hAnsi="Tahoma" w:cs="Tahoma"/>
          <w:color w:val="000000"/>
          <w:sz w:val="17"/>
          <w:szCs w:val="17"/>
          <w:lang w:eastAsia="ru-RU"/>
        </w:rPr>
      </w:pPr>
      <w:r w:rsidRPr="00243240">
        <w:rPr>
          <w:rFonts w:ascii="Tahoma" w:eastAsia="Times New Roman" w:hAnsi="Tahoma" w:cs="Tahoma"/>
          <w:color w:val="000000"/>
          <w:lang w:eastAsia="ru-RU"/>
        </w:rPr>
        <w:t>Увеличенное время автономной работы;</w:t>
      </w:r>
      <w:r w:rsidRPr="00243240">
        <w:rPr>
          <w:rFonts w:ascii="Tahoma" w:eastAsia="Times New Roman" w:hAnsi="Tahoma" w:cs="Tahoma"/>
          <w:color w:val="000000"/>
          <w:sz w:val="17"/>
          <w:szCs w:val="17"/>
          <w:lang w:eastAsia="ru-RU"/>
        </w:rPr>
        <w:t>  </w:t>
      </w:r>
    </w:p>
    <w:p w14:paraId="16B2DBDF" w14:textId="77777777" w:rsidR="00243240" w:rsidRPr="00243240" w:rsidRDefault="00243240" w:rsidP="00243240">
      <w:pPr>
        <w:spacing w:before="100" w:beforeAutospacing="1" w:after="100" w:afterAutospacing="1"/>
        <w:jc w:val="center"/>
        <w:rPr>
          <w:rFonts w:ascii="Tahoma" w:hAnsi="Tahoma" w:cs="Tahoma"/>
          <w:color w:val="000000"/>
          <w:sz w:val="17"/>
          <w:szCs w:val="17"/>
          <w:lang w:eastAsia="ru-RU"/>
        </w:rPr>
      </w:pPr>
      <w:r w:rsidRPr="00243240">
        <w:rPr>
          <w:rFonts w:ascii="Tahoma" w:hAnsi="Tahoma" w:cs="Tahoma"/>
          <w:b/>
          <w:bCs/>
          <w:color w:val="800000"/>
          <w:lang w:eastAsia="ru-RU"/>
        </w:rPr>
        <w:t>Комплектация подавителя Бубен-Ультра</w:t>
      </w:r>
    </w:p>
    <w:p w14:paraId="66A9BB6C" w14:textId="77777777" w:rsidR="00243240" w:rsidRPr="00243240" w:rsidRDefault="00243240" w:rsidP="00243240">
      <w:pPr>
        <w:numPr>
          <w:ilvl w:val="0"/>
          <w:numId w:val="2"/>
        </w:numPr>
        <w:spacing w:before="100" w:beforeAutospacing="1" w:after="100" w:afterAutospacing="1"/>
        <w:jc w:val="both"/>
        <w:rPr>
          <w:rFonts w:ascii="Tahoma" w:eastAsia="Times New Roman" w:hAnsi="Tahoma" w:cs="Tahoma"/>
          <w:color w:val="000000"/>
          <w:sz w:val="17"/>
          <w:szCs w:val="17"/>
          <w:lang w:eastAsia="ru-RU"/>
        </w:rPr>
      </w:pPr>
      <w:r w:rsidRPr="00243240">
        <w:rPr>
          <w:rFonts w:ascii="Tahoma" w:eastAsia="Times New Roman" w:hAnsi="Tahoma" w:cs="Tahoma"/>
          <w:color w:val="000000"/>
          <w:lang w:eastAsia="ru-RU"/>
        </w:rPr>
        <w:t>Подавитель диктофонов Бубен Ультра</w:t>
      </w:r>
    </w:p>
    <w:p w14:paraId="18880E08" w14:textId="77777777" w:rsidR="00243240" w:rsidRPr="00243240" w:rsidRDefault="00243240" w:rsidP="00243240">
      <w:pPr>
        <w:numPr>
          <w:ilvl w:val="0"/>
          <w:numId w:val="2"/>
        </w:numPr>
        <w:spacing w:before="100" w:beforeAutospacing="1" w:after="100" w:afterAutospacing="1"/>
        <w:jc w:val="both"/>
        <w:rPr>
          <w:rFonts w:ascii="Tahoma" w:eastAsia="Times New Roman" w:hAnsi="Tahoma" w:cs="Tahoma"/>
          <w:color w:val="000000"/>
          <w:sz w:val="17"/>
          <w:szCs w:val="17"/>
          <w:lang w:eastAsia="ru-RU"/>
        </w:rPr>
      </w:pPr>
      <w:r w:rsidRPr="00243240">
        <w:rPr>
          <w:rFonts w:ascii="Tahoma" w:eastAsia="Times New Roman" w:hAnsi="Tahoma" w:cs="Tahoma"/>
          <w:color w:val="000000"/>
          <w:lang w:eastAsia="ru-RU"/>
        </w:rPr>
        <w:t>Зарядное устройство</w:t>
      </w:r>
    </w:p>
    <w:p w14:paraId="368EFCAF" w14:textId="77777777" w:rsidR="00243240" w:rsidRPr="00243240" w:rsidRDefault="00243240" w:rsidP="00243240">
      <w:pPr>
        <w:numPr>
          <w:ilvl w:val="0"/>
          <w:numId w:val="2"/>
        </w:numPr>
        <w:spacing w:before="100" w:beforeAutospacing="1" w:after="100" w:afterAutospacing="1"/>
        <w:jc w:val="both"/>
        <w:rPr>
          <w:rFonts w:ascii="Tahoma" w:eastAsia="Times New Roman" w:hAnsi="Tahoma" w:cs="Tahoma"/>
          <w:color w:val="000000"/>
          <w:sz w:val="17"/>
          <w:szCs w:val="17"/>
          <w:lang w:eastAsia="ru-RU"/>
        </w:rPr>
      </w:pPr>
      <w:r w:rsidRPr="00243240">
        <w:rPr>
          <w:rFonts w:ascii="Tahoma" w:eastAsia="Times New Roman" w:hAnsi="Tahoma" w:cs="Tahoma"/>
          <w:color w:val="000000"/>
          <w:lang w:eastAsia="ru-RU"/>
        </w:rPr>
        <w:t>Упаковка</w:t>
      </w:r>
    </w:p>
    <w:p w14:paraId="26808CC2" w14:textId="77777777" w:rsidR="00243240" w:rsidRPr="00243240" w:rsidRDefault="00243240" w:rsidP="00243240">
      <w:pPr>
        <w:numPr>
          <w:ilvl w:val="0"/>
          <w:numId w:val="2"/>
        </w:numPr>
        <w:spacing w:before="100" w:beforeAutospacing="1" w:after="100" w:afterAutospacing="1"/>
        <w:jc w:val="both"/>
        <w:rPr>
          <w:rFonts w:ascii="Tahoma" w:eastAsia="Times New Roman" w:hAnsi="Tahoma" w:cs="Tahoma"/>
          <w:color w:val="000000"/>
          <w:sz w:val="17"/>
          <w:szCs w:val="17"/>
          <w:lang w:eastAsia="ru-RU"/>
        </w:rPr>
      </w:pPr>
      <w:r w:rsidRPr="00243240">
        <w:rPr>
          <w:rFonts w:ascii="Tahoma" w:eastAsia="Times New Roman" w:hAnsi="Tahoma" w:cs="Tahoma"/>
          <w:color w:val="000000"/>
          <w:lang w:eastAsia="ru-RU"/>
        </w:rPr>
        <w:t>Инструкция по эксплуатации</w:t>
      </w:r>
    </w:p>
    <w:p w14:paraId="2CA4B762" w14:textId="77777777" w:rsidR="00243240" w:rsidRPr="00243240" w:rsidRDefault="00243240" w:rsidP="00243240">
      <w:pPr>
        <w:numPr>
          <w:ilvl w:val="0"/>
          <w:numId w:val="2"/>
        </w:numPr>
        <w:spacing w:before="100" w:beforeAutospacing="1" w:after="100" w:afterAutospacing="1"/>
        <w:jc w:val="both"/>
        <w:rPr>
          <w:rFonts w:ascii="Tahoma" w:eastAsia="Times New Roman" w:hAnsi="Tahoma" w:cs="Tahoma"/>
          <w:color w:val="000000"/>
          <w:sz w:val="17"/>
          <w:szCs w:val="17"/>
          <w:lang w:eastAsia="ru-RU"/>
        </w:rPr>
      </w:pPr>
      <w:r w:rsidRPr="00243240">
        <w:rPr>
          <w:rFonts w:ascii="Tahoma" w:eastAsia="Times New Roman" w:hAnsi="Tahoma" w:cs="Tahoma"/>
          <w:color w:val="000000"/>
          <w:lang w:eastAsia="ru-RU"/>
        </w:rPr>
        <w:lastRenderedPageBreak/>
        <w:t>Подставка</w:t>
      </w:r>
    </w:p>
    <w:p w14:paraId="461BFA53" w14:textId="77777777" w:rsidR="00243240" w:rsidRPr="00243240" w:rsidRDefault="00243240" w:rsidP="00243240">
      <w:pPr>
        <w:rPr>
          <w:rFonts w:ascii="Tahoma" w:eastAsia="Times New Roman" w:hAnsi="Tahoma" w:cs="Tahoma"/>
          <w:color w:val="000000"/>
          <w:sz w:val="17"/>
          <w:szCs w:val="17"/>
          <w:lang w:eastAsia="ru-RU"/>
        </w:rPr>
      </w:pPr>
      <w:r w:rsidRPr="00243240">
        <w:rPr>
          <w:rFonts w:ascii="Tahoma" w:eastAsia="Times New Roman" w:hAnsi="Tahoma" w:cs="Tahoma"/>
          <w:color w:val="000000"/>
          <w:sz w:val="17"/>
          <w:szCs w:val="17"/>
          <w:lang w:eastAsia="ru-RU"/>
        </w:rPr>
        <w:t> </w:t>
      </w:r>
    </w:p>
    <w:p w14:paraId="3A5F262F" w14:textId="77777777" w:rsidR="00243240" w:rsidRPr="00243240" w:rsidRDefault="00243240" w:rsidP="00243240">
      <w:pPr>
        <w:spacing w:before="100" w:beforeAutospacing="1" w:after="100" w:afterAutospacing="1"/>
        <w:jc w:val="center"/>
        <w:rPr>
          <w:rFonts w:ascii="Tahoma" w:hAnsi="Tahoma" w:cs="Tahoma"/>
          <w:color w:val="000000"/>
          <w:sz w:val="17"/>
          <w:szCs w:val="17"/>
          <w:lang w:eastAsia="ru-RU"/>
        </w:rPr>
      </w:pPr>
      <w:r w:rsidRPr="00243240">
        <w:rPr>
          <w:rFonts w:ascii="Tahoma" w:hAnsi="Tahoma" w:cs="Tahoma"/>
          <w:b/>
          <w:bCs/>
          <w:color w:val="800000"/>
          <w:lang w:eastAsia="ru-RU"/>
        </w:rPr>
        <w:t>Технические характеристики ультразвукового подавителя Бубен Ультра:</w:t>
      </w:r>
      <w:r w:rsidRPr="00243240">
        <w:rPr>
          <w:rFonts w:ascii="Tahoma" w:hAnsi="Tahoma" w:cs="Tahoma"/>
          <w:color w:val="800000"/>
          <w:lang w:eastAsia="ru-RU"/>
        </w:rPr>
        <w:t> </w:t>
      </w:r>
    </w:p>
    <w:p w14:paraId="6F489F5B" w14:textId="77777777" w:rsidR="00243240" w:rsidRPr="00243240" w:rsidRDefault="00243240" w:rsidP="00243240">
      <w:pPr>
        <w:rPr>
          <w:rFonts w:ascii="Times New Roman" w:eastAsia="Times New Roman" w:hAnsi="Times New Roman" w:cs="Times New Roman"/>
          <w:lang w:eastAsia="ru-RU"/>
        </w:rPr>
      </w:pPr>
      <w:r w:rsidRPr="00243240">
        <w:rPr>
          <w:rFonts w:ascii="Tahoma" w:eastAsia="Times New Roman" w:hAnsi="Tahoma" w:cs="Tahoma"/>
          <w:color w:val="000000"/>
          <w:lang w:eastAsia="ru-RU"/>
        </w:rPr>
        <w:t>Количество ультразвуковых излучателей, 6 шт.</w:t>
      </w:r>
      <w:r w:rsidRPr="00243240">
        <w:rPr>
          <w:rFonts w:ascii="Tahoma" w:eastAsia="Times New Roman" w:hAnsi="Tahoma" w:cs="Tahoma"/>
          <w:color w:val="000000"/>
          <w:sz w:val="17"/>
          <w:szCs w:val="17"/>
          <w:lang w:eastAsia="ru-RU"/>
        </w:rPr>
        <w:br/>
      </w:r>
      <w:r w:rsidRPr="00243240">
        <w:rPr>
          <w:rFonts w:ascii="Tahoma" w:eastAsia="Times New Roman" w:hAnsi="Tahoma" w:cs="Tahoma"/>
          <w:color w:val="000000"/>
          <w:lang w:eastAsia="ru-RU"/>
        </w:rPr>
        <w:t xml:space="preserve">Диаграмма направленности УЗП по </w:t>
      </w:r>
      <w:proofErr w:type="spellStart"/>
      <w:r w:rsidRPr="00243240">
        <w:rPr>
          <w:rFonts w:ascii="Tahoma" w:eastAsia="Times New Roman" w:hAnsi="Tahoma" w:cs="Tahoma"/>
          <w:color w:val="000000"/>
          <w:lang w:eastAsia="ru-RU"/>
        </w:rPr>
        <w:t>гаризонтали</w:t>
      </w:r>
      <w:proofErr w:type="spellEnd"/>
      <w:r w:rsidRPr="00243240">
        <w:rPr>
          <w:rFonts w:ascii="Tahoma" w:eastAsia="Times New Roman" w:hAnsi="Tahoma" w:cs="Tahoma"/>
          <w:color w:val="000000"/>
          <w:lang w:eastAsia="ru-RU"/>
        </w:rPr>
        <w:t>/вертикали, градусов 90/90</w:t>
      </w:r>
      <w:r w:rsidRPr="00243240">
        <w:rPr>
          <w:rFonts w:ascii="Tahoma" w:eastAsia="Times New Roman" w:hAnsi="Tahoma" w:cs="Tahoma"/>
          <w:color w:val="000000"/>
          <w:sz w:val="17"/>
          <w:szCs w:val="17"/>
          <w:lang w:eastAsia="ru-RU"/>
        </w:rPr>
        <w:br/>
      </w:r>
      <w:r w:rsidRPr="00243240">
        <w:rPr>
          <w:rFonts w:ascii="Tahoma" w:eastAsia="Times New Roman" w:hAnsi="Tahoma" w:cs="Tahoma"/>
          <w:color w:val="000000"/>
          <w:lang w:eastAsia="ru-RU"/>
        </w:rPr>
        <w:t>Дальность подавления УЗП, м от 0,5 до 10 (в зависимости от типа микрофона)</w:t>
      </w:r>
      <w:r w:rsidRPr="00243240">
        <w:rPr>
          <w:rFonts w:ascii="Tahoma" w:eastAsia="Times New Roman" w:hAnsi="Tahoma" w:cs="Tahoma"/>
          <w:color w:val="000000"/>
          <w:sz w:val="17"/>
          <w:szCs w:val="17"/>
          <w:lang w:eastAsia="ru-RU"/>
        </w:rPr>
        <w:br/>
      </w:r>
      <w:r w:rsidRPr="00243240">
        <w:rPr>
          <w:rFonts w:ascii="Tahoma" w:eastAsia="Times New Roman" w:hAnsi="Tahoma" w:cs="Tahoma"/>
          <w:color w:val="000000"/>
          <w:lang w:eastAsia="ru-RU"/>
        </w:rPr>
        <w:t>Тип излучаемой помехи сложная, изменяемая во времени </w:t>
      </w:r>
      <w:r w:rsidRPr="00243240">
        <w:rPr>
          <w:rFonts w:ascii="Tahoma" w:eastAsia="Times New Roman" w:hAnsi="Tahoma" w:cs="Tahoma"/>
          <w:color w:val="000000"/>
          <w:sz w:val="17"/>
          <w:szCs w:val="17"/>
          <w:lang w:eastAsia="ru-RU"/>
        </w:rPr>
        <w:br/>
      </w:r>
      <w:r w:rsidRPr="00243240">
        <w:rPr>
          <w:rFonts w:ascii="Tahoma" w:eastAsia="Times New Roman" w:hAnsi="Tahoma" w:cs="Tahoma"/>
          <w:color w:val="000000"/>
          <w:lang w:eastAsia="ru-RU"/>
        </w:rPr>
        <w:t>Анализ вторичного питания УЗП</w:t>
      </w:r>
      <w:r w:rsidRPr="00243240">
        <w:rPr>
          <w:rFonts w:ascii="Tahoma" w:eastAsia="Times New Roman" w:hAnsi="Tahoma" w:cs="Tahoma"/>
          <w:color w:val="000000"/>
          <w:sz w:val="17"/>
          <w:szCs w:val="17"/>
          <w:lang w:eastAsia="ru-RU"/>
        </w:rPr>
        <w:tab/>
      </w:r>
      <w:r w:rsidRPr="00243240">
        <w:rPr>
          <w:rFonts w:ascii="Tahoma" w:eastAsia="Times New Roman" w:hAnsi="Tahoma" w:cs="Tahoma"/>
          <w:color w:val="000000"/>
          <w:sz w:val="17"/>
          <w:szCs w:val="17"/>
          <w:lang w:eastAsia="ru-RU"/>
        </w:rPr>
        <w:br/>
      </w:r>
      <w:r w:rsidRPr="00243240">
        <w:rPr>
          <w:rFonts w:ascii="Tahoma" w:eastAsia="Times New Roman" w:hAnsi="Tahoma" w:cs="Tahoma"/>
          <w:color w:val="000000"/>
          <w:lang w:eastAsia="ru-RU"/>
        </w:rPr>
        <w:t>Анализ работы УЗП по каждому каналу</w:t>
      </w:r>
      <w:r w:rsidRPr="00243240">
        <w:rPr>
          <w:rFonts w:ascii="Tahoma" w:eastAsia="Times New Roman" w:hAnsi="Tahoma" w:cs="Tahoma"/>
          <w:color w:val="000000"/>
          <w:sz w:val="17"/>
          <w:szCs w:val="17"/>
          <w:lang w:eastAsia="ru-RU"/>
        </w:rPr>
        <w:br/>
      </w:r>
      <w:r w:rsidRPr="00243240">
        <w:rPr>
          <w:rFonts w:ascii="Tahoma" w:eastAsia="Times New Roman" w:hAnsi="Tahoma" w:cs="Tahoma"/>
          <w:color w:val="000000"/>
          <w:lang w:eastAsia="ru-RU"/>
        </w:rPr>
        <w:t>Встроенный аккумулятор </w:t>
      </w:r>
      <w:proofErr w:type="spellStart"/>
      <w:r w:rsidRPr="00243240">
        <w:rPr>
          <w:rFonts w:ascii="Tahoma" w:eastAsia="Times New Roman" w:hAnsi="Tahoma" w:cs="Tahoma"/>
          <w:color w:val="000000"/>
          <w:lang w:eastAsia="ru-RU"/>
        </w:rPr>
        <w:t>Li-on</w:t>
      </w:r>
      <w:proofErr w:type="spellEnd"/>
      <w:r w:rsidRPr="00243240">
        <w:rPr>
          <w:rFonts w:ascii="Tahoma" w:eastAsia="Times New Roman" w:hAnsi="Tahoma" w:cs="Tahoma"/>
          <w:color w:val="000000"/>
          <w:lang w:eastAsia="ru-RU"/>
        </w:rPr>
        <w:t>, 2шт., 18650</w:t>
      </w:r>
      <w:r w:rsidRPr="00243240">
        <w:rPr>
          <w:rFonts w:ascii="Tahoma" w:eastAsia="Times New Roman" w:hAnsi="Tahoma" w:cs="Tahoma"/>
          <w:color w:val="000000"/>
          <w:sz w:val="17"/>
          <w:szCs w:val="17"/>
          <w:lang w:eastAsia="ru-RU"/>
        </w:rPr>
        <w:br/>
      </w:r>
      <w:r w:rsidRPr="00243240">
        <w:rPr>
          <w:rFonts w:ascii="Tahoma" w:eastAsia="Times New Roman" w:hAnsi="Tahoma" w:cs="Tahoma"/>
          <w:color w:val="000000"/>
          <w:lang w:eastAsia="ru-RU"/>
        </w:rPr>
        <w:t>Встроенное зарядное устройство</w:t>
      </w:r>
      <w:r w:rsidRPr="00243240">
        <w:rPr>
          <w:rFonts w:ascii="Tahoma" w:eastAsia="Times New Roman" w:hAnsi="Tahoma" w:cs="Tahoma"/>
          <w:color w:val="000000"/>
          <w:sz w:val="17"/>
          <w:szCs w:val="17"/>
          <w:lang w:eastAsia="ru-RU"/>
        </w:rPr>
        <w:tab/>
      </w:r>
      <w:r w:rsidRPr="00243240">
        <w:rPr>
          <w:rFonts w:ascii="Tahoma" w:eastAsia="Times New Roman" w:hAnsi="Tahoma" w:cs="Tahoma"/>
          <w:color w:val="000000"/>
          <w:sz w:val="17"/>
          <w:szCs w:val="17"/>
          <w:lang w:eastAsia="ru-RU"/>
        </w:rPr>
        <w:br/>
      </w:r>
      <w:r w:rsidRPr="00243240">
        <w:rPr>
          <w:rFonts w:ascii="Tahoma" w:eastAsia="Times New Roman" w:hAnsi="Tahoma" w:cs="Tahoma"/>
          <w:color w:val="000000"/>
          <w:lang w:eastAsia="ru-RU"/>
        </w:rPr>
        <w:t>Монитор разряда аккумулятора</w:t>
      </w:r>
      <w:r w:rsidRPr="00243240">
        <w:rPr>
          <w:rFonts w:ascii="Tahoma" w:eastAsia="Times New Roman" w:hAnsi="Tahoma" w:cs="Tahoma"/>
          <w:color w:val="000000"/>
          <w:sz w:val="17"/>
          <w:szCs w:val="17"/>
          <w:lang w:eastAsia="ru-RU"/>
        </w:rPr>
        <w:tab/>
      </w:r>
      <w:r w:rsidRPr="00243240">
        <w:rPr>
          <w:rFonts w:ascii="Tahoma" w:eastAsia="Times New Roman" w:hAnsi="Tahoma" w:cs="Tahoma"/>
          <w:color w:val="000000"/>
          <w:sz w:val="17"/>
          <w:szCs w:val="17"/>
          <w:lang w:eastAsia="ru-RU"/>
        </w:rPr>
        <w:br/>
      </w:r>
      <w:r w:rsidRPr="00243240">
        <w:rPr>
          <w:rFonts w:ascii="Tahoma" w:eastAsia="Times New Roman" w:hAnsi="Tahoma" w:cs="Tahoma"/>
          <w:color w:val="000000"/>
          <w:lang w:eastAsia="ru-RU"/>
        </w:rPr>
        <w:t>Защита аккумулятора от перезаряда</w:t>
      </w:r>
      <w:r w:rsidRPr="00243240">
        <w:rPr>
          <w:rFonts w:ascii="Tahoma" w:eastAsia="Times New Roman" w:hAnsi="Tahoma" w:cs="Tahoma"/>
          <w:color w:val="000000"/>
          <w:sz w:val="17"/>
          <w:szCs w:val="17"/>
          <w:lang w:eastAsia="ru-RU"/>
        </w:rPr>
        <w:tab/>
      </w:r>
      <w:r w:rsidRPr="00243240">
        <w:rPr>
          <w:rFonts w:ascii="Tahoma" w:eastAsia="Times New Roman" w:hAnsi="Tahoma" w:cs="Tahoma"/>
          <w:color w:val="000000"/>
          <w:sz w:val="17"/>
          <w:szCs w:val="17"/>
          <w:lang w:eastAsia="ru-RU"/>
        </w:rPr>
        <w:br/>
      </w:r>
      <w:r w:rsidRPr="00243240">
        <w:rPr>
          <w:rFonts w:ascii="Tahoma" w:eastAsia="Times New Roman" w:hAnsi="Tahoma" w:cs="Tahoma"/>
          <w:color w:val="000000"/>
          <w:lang w:eastAsia="ru-RU"/>
        </w:rPr>
        <w:t>Защита аккумулятора от глубокого разряда</w:t>
      </w:r>
      <w:r w:rsidRPr="00243240">
        <w:rPr>
          <w:rFonts w:ascii="Tahoma" w:eastAsia="Times New Roman" w:hAnsi="Tahoma" w:cs="Tahoma"/>
          <w:color w:val="000000"/>
          <w:sz w:val="17"/>
          <w:szCs w:val="17"/>
          <w:lang w:eastAsia="ru-RU"/>
        </w:rPr>
        <w:tab/>
      </w:r>
      <w:r w:rsidRPr="00243240">
        <w:rPr>
          <w:rFonts w:ascii="Tahoma" w:eastAsia="Times New Roman" w:hAnsi="Tahoma" w:cs="Tahoma"/>
          <w:color w:val="000000"/>
          <w:sz w:val="17"/>
          <w:szCs w:val="17"/>
          <w:lang w:eastAsia="ru-RU"/>
        </w:rPr>
        <w:br/>
      </w:r>
      <w:r w:rsidRPr="00243240">
        <w:rPr>
          <w:rFonts w:ascii="Tahoma" w:eastAsia="Times New Roman" w:hAnsi="Tahoma" w:cs="Tahoma"/>
          <w:color w:val="000000"/>
          <w:lang w:eastAsia="ru-RU"/>
        </w:rPr>
        <w:t>Встроенная схема балансировки аккумуляторов</w:t>
      </w:r>
      <w:r w:rsidRPr="00243240">
        <w:rPr>
          <w:rFonts w:ascii="Tahoma" w:eastAsia="Times New Roman" w:hAnsi="Tahoma" w:cs="Tahoma"/>
          <w:color w:val="000000"/>
          <w:sz w:val="17"/>
          <w:szCs w:val="17"/>
          <w:lang w:eastAsia="ru-RU"/>
        </w:rPr>
        <w:tab/>
      </w:r>
      <w:r w:rsidRPr="00243240">
        <w:rPr>
          <w:rFonts w:ascii="Tahoma" w:eastAsia="Times New Roman" w:hAnsi="Tahoma" w:cs="Tahoma"/>
          <w:color w:val="000000"/>
          <w:sz w:val="17"/>
          <w:szCs w:val="17"/>
          <w:lang w:eastAsia="ru-RU"/>
        </w:rPr>
        <w:br/>
      </w:r>
      <w:r w:rsidRPr="00243240">
        <w:rPr>
          <w:rFonts w:ascii="Tahoma" w:eastAsia="Times New Roman" w:hAnsi="Tahoma" w:cs="Tahoma"/>
          <w:color w:val="000000"/>
          <w:lang w:eastAsia="ru-RU"/>
        </w:rPr>
        <w:t>Ток цепи балансировки аккумуляторов. Не более, 50 мА </w:t>
      </w:r>
      <w:r w:rsidRPr="00243240">
        <w:rPr>
          <w:rFonts w:ascii="Tahoma" w:eastAsia="Times New Roman" w:hAnsi="Tahoma" w:cs="Tahoma"/>
          <w:color w:val="000000"/>
          <w:sz w:val="17"/>
          <w:szCs w:val="17"/>
          <w:lang w:eastAsia="ru-RU"/>
        </w:rPr>
        <w:br/>
      </w:r>
      <w:r w:rsidRPr="00243240">
        <w:rPr>
          <w:rFonts w:ascii="Tahoma" w:eastAsia="Times New Roman" w:hAnsi="Tahoma" w:cs="Tahoma"/>
          <w:color w:val="000000"/>
          <w:lang w:eastAsia="ru-RU"/>
        </w:rPr>
        <w:t xml:space="preserve">Цепь защиты по входу внешнего источника </w:t>
      </w:r>
      <w:proofErr w:type="spellStart"/>
      <w:r w:rsidRPr="00243240">
        <w:rPr>
          <w:rFonts w:ascii="Tahoma" w:eastAsia="Times New Roman" w:hAnsi="Tahoma" w:cs="Tahoma"/>
          <w:color w:val="000000"/>
          <w:lang w:eastAsia="ru-RU"/>
        </w:rPr>
        <w:t>питания,быстрый</w:t>
      </w:r>
      <w:proofErr w:type="spellEnd"/>
      <w:r w:rsidRPr="00243240">
        <w:rPr>
          <w:rFonts w:ascii="Tahoma" w:eastAsia="Times New Roman" w:hAnsi="Tahoma" w:cs="Tahoma"/>
          <w:color w:val="000000"/>
          <w:lang w:eastAsia="ru-RU"/>
        </w:rPr>
        <w:t xml:space="preserve"> предохранитель 1А</w:t>
      </w:r>
      <w:r w:rsidRPr="00243240">
        <w:rPr>
          <w:rFonts w:ascii="Tahoma" w:eastAsia="Times New Roman" w:hAnsi="Tahoma" w:cs="Tahoma"/>
          <w:color w:val="000000"/>
          <w:sz w:val="17"/>
          <w:szCs w:val="17"/>
          <w:lang w:eastAsia="ru-RU"/>
        </w:rPr>
        <w:br/>
      </w:r>
      <w:r w:rsidRPr="00243240">
        <w:rPr>
          <w:rFonts w:ascii="Tahoma" w:eastAsia="Times New Roman" w:hAnsi="Tahoma" w:cs="Tahoma"/>
          <w:color w:val="000000"/>
          <w:lang w:eastAsia="ru-RU"/>
        </w:rPr>
        <w:t>Цепь защиты по выходу аккумулятора, быстрый предохранитель 1А</w:t>
      </w:r>
      <w:r w:rsidRPr="00243240">
        <w:rPr>
          <w:rFonts w:ascii="Tahoma" w:eastAsia="Times New Roman" w:hAnsi="Tahoma" w:cs="Tahoma"/>
          <w:color w:val="000000"/>
          <w:sz w:val="17"/>
          <w:szCs w:val="17"/>
          <w:lang w:eastAsia="ru-RU"/>
        </w:rPr>
        <w:br/>
      </w:r>
      <w:r w:rsidRPr="00243240">
        <w:rPr>
          <w:rFonts w:ascii="Tahoma" w:eastAsia="Times New Roman" w:hAnsi="Tahoma" w:cs="Tahoma"/>
          <w:color w:val="000000"/>
          <w:lang w:eastAsia="ru-RU"/>
        </w:rPr>
        <w:t>Входное напряжение питания 9В, 1А, стабилизированное</w:t>
      </w:r>
      <w:r w:rsidRPr="00243240">
        <w:rPr>
          <w:rFonts w:ascii="Tahoma" w:eastAsia="Times New Roman" w:hAnsi="Tahoma" w:cs="Tahoma"/>
          <w:color w:val="000000"/>
          <w:sz w:val="17"/>
          <w:szCs w:val="17"/>
          <w:lang w:eastAsia="ru-RU"/>
        </w:rPr>
        <w:br/>
      </w:r>
      <w:r w:rsidRPr="00243240">
        <w:rPr>
          <w:rFonts w:ascii="Tahoma" w:eastAsia="Times New Roman" w:hAnsi="Tahoma" w:cs="Tahoma"/>
          <w:color w:val="000000"/>
          <w:lang w:eastAsia="ru-RU"/>
        </w:rPr>
        <w:t>Ток потребления, не более, 1000 мА</w:t>
      </w:r>
      <w:r w:rsidRPr="00243240">
        <w:rPr>
          <w:rFonts w:ascii="Tahoma" w:eastAsia="Times New Roman" w:hAnsi="Tahoma" w:cs="Tahoma"/>
          <w:color w:val="000000"/>
          <w:sz w:val="17"/>
          <w:szCs w:val="17"/>
          <w:lang w:eastAsia="ru-RU"/>
        </w:rPr>
        <w:tab/>
      </w:r>
      <w:r w:rsidRPr="00243240">
        <w:rPr>
          <w:rFonts w:ascii="Tahoma" w:eastAsia="Times New Roman" w:hAnsi="Tahoma" w:cs="Tahoma"/>
          <w:color w:val="000000"/>
          <w:sz w:val="17"/>
          <w:szCs w:val="17"/>
          <w:lang w:eastAsia="ru-RU"/>
        </w:rPr>
        <w:br/>
      </w:r>
      <w:r w:rsidRPr="00243240">
        <w:rPr>
          <w:rFonts w:ascii="Tahoma" w:eastAsia="Times New Roman" w:hAnsi="Tahoma" w:cs="Tahoma"/>
          <w:color w:val="000000"/>
          <w:lang w:eastAsia="ru-RU"/>
        </w:rPr>
        <w:t>Ток заряда аккумулятора, не более,500 мА</w:t>
      </w:r>
      <w:r w:rsidRPr="00243240">
        <w:rPr>
          <w:rFonts w:ascii="Tahoma" w:eastAsia="Times New Roman" w:hAnsi="Tahoma" w:cs="Tahoma"/>
          <w:color w:val="000000"/>
          <w:sz w:val="17"/>
          <w:szCs w:val="17"/>
          <w:lang w:eastAsia="ru-RU"/>
        </w:rPr>
        <w:tab/>
      </w:r>
      <w:r w:rsidRPr="00243240">
        <w:rPr>
          <w:rFonts w:ascii="Tahoma" w:eastAsia="Times New Roman" w:hAnsi="Tahoma" w:cs="Tahoma"/>
          <w:color w:val="000000"/>
          <w:sz w:val="17"/>
          <w:szCs w:val="17"/>
          <w:lang w:eastAsia="ru-RU"/>
        </w:rPr>
        <w:br/>
      </w:r>
      <w:r w:rsidRPr="00243240">
        <w:rPr>
          <w:rFonts w:ascii="Tahoma" w:eastAsia="Times New Roman" w:hAnsi="Tahoma" w:cs="Tahoma"/>
          <w:color w:val="000000"/>
          <w:lang w:eastAsia="ru-RU"/>
        </w:rPr>
        <w:t>Время непрерывной работы при полностью заряженных аккумуляторах, не менее, 6 ч</w:t>
      </w:r>
      <w:r w:rsidRPr="00243240">
        <w:rPr>
          <w:rFonts w:ascii="Tahoma" w:eastAsia="Times New Roman" w:hAnsi="Tahoma" w:cs="Tahoma"/>
          <w:color w:val="000000"/>
          <w:sz w:val="17"/>
          <w:szCs w:val="17"/>
          <w:lang w:eastAsia="ru-RU"/>
        </w:rPr>
        <w:tab/>
      </w:r>
      <w:r w:rsidRPr="00243240">
        <w:rPr>
          <w:rFonts w:ascii="Tahoma" w:eastAsia="Times New Roman" w:hAnsi="Tahoma" w:cs="Tahoma"/>
          <w:color w:val="000000"/>
          <w:sz w:val="17"/>
          <w:szCs w:val="17"/>
          <w:lang w:eastAsia="ru-RU"/>
        </w:rPr>
        <w:br/>
      </w:r>
      <w:r w:rsidRPr="00243240">
        <w:rPr>
          <w:rFonts w:ascii="Tahoma" w:eastAsia="Times New Roman" w:hAnsi="Tahoma" w:cs="Tahoma"/>
          <w:color w:val="000000"/>
          <w:lang w:eastAsia="ru-RU"/>
        </w:rPr>
        <w:t>Время полного цикла заряда, не более, 10 ч</w:t>
      </w:r>
      <w:r w:rsidRPr="00243240">
        <w:rPr>
          <w:rFonts w:ascii="Tahoma" w:eastAsia="Times New Roman" w:hAnsi="Tahoma" w:cs="Tahoma"/>
          <w:color w:val="000000"/>
          <w:sz w:val="17"/>
          <w:szCs w:val="17"/>
          <w:lang w:eastAsia="ru-RU"/>
        </w:rPr>
        <w:br/>
      </w:r>
      <w:r w:rsidRPr="00243240">
        <w:rPr>
          <w:rFonts w:ascii="Tahoma" w:eastAsia="Times New Roman" w:hAnsi="Tahoma" w:cs="Tahoma"/>
          <w:color w:val="000000"/>
          <w:lang w:eastAsia="ru-RU"/>
        </w:rPr>
        <w:t>Возможность промежуточного заряда/разряда</w:t>
      </w:r>
      <w:r w:rsidRPr="00243240">
        <w:rPr>
          <w:rFonts w:ascii="Tahoma" w:eastAsia="Times New Roman" w:hAnsi="Tahoma" w:cs="Tahoma"/>
          <w:color w:val="000000"/>
          <w:sz w:val="17"/>
          <w:szCs w:val="17"/>
          <w:lang w:eastAsia="ru-RU"/>
        </w:rPr>
        <w:tab/>
      </w:r>
      <w:r w:rsidRPr="00243240">
        <w:rPr>
          <w:rFonts w:ascii="Tahoma" w:eastAsia="Times New Roman" w:hAnsi="Tahoma" w:cs="Tahoma"/>
          <w:color w:val="000000"/>
          <w:sz w:val="17"/>
          <w:szCs w:val="17"/>
          <w:lang w:eastAsia="ru-RU"/>
        </w:rPr>
        <w:br/>
      </w:r>
      <w:r w:rsidRPr="00243240">
        <w:rPr>
          <w:rFonts w:ascii="Tahoma" w:eastAsia="Times New Roman" w:hAnsi="Tahoma" w:cs="Tahoma"/>
          <w:color w:val="000000"/>
          <w:lang w:eastAsia="ru-RU"/>
        </w:rPr>
        <w:t>Диапазон рабочей температуры, град. С+5 +40</w:t>
      </w:r>
      <w:r w:rsidRPr="00243240">
        <w:rPr>
          <w:rFonts w:ascii="Tahoma" w:eastAsia="Times New Roman" w:hAnsi="Tahoma" w:cs="Tahoma"/>
          <w:color w:val="000000"/>
          <w:sz w:val="17"/>
          <w:szCs w:val="17"/>
          <w:lang w:eastAsia="ru-RU"/>
        </w:rPr>
        <w:br/>
      </w:r>
      <w:r w:rsidRPr="00243240">
        <w:rPr>
          <w:rFonts w:ascii="Tahoma" w:eastAsia="Times New Roman" w:hAnsi="Tahoma" w:cs="Tahoma"/>
          <w:color w:val="000000"/>
          <w:lang w:eastAsia="ru-RU"/>
        </w:rPr>
        <w:t>Относительная влажность, не более, 85 </w:t>
      </w:r>
      <w:hyperlink r:id="rId5" w:tgtFrame="_blank" w:history="1">
        <w:r w:rsidRPr="00243240">
          <w:rPr>
            <w:rFonts w:ascii="Tahoma" w:eastAsia="Times New Roman" w:hAnsi="Tahoma" w:cs="Tahoma"/>
            <w:color w:val="000000"/>
            <w:u w:val="single"/>
            <w:lang w:eastAsia="ru-RU"/>
          </w:rPr>
          <w:t>%</w:t>
        </w:r>
      </w:hyperlink>
      <w:r w:rsidRPr="00243240">
        <w:rPr>
          <w:rFonts w:ascii="Tahoma" w:eastAsia="Times New Roman" w:hAnsi="Tahoma" w:cs="Tahoma"/>
          <w:color w:val="000000"/>
          <w:sz w:val="17"/>
          <w:szCs w:val="17"/>
          <w:lang w:eastAsia="ru-RU"/>
        </w:rPr>
        <w:tab/>
      </w:r>
      <w:r w:rsidRPr="00243240">
        <w:rPr>
          <w:rFonts w:ascii="Tahoma" w:eastAsia="Times New Roman" w:hAnsi="Tahoma" w:cs="Tahoma"/>
          <w:color w:val="000000"/>
          <w:sz w:val="17"/>
          <w:szCs w:val="17"/>
          <w:lang w:eastAsia="ru-RU"/>
        </w:rPr>
        <w:br/>
      </w:r>
      <w:r w:rsidRPr="00243240">
        <w:rPr>
          <w:rFonts w:ascii="Tahoma" w:eastAsia="Times New Roman" w:hAnsi="Tahoma" w:cs="Tahoma"/>
          <w:color w:val="000000"/>
          <w:lang w:eastAsia="ru-RU"/>
        </w:rPr>
        <w:t>Габаритные размеры, не более, мм 160 х 95 х 40</w:t>
      </w:r>
      <w:r w:rsidRPr="00243240">
        <w:rPr>
          <w:rFonts w:ascii="Tahoma" w:eastAsia="Times New Roman" w:hAnsi="Tahoma" w:cs="Tahoma"/>
          <w:color w:val="000000"/>
          <w:sz w:val="17"/>
          <w:szCs w:val="17"/>
          <w:lang w:eastAsia="ru-RU"/>
        </w:rPr>
        <w:br/>
      </w:r>
      <w:r w:rsidRPr="00243240">
        <w:rPr>
          <w:rFonts w:ascii="Tahoma" w:eastAsia="Times New Roman" w:hAnsi="Tahoma" w:cs="Tahoma"/>
          <w:color w:val="000000"/>
          <w:lang w:eastAsia="ru-RU"/>
        </w:rPr>
        <w:t>Вес, 440 г</w:t>
      </w:r>
      <w:r w:rsidRPr="00243240">
        <w:rPr>
          <w:rFonts w:ascii="Tahoma" w:eastAsia="Times New Roman" w:hAnsi="Tahoma" w:cs="Tahoma"/>
          <w:color w:val="000000"/>
          <w:sz w:val="17"/>
          <w:szCs w:val="17"/>
          <w:lang w:eastAsia="ru-RU"/>
        </w:rPr>
        <w:tab/>
      </w:r>
    </w:p>
    <w:p w14:paraId="50164E6F" w14:textId="77777777" w:rsidR="00243240" w:rsidRDefault="00243240" w:rsidP="00243240">
      <w:pPr>
        <w:rPr>
          <w:sz w:val="28"/>
          <w:szCs w:val="28"/>
        </w:rPr>
      </w:pPr>
    </w:p>
    <w:p w14:paraId="02CBD337" w14:textId="77777777" w:rsidR="00243240" w:rsidRDefault="00243240" w:rsidP="00243240">
      <w:pPr>
        <w:rPr>
          <w:sz w:val="28"/>
          <w:szCs w:val="28"/>
        </w:rPr>
      </w:pPr>
    </w:p>
    <w:p w14:paraId="6072A51E" w14:textId="77777777" w:rsidR="00243240" w:rsidRDefault="00243240" w:rsidP="00243240">
      <w:pPr>
        <w:pStyle w:val="1"/>
        <w:jc w:val="center"/>
        <w:rPr>
          <w:rFonts w:ascii="Tahoma" w:eastAsia="Times New Roman" w:hAnsi="Tahoma" w:cs="Tahoma"/>
          <w:color w:val="000000"/>
        </w:rPr>
      </w:pPr>
      <w:r>
        <w:rPr>
          <w:rFonts w:ascii="Tahoma" w:eastAsia="Times New Roman" w:hAnsi="Tahoma" w:cs="Tahoma"/>
          <w:color w:val="000000"/>
        </w:rPr>
        <w:t>БАГЕТ-6</w:t>
      </w:r>
    </w:p>
    <w:p w14:paraId="29355C53" w14:textId="77777777" w:rsidR="00243240" w:rsidRDefault="00243240" w:rsidP="00243240">
      <w:pPr>
        <w:jc w:val="both"/>
        <w:rPr>
          <w:rFonts w:ascii="Tahoma" w:eastAsia="Times New Roman" w:hAnsi="Tahoma" w:cs="Tahoma"/>
          <w:color w:val="000000"/>
          <w:sz w:val="17"/>
          <w:szCs w:val="17"/>
          <w:lang w:eastAsia="ru-RU"/>
        </w:rPr>
      </w:pPr>
      <w:r>
        <w:rPr>
          <w:rFonts w:ascii="Tahoma" w:eastAsia="Times New Roman" w:hAnsi="Tahoma" w:cs="Tahoma"/>
          <w:color w:val="000000"/>
        </w:rPr>
        <w:t>Комплекс «Багет-6» предназначен для защиты от несанкционированного получения информации при помощи цифровых и кинематических диктофонов, маскировки информативных побочных электромагнитных излучений ПЭВМ и периферийного оборудования, «подавления» приемников дистанционного управления по радиоканалу, а также для блокирования работы подслушивающих устройств, использующих каналы систем мобильной связи стандартов GSM-900/1800, E-GSM, AMPS/DAMPS (по дополнительному согласованию), CDMA (по дополнительному согласованию), NMT-450, IMT-MC(CDMA20001x) и блокирования работы телефонов названных систем мобильной связи.</w:t>
      </w:r>
    </w:p>
    <w:p w14:paraId="7F23A042" w14:textId="77777777" w:rsidR="00243240" w:rsidRDefault="00243240" w:rsidP="00243240">
      <w:pPr>
        <w:pStyle w:val="3"/>
        <w:jc w:val="center"/>
        <w:rPr>
          <w:rFonts w:ascii="Tahoma" w:eastAsia="Times New Roman" w:hAnsi="Tahoma" w:cs="Tahoma"/>
          <w:color w:val="000000"/>
          <w:sz w:val="27"/>
          <w:szCs w:val="27"/>
        </w:rPr>
      </w:pPr>
      <w:r>
        <w:rPr>
          <w:rFonts w:ascii="Tahoma" w:eastAsia="Times New Roman" w:hAnsi="Tahoma" w:cs="Tahoma"/>
          <w:color w:val="000000"/>
        </w:rPr>
        <w:t>Дальность действия Багет 6</w:t>
      </w:r>
    </w:p>
    <w:p w14:paraId="14C80874" w14:textId="77777777" w:rsidR="00243240" w:rsidRDefault="00243240" w:rsidP="00243240">
      <w:pPr>
        <w:numPr>
          <w:ilvl w:val="0"/>
          <w:numId w:val="3"/>
        </w:numPr>
        <w:spacing w:before="100" w:beforeAutospacing="1" w:after="100" w:afterAutospacing="1"/>
        <w:jc w:val="both"/>
        <w:rPr>
          <w:rFonts w:ascii="Tahoma" w:eastAsia="Times New Roman" w:hAnsi="Tahoma" w:cs="Tahoma"/>
          <w:color w:val="000000"/>
          <w:sz w:val="17"/>
          <w:szCs w:val="17"/>
        </w:rPr>
      </w:pPr>
      <w:r>
        <w:rPr>
          <w:rFonts w:ascii="Tahoma" w:eastAsia="Times New Roman" w:hAnsi="Tahoma" w:cs="Tahoma"/>
          <w:color w:val="000000"/>
        </w:rPr>
        <w:t>устройства подавления диктофонов зависит от типа диктофона, особенностей обстановки (наличие крупных металлических поверхностей, промышленных установок и т.п.) и составляет не менее 2 м;</w:t>
      </w:r>
    </w:p>
    <w:p w14:paraId="58F90303" w14:textId="77777777" w:rsidR="00243240" w:rsidRDefault="00243240" w:rsidP="00243240">
      <w:pPr>
        <w:numPr>
          <w:ilvl w:val="0"/>
          <w:numId w:val="3"/>
        </w:numPr>
        <w:spacing w:before="100" w:beforeAutospacing="1" w:after="100" w:afterAutospacing="1"/>
        <w:jc w:val="both"/>
        <w:rPr>
          <w:rFonts w:ascii="Tahoma" w:eastAsia="Times New Roman" w:hAnsi="Tahoma" w:cs="Tahoma"/>
          <w:color w:val="000000"/>
          <w:sz w:val="17"/>
          <w:szCs w:val="17"/>
        </w:rPr>
      </w:pPr>
      <w:r>
        <w:rPr>
          <w:rFonts w:ascii="Tahoma" w:eastAsia="Times New Roman" w:hAnsi="Tahoma" w:cs="Tahoma"/>
          <w:color w:val="000000"/>
        </w:rPr>
        <w:t>устройства предотвращения утечки информации по каналам систем мобильной связи зависит от расстояния до ближайшей базовой станции сети мобильной связи и составляет от 3 до 25 м.</w:t>
      </w:r>
    </w:p>
    <w:p w14:paraId="63F55EC2" w14:textId="77777777" w:rsidR="00243240" w:rsidRDefault="00243240" w:rsidP="00243240">
      <w:pPr>
        <w:jc w:val="both"/>
        <w:rPr>
          <w:rFonts w:ascii="Tahoma" w:eastAsia="Times New Roman" w:hAnsi="Tahoma" w:cs="Tahoma"/>
          <w:color w:val="000000"/>
          <w:sz w:val="17"/>
          <w:szCs w:val="17"/>
        </w:rPr>
      </w:pPr>
      <w:r>
        <w:rPr>
          <w:rFonts w:ascii="Tahoma" w:eastAsia="Times New Roman" w:hAnsi="Tahoma" w:cs="Tahoma"/>
          <w:color w:val="000000"/>
        </w:rPr>
        <w:t>Для определения эффективности действия устройства, рекомендуется перед использованием проверить подавление диктофонов и блокирования работы телефонов систем мобильной связи  в реальных рабочих условиях.</w:t>
      </w:r>
    </w:p>
    <w:p w14:paraId="57411C0E" w14:textId="77777777" w:rsidR="00243240" w:rsidRDefault="00243240" w:rsidP="00243240">
      <w:pPr>
        <w:jc w:val="both"/>
        <w:rPr>
          <w:rFonts w:ascii="Tahoma" w:eastAsia="Times New Roman" w:hAnsi="Tahoma" w:cs="Tahoma"/>
          <w:color w:val="000000"/>
          <w:sz w:val="17"/>
          <w:szCs w:val="17"/>
        </w:rPr>
      </w:pPr>
    </w:p>
    <w:p w14:paraId="77DE2E48" w14:textId="77777777" w:rsidR="00243240" w:rsidRDefault="00243240" w:rsidP="00243240">
      <w:pPr>
        <w:jc w:val="both"/>
        <w:rPr>
          <w:rFonts w:ascii="Tahoma" w:eastAsia="Times New Roman" w:hAnsi="Tahoma" w:cs="Tahoma"/>
          <w:color w:val="000000"/>
          <w:sz w:val="17"/>
          <w:szCs w:val="17"/>
        </w:rPr>
      </w:pPr>
      <w:r>
        <w:rPr>
          <w:rFonts w:ascii="Tahoma" w:eastAsia="Times New Roman" w:hAnsi="Tahoma" w:cs="Tahoma"/>
          <w:color w:val="000000"/>
        </w:rPr>
        <w:t>Питание изделия осуществляется от сети 220 В, бортовой сети автомобиля 12 В или от встроенного аккумулятора.</w:t>
      </w:r>
    </w:p>
    <w:p w14:paraId="21A28143" w14:textId="77777777" w:rsidR="00243240" w:rsidRDefault="00243240" w:rsidP="00243240">
      <w:pPr>
        <w:jc w:val="both"/>
        <w:rPr>
          <w:rFonts w:ascii="Tahoma" w:eastAsia="Times New Roman" w:hAnsi="Tahoma" w:cs="Tahoma"/>
          <w:color w:val="000000"/>
          <w:sz w:val="17"/>
          <w:szCs w:val="17"/>
        </w:rPr>
      </w:pPr>
    </w:p>
    <w:p w14:paraId="7245999D" w14:textId="77777777" w:rsidR="00243240" w:rsidRDefault="00243240" w:rsidP="00243240">
      <w:pPr>
        <w:jc w:val="both"/>
        <w:rPr>
          <w:rFonts w:ascii="Tahoma" w:eastAsia="Times New Roman" w:hAnsi="Tahoma" w:cs="Tahoma"/>
          <w:color w:val="000000"/>
          <w:sz w:val="17"/>
          <w:szCs w:val="17"/>
        </w:rPr>
      </w:pPr>
      <w:r>
        <w:rPr>
          <w:rFonts w:ascii="Tahoma" w:eastAsia="Times New Roman" w:hAnsi="Tahoma" w:cs="Tahoma"/>
          <w:color w:val="000000"/>
        </w:rPr>
        <w:t>Изделие оснащено модулем расширения диапазонов, таймером принудительного отключения режима «Работа» и закамуфлировано в атташе-кейс.</w:t>
      </w:r>
    </w:p>
    <w:p w14:paraId="732317AA" w14:textId="77777777" w:rsidR="00243240" w:rsidRDefault="00243240" w:rsidP="00243240">
      <w:pPr>
        <w:pStyle w:val="3"/>
        <w:jc w:val="center"/>
        <w:rPr>
          <w:rFonts w:ascii="Tahoma" w:eastAsia="Times New Roman" w:hAnsi="Tahoma" w:cs="Tahoma"/>
          <w:color w:val="000000"/>
          <w:sz w:val="27"/>
          <w:szCs w:val="27"/>
        </w:rPr>
      </w:pPr>
      <w:r>
        <w:rPr>
          <w:rFonts w:ascii="Tahoma" w:eastAsia="Times New Roman" w:hAnsi="Tahoma" w:cs="Tahoma"/>
          <w:color w:val="000000"/>
        </w:rPr>
        <w:t>Как работает блокиратор Багет 6</w:t>
      </w:r>
    </w:p>
    <w:p w14:paraId="244FC9DF" w14:textId="77777777" w:rsidR="00243240" w:rsidRDefault="00243240" w:rsidP="00243240">
      <w:pPr>
        <w:jc w:val="both"/>
        <w:rPr>
          <w:rFonts w:ascii="Tahoma" w:eastAsia="Times New Roman" w:hAnsi="Tahoma" w:cs="Tahoma"/>
          <w:color w:val="000000"/>
          <w:sz w:val="17"/>
          <w:szCs w:val="17"/>
        </w:rPr>
      </w:pPr>
      <w:r>
        <w:rPr>
          <w:rFonts w:ascii="Tahoma" w:eastAsia="Times New Roman" w:hAnsi="Tahoma" w:cs="Tahoma"/>
          <w:color w:val="000000"/>
        </w:rPr>
        <w:t>Устройство подавления диктофонов является генератором высокочастотного сигнала со специальным видом модуляции, благодаря чему оно воздействует на цепи радиоэлектронных устройств, в которых этот сигнал, после навязывания, обрабатывается в цепях АРУ совместно с полезным сигналом, значительно превосходя его по уровню и, соответственно, искажая его.</w:t>
      </w:r>
    </w:p>
    <w:p w14:paraId="24004642" w14:textId="77777777" w:rsidR="00243240" w:rsidRDefault="00243240" w:rsidP="00243240">
      <w:pPr>
        <w:jc w:val="both"/>
        <w:rPr>
          <w:rFonts w:ascii="Tahoma" w:eastAsia="Times New Roman" w:hAnsi="Tahoma" w:cs="Tahoma"/>
          <w:color w:val="000000"/>
          <w:sz w:val="17"/>
          <w:szCs w:val="17"/>
        </w:rPr>
      </w:pPr>
    </w:p>
    <w:p w14:paraId="39940813" w14:textId="77777777" w:rsidR="00243240" w:rsidRDefault="00243240" w:rsidP="00243240">
      <w:pPr>
        <w:jc w:val="both"/>
        <w:rPr>
          <w:rFonts w:ascii="Tahoma" w:eastAsia="Times New Roman" w:hAnsi="Tahoma" w:cs="Tahoma"/>
          <w:color w:val="000000"/>
          <w:sz w:val="17"/>
          <w:szCs w:val="17"/>
        </w:rPr>
      </w:pPr>
      <w:r>
        <w:rPr>
          <w:rFonts w:ascii="Tahoma" w:eastAsia="Times New Roman" w:hAnsi="Tahoma" w:cs="Tahoma"/>
          <w:color w:val="000000"/>
        </w:rPr>
        <w:t>Устройство предотвращения утечки информации по каналам систем мобильной связи обеспечивает блокирование каналов систем мобильной связи за счёт применения специального вида модуляции.</w:t>
      </w:r>
    </w:p>
    <w:p w14:paraId="7F06A048" w14:textId="77777777" w:rsidR="00243240" w:rsidRDefault="00243240" w:rsidP="00243240">
      <w:pPr>
        <w:jc w:val="both"/>
        <w:rPr>
          <w:rFonts w:ascii="Tahoma" w:eastAsia="Times New Roman" w:hAnsi="Tahoma" w:cs="Tahoma"/>
          <w:color w:val="000000"/>
          <w:sz w:val="17"/>
          <w:szCs w:val="17"/>
        </w:rPr>
      </w:pPr>
    </w:p>
    <w:p w14:paraId="3C3FF320" w14:textId="77777777" w:rsidR="00243240" w:rsidRDefault="00243240" w:rsidP="00243240">
      <w:pPr>
        <w:jc w:val="both"/>
        <w:rPr>
          <w:rFonts w:ascii="Tahoma" w:eastAsia="Times New Roman" w:hAnsi="Tahoma" w:cs="Tahoma"/>
          <w:color w:val="000000"/>
          <w:sz w:val="17"/>
          <w:szCs w:val="17"/>
        </w:rPr>
      </w:pPr>
      <w:r>
        <w:rPr>
          <w:rFonts w:ascii="Tahoma" w:eastAsia="Times New Roman" w:hAnsi="Tahoma" w:cs="Tahoma"/>
          <w:color w:val="000000"/>
        </w:rPr>
        <w:t>Устройство маскировки информативных побочных электромагнитных излучений ПЭВМ и периферийного оборудования, а также «подавления» приемников дистанционного управления по радиоканалу является мощным широкополосным генератором, создающим маскирующий сигнал в диапазоне от 0,1 до 2500 МГц, мощностью до 35 Вт.</w:t>
      </w:r>
    </w:p>
    <w:p w14:paraId="7C5EEDF6" w14:textId="77777777" w:rsidR="00243240" w:rsidRDefault="00243240" w:rsidP="00243240">
      <w:pPr>
        <w:jc w:val="both"/>
        <w:rPr>
          <w:rFonts w:ascii="Tahoma" w:eastAsia="Times New Roman" w:hAnsi="Tahoma" w:cs="Tahoma"/>
          <w:color w:val="000000"/>
          <w:sz w:val="17"/>
          <w:szCs w:val="17"/>
        </w:rPr>
      </w:pPr>
    </w:p>
    <w:p w14:paraId="60DBE050" w14:textId="77777777" w:rsidR="00243240" w:rsidRDefault="00243240" w:rsidP="00243240">
      <w:pPr>
        <w:jc w:val="both"/>
        <w:rPr>
          <w:rFonts w:ascii="Tahoma" w:eastAsia="Times New Roman" w:hAnsi="Tahoma" w:cs="Tahoma"/>
          <w:color w:val="000000"/>
          <w:sz w:val="17"/>
          <w:szCs w:val="17"/>
        </w:rPr>
      </w:pPr>
      <w:r>
        <w:rPr>
          <w:rFonts w:ascii="Tahoma" w:eastAsia="Times New Roman" w:hAnsi="Tahoma" w:cs="Tahoma"/>
          <w:color w:val="000000"/>
        </w:rPr>
        <w:t>Ось главного лепестка диаграммы направленности перпендикулярна поверхности крышки кейса, ширина его в горизонтальной плоскости составляет около 80 градусов, а в вертикальной - около 60 градусов. </w:t>
      </w:r>
    </w:p>
    <w:p w14:paraId="6E395745" w14:textId="77777777" w:rsidR="00243240" w:rsidRDefault="00243240" w:rsidP="00243240">
      <w:pPr>
        <w:pStyle w:val="3"/>
        <w:jc w:val="center"/>
        <w:rPr>
          <w:rFonts w:ascii="Tahoma" w:eastAsia="Times New Roman" w:hAnsi="Tahoma" w:cs="Tahoma"/>
          <w:color w:val="000000"/>
          <w:sz w:val="27"/>
          <w:szCs w:val="27"/>
        </w:rPr>
      </w:pPr>
      <w:r>
        <w:rPr>
          <w:rFonts w:ascii="Tahoma" w:eastAsia="Times New Roman" w:hAnsi="Tahoma" w:cs="Tahoma"/>
          <w:color w:val="000000"/>
        </w:rPr>
        <w:t>Технические характеристики</w:t>
      </w:r>
    </w:p>
    <w:p w14:paraId="28D5D5B9" w14:textId="77777777" w:rsidR="00243240" w:rsidRDefault="00243240" w:rsidP="00243240">
      <w:pPr>
        <w:numPr>
          <w:ilvl w:val="0"/>
          <w:numId w:val="4"/>
        </w:numPr>
        <w:spacing w:before="100" w:beforeAutospacing="1" w:after="100" w:afterAutospacing="1"/>
        <w:jc w:val="both"/>
        <w:rPr>
          <w:rFonts w:ascii="Tahoma" w:eastAsia="Times New Roman" w:hAnsi="Tahoma" w:cs="Tahoma"/>
          <w:color w:val="000000"/>
          <w:sz w:val="17"/>
          <w:szCs w:val="17"/>
        </w:rPr>
      </w:pPr>
      <w:r>
        <w:rPr>
          <w:rFonts w:ascii="Tahoma" w:eastAsia="Times New Roman" w:hAnsi="Tahoma" w:cs="Tahoma"/>
          <w:color w:val="000000"/>
        </w:rPr>
        <w:t>Дальность действия устройства подавления диктофонов: до 2м на цифровой диктофон; устройства блокирования работы телефонов мобильной связи: от 3 до 25м</w:t>
      </w:r>
    </w:p>
    <w:p w14:paraId="2E74E42A" w14:textId="77777777" w:rsidR="00243240" w:rsidRDefault="00243240" w:rsidP="00243240">
      <w:pPr>
        <w:numPr>
          <w:ilvl w:val="0"/>
          <w:numId w:val="4"/>
        </w:numPr>
        <w:spacing w:before="100" w:beforeAutospacing="1" w:after="100" w:afterAutospacing="1"/>
        <w:jc w:val="both"/>
        <w:rPr>
          <w:rFonts w:ascii="Tahoma" w:eastAsia="Times New Roman" w:hAnsi="Tahoma" w:cs="Tahoma"/>
          <w:color w:val="000000"/>
          <w:sz w:val="17"/>
          <w:szCs w:val="17"/>
        </w:rPr>
      </w:pPr>
      <w:r>
        <w:rPr>
          <w:rFonts w:ascii="Tahoma" w:eastAsia="Times New Roman" w:hAnsi="Tahoma" w:cs="Tahoma"/>
          <w:color w:val="000000"/>
        </w:rPr>
        <w:t xml:space="preserve">Вид помехи устройства подавления диктофонов - </w:t>
      </w:r>
      <w:proofErr w:type="spellStart"/>
      <w:r>
        <w:rPr>
          <w:rFonts w:ascii="Tahoma" w:eastAsia="Times New Roman" w:hAnsi="Tahoma" w:cs="Tahoma"/>
          <w:color w:val="000000"/>
        </w:rPr>
        <w:t>речеподобный</w:t>
      </w:r>
      <w:proofErr w:type="spellEnd"/>
      <w:r>
        <w:rPr>
          <w:rFonts w:ascii="Tahoma" w:eastAsia="Times New Roman" w:hAnsi="Tahoma" w:cs="Tahoma"/>
          <w:color w:val="000000"/>
        </w:rPr>
        <w:t xml:space="preserve"> сигнал</w:t>
      </w:r>
    </w:p>
    <w:p w14:paraId="5561DD73" w14:textId="77777777" w:rsidR="00243240" w:rsidRDefault="00243240" w:rsidP="00243240">
      <w:pPr>
        <w:numPr>
          <w:ilvl w:val="0"/>
          <w:numId w:val="4"/>
        </w:numPr>
        <w:spacing w:before="100" w:beforeAutospacing="1" w:after="100" w:afterAutospacing="1"/>
        <w:jc w:val="both"/>
        <w:rPr>
          <w:rFonts w:ascii="Tahoma" w:eastAsia="Times New Roman" w:hAnsi="Tahoma" w:cs="Tahoma"/>
          <w:color w:val="000000"/>
          <w:sz w:val="17"/>
          <w:szCs w:val="17"/>
        </w:rPr>
      </w:pPr>
      <w:r>
        <w:rPr>
          <w:rFonts w:ascii="Tahoma" w:eastAsia="Times New Roman" w:hAnsi="Tahoma" w:cs="Tahoma"/>
          <w:color w:val="000000"/>
        </w:rPr>
        <w:t>Диапазон рабочих частот: устройства блокирования работы телефонов мобильной связи: 865-960МГц, 1805-1880МГц,463-467,5 МГц; устройства маскировки побочных электромагнитных излучений: 0,1-2500МГц</w:t>
      </w:r>
    </w:p>
    <w:p w14:paraId="2679557A" w14:textId="77777777" w:rsidR="00243240" w:rsidRDefault="00243240" w:rsidP="00243240">
      <w:pPr>
        <w:numPr>
          <w:ilvl w:val="0"/>
          <w:numId w:val="4"/>
        </w:numPr>
        <w:spacing w:before="100" w:beforeAutospacing="1" w:after="100" w:afterAutospacing="1"/>
        <w:jc w:val="both"/>
        <w:rPr>
          <w:rFonts w:ascii="Tahoma" w:eastAsia="Times New Roman" w:hAnsi="Tahoma" w:cs="Tahoma"/>
          <w:color w:val="000000"/>
          <w:sz w:val="17"/>
          <w:szCs w:val="17"/>
        </w:rPr>
      </w:pPr>
      <w:r>
        <w:rPr>
          <w:rFonts w:ascii="Tahoma" w:eastAsia="Times New Roman" w:hAnsi="Tahoma" w:cs="Tahoma"/>
          <w:color w:val="000000"/>
        </w:rPr>
        <w:t>Питание: от сети 220В, 50Гц; от бортовой сети 12В; от аккумулятора12В </w:t>
      </w:r>
    </w:p>
    <w:p w14:paraId="17D0F4DA" w14:textId="77777777" w:rsidR="00243240" w:rsidRDefault="00243240" w:rsidP="00243240">
      <w:pPr>
        <w:numPr>
          <w:ilvl w:val="0"/>
          <w:numId w:val="4"/>
        </w:numPr>
        <w:spacing w:before="100" w:beforeAutospacing="1" w:after="100" w:afterAutospacing="1"/>
        <w:jc w:val="both"/>
        <w:rPr>
          <w:rFonts w:ascii="Tahoma" w:eastAsia="Times New Roman" w:hAnsi="Tahoma" w:cs="Tahoma"/>
          <w:color w:val="000000"/>
          <w:sz w:val="17"/>
          <w:szCs w:val="17"/>
        </w:rPr>
      </w:pPr>
      <w:r>
        <w:rPr>
          <w:rFonts w:ascii="Tahoma" w:eastAsia="Times New Roman" w:hAnsi="Tahoma" w:cs="Tahoma"/>
          <w:color w:val="000000"/>
        </w:rPr>
        <w:t>Потребляемая мощность (в режиме "Работа") не более 150ВА</w:t>
      </w:r>
    </w:p>
    <w:p w14:paraId="464E0644" w14:textId="77777777" w:rsidR="00243240" w:rsidRDefault="00243240" w:rsidP="00243240">
      <w:pPr>
        <w:numPr>
          <w:ilvl w:val="0"/>
          <w:numId w:val="4"/>
        </w:numPr>
        <w:spacing w:before="100" w:beforeAutospacing="1" w:after="100" w:afterAutospacing="1"/>
        <w:jc w:val="both"/>
        <w:rPr>
          <w:rFonts w:ascii="Tahoma" w:eastAsia="Times New Roman" w:hAnsi="Tahoma" w:cs="Tahoma"/>
          <w:color w:val="000000"/>
          <w:sz w:val="17"/>
          <w:szCs w:val="17"/>
        </w:rPr>
      </w:pPr>
      <w:r>
        <w:rPr>
          <w:rFonts w:ascii="Tahoma" w:eastAsia="Times New Roman" w:hAnsi="Tahoma" w:cs="Tahoma"/>
          <w:color w:val="000000"/>
        </w:rPr>
        <w:t>Продолжительность работы в автономном режиме при полностью заряженной аккумуляторной батареи - до 40 мин.</w:t>
      </w:r>
    </w:p>
    <w:p w14:paraId="3A534BF3" w14:textId="77777777" w:rsidR="00243240" w:rsidRDefault="00243240" w:rsidP="00243240">
      <w:pPr>
        <w:numPr>
          <w:ilvl w:val="0"/>
          <w:numId w:val="4"/>
        </w:numPr>
        <w:spacing w:before="100" w:beforeAutospacing="1" w:after="100" w:afterAutospacing="1"/>
        <w:jc w:val="both"/>
        <w:rPr>
          <w:rFonts w:ascii="Tahoma" w:eastAsia="Times New Roman" w:hAnsi="Tahoma" w:cs="Tahoma"/>
          <w:color w:val="000000"/>
          <w:sz w:val="17"/>
          <w:szCs w:val="17"/>
        </w:rPr>
      </w:pPr>
      <w:r>
        <w:rPr>
          <w:rFonts w:ascii="Tahoma" w:eastAsia="Times New Roman" w:hAnsi="Tahoma" w:cs="Tahoma"/>
          <w:color w:val="000000"/>
        </w:rPr>
        <w:t>Габариты - 420х520х130мм</w:t>
      </w:r>
    </w:p>
    <w:p w14:paraId="28957CAD" w14:textId="77777777" w:rsidR="00243240" w:rsidRDefault="00243240" w:rsidP="00243240">
      <w:pPr>
        <w:numPr>
          <w:ilvl w:val="0"/>
          <w:numId w:val="4"/>
        </w:numPr>
        <w:spacing w:before="100" w:beforeAutospacing="1" w:after="100" w:afterAutospacing="1"/>
        <w:jc w:val="both"/>
        <w:rPr>
          <w:rFonts w:ascii="Tahoma" w:eastAsia="Times New Roman" w:hAnsi="Tahoma" w:cs="Tahoma"/>
          <w:color w:val="000000"/>
          <w:sz w:val="17"/>
          <w:szCs w:val="17"/>
        </w:rPr>
      </w:pPr>
      <w:r>
        <w:rPr>
          <w:rFonts w:ascii="Tahoma" w:eastAsia="Times New Roman" w:hAnsi="Tahoma" w:cs="Tahoma"/>
          <w:color w:val="000000"/>
        </w:rPr>
        <w:t>Температура окружающего воздуха: 15-40С</w:t>
      </w:r>
    </w:p>
    <w:p w14:paraId="09DCB2B2" w14:textId="77777777" w:rsidR="00243240" w:rsidRDefault="00243240" w:rsidP="00243240">
      <w:pPr>
        <w:numPr>
          <w:ilvl w:val="0"/>
          <w:numId w:val="4"/>
        </w:numPr>
        <w:spacing w:before="100" w:beforeAutospacing="1" w:after="100" w:afterAutospacing="1"/>
        <w:jc w:val="both"/>
        <w:rPr>
          <w:rFonts w:ascii="Tahoma" w:eastAsia="Times New Roman" w:hAnsi="Tahoma" w:cs="Tahoma"/>
          <w:color w:val="000000"/>
          <w:sz w:val="17"/>
          <w:szCs w:val="17"/>
        </w:rPr>
      </w:pPr>
      <w:r>
        <w:rPr>
          <w:rFonts w:ascii="Tahoma" w:eastAsia="Times New Roman" w:hAnsi="Tahoma" w:cs="Tahoma"/>
          <w:color w:val="000000"/>
        </w:rPr>
        <w:t xml:space="preserve">Относительная влажность </w:t>
      </w:r>
      <w:proofErr w:type="spellStart"/>
      <w:r>
        <w:rPr>
          <w:rFonts w:ascii="Tahoma" w:eastAsia="Times New Roman" w:hAnsi="Tahoma" w:cs="Tahoma"/>
          <w:color w:val="000000"/>
        </w:rPr>
        <w:t>воздуха:не</w:t>
      </w:r>
      <w:proofErr w:type="spellEnd"/>
      <w:r>
        <w:rPr>
          <w:rFonts w:ascii="Tahoma" w:eastAsia="Times New Roman" w:hAnsi="Tahoma" w:cs="Tahoma"/>
          <w:color w:val="000000"/>
        </w:rPr>
        <w:t xml:space="preserve"> более 75%</w:t>
      </w:r>
    </w:p>
    <w:p w14:paraId="72C012D4" w14:textId="77777777" w:rsidR="00243240" w:rsidRDefault="00243240" w:rsidP="00243240">
      <w:pPr>
        <w:numPr>
          <w:ilvl w:val="0"/>
          <w:numId w:val="4"/>
        </w:numPr>
        <w:spacing w:before="100" w:beforeAutospacing="1" w:after="100" w:afterAutospacing="1"/>
        <w:jc w:val="both"/>
        <w:rPr>
          <w:rFonts w:ascii="Tahoma" w:eastAsia="Times New Roman" w:hAnsi="Tahoma" w:cs="Tahoma"/>
          <w:color w:val="000000"/>
          <w:sz w:val="17"/>
          <w:szCs w:val="17"/>
        </w:rPr>
      </w:pPr>
      <w:r>
        <w:rPr>
          <w:rFonts w:ascii="Tahoma" w:eastAsia="Times New Roman" w:hAnsi="Tahoma" w:cs="Tahoma"/>
          <w:color w:val="000000"/>
        </w:rPr>
        <w:t>Атмосферное давление 630-800мм.рт.ст.</w:t>
      </w:r>
    </w:p>
    <w:p w14:paraId="4D9F49BF" w14:textId="77777777" w:rsidR="00E46CAF" w:rsidRDefault="00E46CAF" w:rsidP="00E46CAF">
      <w:pPr>
        <w:pStyle w:val="1"/>
        <w:jc w:val="center"/>
        <w:rPr>
          <w:rFonts w:ascii="Tahoma" w:eastAsia="Times New Roman" w:hAnsi="Tahoma" w:cs="Tahoma"/>
          <w:color w:val="000000"/>
        </w:rPr>
      </w:pPr>
    </w:p>
    <w:p w14:paraId="72DD129A" w14:textId="77777777" w:rsidR="00E46CAF" w:rsidRDefault="00E46CAF" w:rsidP="00E46CAF">
      <w:pPr>
        <w:pStyle w:val="1"/>
        <w:jc w:val="center"/>
        <w:rPr>
          <w:rFonts w:ascii="Tahoma" w:eastAsia="Times New Roman" w:hAnsi="Tahoma" w:cs="Tahoma"/>
          <w:color w:val="000000"/>
        </w:rPr>
      </w:pPr>
      <w:r>
        <w:rPr>
          <w:rFonts w:ascii="Tahoma" w:eastAsia="Times New Roman" w:hAnsi="Tahoma" w:cs="Tahoma"/>
          <w:color w:val="000000"/>
        </w:rPr>
        <w:t>КАНОНИР-6К</w:t>
      </w:r>
    </w:p>
    <w:p w14:paraId="261FA591" w14:textId="77777777" w:rsidR="00E46CAF" w:rsidRDefault="00E46CAF" w:rsidP="00E46CAF">
      <w:pPr>
        <w:jc w:val="both"/>
        <w:rPr>
          <w:rFonts w:ascii="Tahoma" w:eastAsia="Times New Roman" w:hAnsi="Tahoma" w:cs="Tahoma"/>
          <w:color w:val="000000"/>
          <w:sz w:val="17"/>
          <w:szCs w:val="17"/>
          <w:lang w:eastAsia="ru-RU"/>
        </w:rPr>
      </w:pPr>
      <w:r>
        <w:rPr>
          <w:rFonts w:ascii="Tahoma" w:eastAsia="Times New Roman" w:hAnsi="Tahoma" w:cs="Tahoma"/>
          <w:color w:val="800000"/>
        </w:rPr>
        <w:t xml:space="preserve">Блокиратор </w:t>
      </w:r>
      <w:proofErr w:type="spellStart"/>
      <w:r>
        <w:rPr>
          <w:rFonts w:ascii="Tahoma" w:eastAsia="Times New Roman" w:hAnsi="Tahoma" w:cs="Tahoma"/>
          <w:color w:val="800000"/>
        </w:rPr>
        <w:t>прослушки</w:t>
      </w:r>
      <w:proofErr w:type="spellEnd"/>
      <w:r>
        <w:rPr>
          <w:rFonts w:ascii="Tahoma" w:eastAsia="Times New Roman" w:hAnsi="Tahoma" w:cs="Tahoma"/>
          <w:color w:val="800000"/>
        </w:rPr>
        <w:t> «КАНОНИР-6К»</w:t>
      </w:r>
      <w:r>
        <w:rPr>
          <w:rStyle w:val="apple-converted-space"/>
          <w:rFonts w:ascii="Tahoma" w:eastAsia="Times New Roman" w:hAnsi="Tahoma" w:cs="Tahoma"/>
          <w:color w:val="000000"/>
        </w:rPr>
        <w:t> </w:t>
      </w:r>
      <w:r>
        <w:rPr>
          <w:rFonts w:ascii="Tahoma" w:eastAsia="Times New Roman" w:hAnsi="Tahoma" w:cs="Tahoma"/>
          <w:color w:val="000000"/>
        </w:rPr>
        <w:t>предназначено для  защиты места переговоров от средств съёма акустической информации. В бесшумном режиме блокируются радио микрофоны, проводные микрофоны и большинство профессиональных цифровых диктофонов и диктофонов в мобильных телефонах (смартфонах). Изделие в бесшумном режиме блокирует акустические каналы мобильных телефонов, которые располагают около устройства со стороны излучателей. Блокировка  микрофонов мобильных телефонов не зависит от стандарта их работы: (GSM, 3G, 4G, CDMA и т.д.) и не влияет на приём входящих звонков.</w:t>
      </w:r>
    </w:p>
    <w:p w14:paraId="271F7CD3" w14:textId="77777777" w:rsidR="00E46CAF" w:rsidRDefault="00E46CAF" w:rsidP="00E46CAF">
      <w:pPr>
        <w:jc w:val="both"/>
        <w:rPr>
          <w:rFonts w:ascii="Tahoma" w:eastAsia="Times New Roman" w:hAnsi="Tahoma" w:cs="Tahoma"/>
          <w:color w:val="000000"/>
          <w:sz w:val="17"/>
          <w:szCs w:val="17"/>
        </w:rPr>
      </w:pPr>
    </w:p>
    <w:p w14:paraId="7E0479A0" w14:textId="77777777" w:rsidR="00E46CAF" w:rsidRDefault="00E46CAF" w:rsidP="00E46CAF">
      <w:pPr>
        <w:jc w:val="both"/>
        <w:rPr>
          <w:rFonts w:ascii="Tahoma" w:eastAsia="Times New Roman" w:hAnsi="Tahoma" w:cs="Tahoma"/>
          <w:color w:val="000000"/>
          <w:sz w:val="17"/>
          <w:szCs w:val="17"/>
        </w:rPr>
      </w:pPr>
      <w:r>
        <w:rPr>
          <w:rFonts w:ascii="Tahoma" w:eastAsia="Times New Roman" w:hAnsi="Tahoma" w:cs="Tahoma"/>
          <w:color w:val="000000"/>
        </w:rPr>
        <w:t xml:space="preserve">При блокировании разнообразных средств съёма и записи речевой информации в изделии используется как </w:t>
      </w:r>
      <w:proofErr w:type="spellStart"/>
      <w:r>
        <w:rPr>
          <w:rFonts w:ascii="Tahoma" w:eastAsia="Times New Roman" w:hAnsi="Tahoma" w:cs="Tahoma"/>
          <w:color w:val="000000"/>
        </w:rPr>
        <w:t>речеподобная</w:t>
      </w:r>
      <w:proofErr w:type="spellEnd"/>
      <w:r>
        <w:rPr>
          <w:rFonts w:ascii="Tahoma" w:eastAsia="Times New Roman" w:hAnsi="Tahoma" w:cs="Tahoma"/>
          <w:color w:val="000000"/>
        </w:rPr>
        <w:t>,  так и бесшумная ультразвуковая помеха.</w:t>
      </w:r>
    </w:p>
    <w:p w14:paraId="0CBADA33" w14:textId="77777777" w:rsidR="00E46CAF" w:rsidRDefault="00E46CAF" w:rsidP="00E46CAF">
      <w:pPr>
        <w:jc w:val="both"/>
        <w:rPr>
          <w:rFonts w:ascii="Tahoma" w:eastAsia="Times New Roman" w:hAnsi="Tahoma" w:cs="Tahoma"/>
          <w:color w:val="000000"/>
          <w:sz w:val="17"/>
          <w:szCs w:val="17"/>
        </w:rPr>
      </w:pPr>
    </w:p>
    <w:p w14:paraId="77519FBB" w14:textId="77777777" w:rsidR="00E46CAF" w:rsidRDefault="00E46CAF" w:rsidP="00E46CAF">
      <w:pPr>
        <w:jc w:val="both"/>
        <w:rPr>
          <w:rFonts w:ascii="Tahoma" w:eastAsia="Times New Roman" w:hAnsi="Tahoma" w:cs="Tahoma"/>
          <w:color w:val="000000"/>
          <w:sz w:val="17"/>
          <w:szCs w:val="17"/>
        </w:rPr>
      </w:pPr>
      <w:r>
        <w:rPr>
          <w:rFonts w:ascii="Tahoma" w:eastAsia="Times New Roman" w:hAnsi="Tahoma" w:cs="Tahoma"/>
          <w:color w:val="000000"/>
        </w:rPr>
        <w:t xml:space="preserve">В режиме </w:t>
      </w:r>
      <w:proofErr w:type="spellStart"/>
      <w:r>
        <w:rPr>
          <w:rFonts w:ascii="Tahoma" w:eastAsia="Times New Roman" w:hAnsi="Tahoma" w:cs="Tahoma"/>
          <w:color w:val="000000"/>
        </w:rPr>
        <w:t>речеподобной</w:t>
      </w:r>
      <w:proofErr w:type="spellEnd"/>
      <w:r>
        <w:rPr>
          <w:rFonts w:ascii="Tahoma" w:eastAsia="Times New Roman" w:hAnsi="Tahoma" w:cs="Tahoma"/>
          <w:color w:val="000000"/>
        </w:rPr>
        <w:t xml:space="preserve"> помехи, совместно с ультразвуковой, блокируются все имеющиеся средства съёма и записи акустической информации.</w:t>
      </w:r>
    </w:p>
    <w:p w14:paraId="1169B489" w14:textId="77777777" w:rsidR="00E46CAF" w:rsidRDefault="00E46CAF" w:rsidP="00E46CAF">
      <w:pPr>
        <w:pStyle w:val="3"/>
        <w:jc w:val="center"/>
        <w:rPr>
          <w:rFonts w:ascii="Tahoma" w:eastAsia="Times New Roman" w:hAnsi="Tahoma" w:cs="Tahoma"/>
          <w:color w:val="000000"/>
          <w:sz w:val="27"/>
          <w:szCs w:val="27"/>
        </w:rPr>
      </w:pPr>
      <w:r>
        <w:rPr>
          <w:rFonts w:ascii="Tahoma" w:eastAsia="Times New Roman" w:hAnsi="Tahoma" w:cs="Tahoma"/>
          <w:color w:val="000000"/>
        </w:rPr>
        <w:t>Технические характеристики Канонир 6К</w:t>
      </w:r>
    </w:p>
    <w:p w14:paraId="1F3F98F4" w14:textId="77777777" w:rsidR="00E46CAF" w:rsidRDefault="00E46CAF" w:rsidP="00E46CAF">
      <w:pPr>
        <w:numPr>
          <w:ilvl w:val="0"/>
          <w:numId w:val="5"/>
        </w:numPr>
        <w:spacing w:before="100" w:beforeAutospacing="1" w:after="100" w:afterAutospacing="1"/>
        <w:jc w:val="both"/>
        <w:rPr>
          <w:rFonts w:ascii="Tahoma" w:eastAsia="Times New Roman" w:hAnsi="Tahoma" w:cs="Tahoma"/>
          <w:color w:val="000000"/>
          <w:sz w:val="17"/>
          <w:szCs w:val="17"/>
        </w:rPr>
      </w:pPr>
      <w:r>
        <w:rPr>
          <w:rFonts w:ascii="Tahoma" w:eastAsia="Times New Roman" w:hAnsi="Tahoma" w:cs="Tahoma"/>
          <w:color w:val="000000"/>
        </w:rPr>
        <w:t>Питание: аккумуляторная батарея - 12В 1100мА (если гаснет либо тускло горит зелёный светодиод, необходимо  подключить зарядное устройство)</w:t>
      </w:r>
    </w:p>
    <w:p w14:paraId="65DB906C" w14:textId="77777777" w:rsidR="00E46CAF" w:rsidRDefault="00E46CAF" w:rsidP="00E46CAF">
      <w:pPr>
        <w:numPr>
          <w:ilvl w:val="0"/>
          <w:numId w:val="5"/>
        </w:numPr>
        <w:spacing w:before="100" w:beforeAutospacing="1" w:after="100" w:afterAutospacing="1"/>
        <w:jc w:val="both"/>
        <w:rPr>
          <w:rFonts w:ascii="Tahoma" w:eastAsia="Times New Roman" w:hAnsi="Tahoma" w:cs="Tahoma"/>
          <w:color w:val="000000"/>
          <w:sz w:val="17"/>
          <w:szCs w:val="17"/>
        </w:rPr>
      </w:pPr>
      <w:r>
        <w:rPr>
          <w:rFonts w:ascii="Tahoma" w:eastAsia="Times New Roman" w:hAnsi="Tahoma" w:cs="Tahoma"/>
          <w:color w:val="000000"/>
        </w:rPr>
        <w:t>При подключенном зарядном устройстве должен гореть красный светодиод, расположенный около гнезда «выход». Если светодиод горит тускло или гаснет, это указывает на полный заряд аккумулятора. Ярко горящий светодиод указывает на разряженный аккумулятор</w:t>
      </w:r>
    </w:p>
    <w:p w14:paraId="33405986" w14:textId="77777777" w:rsidR="00E46CAF" w:rsidRDefault="00E46CAF" w:rsidP="00E46CAF">
      <w:pPr>
        <w:numPr>
          <w:ilvl w:val="0"/>
          <w:numId w:val="5"/>
        </w:numPr>
        <w:spacing w:before="100" w:beforeAutospacing="1" w:after="100" w:afterAutospacing="1"/>
        <w:jc w:val="both"/>
        <w:rPr>
          <w:rFonts w:ascii="Tahoma" w:eastAsia="Times New Roman" w:hAnsi="Tahoma" w:cs="Tahoma"/>
          <w:color w:val="000000"/>
          <w:sz w:val="17"/>
          <w:szCs w:val="17"/>
        </w:rPr>
      </w:pPr>
      <w:r>
        <w:rPr>
          <w:rFonts w:ascii="Tahoma" w:eastAsia="Times New Roman" w:hAnsi="Tahoma" w:cs="Tahoma"/>
          <w:color w:val="000000"/>
        </w:rPr>
        <w:t>Время полного заряда аккумулятора - 8 часов</w:t>
      </w:r>
    </w:p>
    <w:p w14:paraId="46B73ECC" w14:textId="77777777" w:rsidR="00E46CAF" w:rsidRDefault="00E46CAF" w:rsidP="00E46CAF">
      <w:pPr>
        <w:numPr>
          <w:ilvl w:val="0"/>
          <w:numId w:val="5"/>
        </w:numPr>
        <w:spacing w:before="100" w:beforeAutospacing="1" w:after="100" w:afterAutospacing="1"/>
        <w:jc w:val="both"/>
        <w:rPr>
          <w:rFonts w:ascii="Tahoma" w:eastAsia="Times New Roman" w:hAnsi="Tahoma" w:cs="Tahoma"/>
          <w:color w:val="000000"/>
          <w:sz w:val="17"/>
          <w:szCs w:val="17"/>
        </w:rPr>
      </w:pPr>
      <w:r>
        <w:rPr>
          <w:rFonts w:ascii="Tahoma" w:eastAsia="Times New Roman" w:hAnsi="Tahoma" w:cs="Tahoma"/>
          <w:color w:val="000000"/>
        </w:rPr>
        <w:t>Ток потребления в бесшумном режиме - 250 мА</w:t>
      </w:r>
    </w:p>
    <w:p w14:paraId="7EF0FF22" w14:textId="77777777" w:rsidR="00E46CAF" w:rsidRDefault="00E46CAF" w:rsidP="00E46CAF">
      <w:pPr>
        <w:numPr>
          <w:ilvl w:val="0"/>
          <w:numId w:val="5"/>
        </w:numPr>
        <w:spacing w:before="100" w:beforeAutospacing="1" w:after="100" w:afterAutospacing="1"/>
        <w:jc w:val="both"/>
        <w:rPr>
          <w:rFonts w:ascii="Tahoma" w:eastAsia="Times New Roman" w:hAnsi="Tahoma" w:cs="Tahoma"/>
          <w:color w:val="000000"/>
          <w:sz w:val="17"/>
          <w:szCs w:val="17"/>
        </w:rPr>
      </w:pPr>
      <w:r>
        <w:rPr>
          <w:rFonts w:ascii="Tahoma" w:eastAsia="Times New Roman" w:hAnsi="Tahoma" w:cs="Tahoma"/>
          <w:color w:val="000000"/>
        </w:rPr>
        <w:t xml:space="preserve">В режиме </w:t>
      </w:r>
      <w:proofErr w:type="spellStart"/>
      <w:r>
        <w:rPr>
          <w:rFonts w:ascii="Tahoma" w:eastAsia="Times New Roman" w:hAnsi="Tahoma" w:cs="Tahoma"/>
          <w:color w:val="000000"/>
        </w:rPr>
        <w:t>речеподобной</w:t>
      </w:r>
      <w:proofErr w:type="spellEnd"/>
      <w:r>
        <w:rPr>
          <w:rFonts w:ascii="Tahoma" w:eastAsia="Times New Roman" w:hAnsi="Tahoma" w:cs="Tahoma"/>
          <w:color w:val="000000"/>
        </w:rPr>
        <w:t xml:space="preserve"> помехи совместно с бесшумным режимом - 450 мА</w:t>
      </w:r>
    </w:p>
    <w:p w14:paraId="7E78B22F" w14:textId="77777777" w:rsidR="00E46CAF" w:rsidRDefault="00E46CAF" w:rsidP="00E46CAF">
      <w:pPr>
        <w:numPr>
          <w:ilvl w:val="0"/>
          <w:numId w:val="5"/>
        </w:numPr>
        <w:spacing w:before="100" w:beforeAutospacing="1" w:after="100" w:afterAutospacing="1"/>
        <w:jc w:val="both"/>
        <w:rPr>
          <w:rFonts w:ascii="Tahoma" w:eastAsia="Times New Roman" w:hAnsi="Tahoma" w:cs="Tahoma"/>
          <w:color w:val="000000"/>
          <w:sz w:val="17"/>
          <w:szCs w:val="17"/>
        </w:rPr>
      </w:pPr>
      <w:r>
        <w:rPr>
          <w:rFonts w:ascii="Tahoma" w:eastAsia="Times New Roman" w:hAnsi="Tahoma" w:cs="Tahoma"/>
          <w:color w:val="000000"/>
        </w:rPr>
        <w:t xml:space="preserve">Напряжение сигнала </w:t>
      </w:r>
      <w:proofErr w:type="spellStart"/>
      <w:r>
        <w:rPr>
          <w:rFonts w:ascii="Tahoma" w:eastAsia="Times New Roman" w:hAnsi="Tahoma" w:cs="Tahoma"/>
          <w:color w:val="000000"/>
        </w:rPr>
        <w:t>речеподобной</w:t>
      </w:r>
      <w:proofErr w:type="spellEnd"/>
      <w:r>
        <w:rPr>
          <w:rFonts w:ascii="Tahoma" w:eastAsia="Times New Roman" w:hAnsi="Tahoma" w:cs="Tahoma"/>
          <w:color w:val="000000"/>
        </w:rPr>
        <w:t xml:space="preserve"> помехи на линейном выходе - 1В</w:t>
      </w:r>
    </w:p>
    <w:p w14:paraId="7758B892" w14:textId="77777777" w:rsidR="00E46CAF" w:rsidRDefault="00E46CAF" w:rsidP="00E46CAF">
      <w:pPr>
        <w:numPr>
          <w:ilvl w:val="0"/>
          <w:numId w:val="5"/>
        </w:numPr>
        <w:spacing w:before="100" w:beforeAutospacing="1" w:after="100" w:afterAutospacing="1"/>
        <w:jc w:val="both"/>
        <w:rPr>
          <w:rFonts w:ascii="Tahoma" w:eastAsia="Times New Roman" w:hAnsi="Tahoma" w:cs="Tahoma"/>
          <w:color w:val="000000"/>
          <w:sz w:val="17"/>
          <w:szCs w:val="17"/>
        </w:rPr>
      </w:pPr>
      <w:r>
        <w:rPr>
          <w:rFonts w:ascii="Tahoma" w:eastAsia="Times New Roman" w:hAnsi="Tahoma" w:cs="Tahoma"/>
          <w:color w:val="000000"/>
        </w:rPr>
        <w:t>Время непрерывной работы в двух режимах одновременно -  1 – 1,5 часа</w:t>
      </w:r>
    </w:p>
    <w:p w14:paraId="21ADB0DA" w14:textId="77777777" w:rsidR="00E46CAF" w:rsidRDefault="00E46CAF" w:rsidP="00E46CAF">
      <w:pPr>
        <w:numPr>
          <w:ilvl w:val="0"/>
          <w:numId w:val="5"/>
        </w:numPr>
        <w:spacing w:before="100" w:beforeAutospacing="1" w:after="100" w:afterAutospacing="1"/>
        <w:jc w:val="both"/>
        <w:rPr>
          <w:rFonts w:ascii="Tahoma" w:eastAsia="Times New Roman" w:hAnsi="Tahoma" w:cs="Tahoma"/>
          <w:color w:val="000000"/>
          <w:sz w:val="17"/>
          <w:szCs w:val="17"/>
        </w:rPr>
      </w:pPr>
      <w:r>
        <w:rPr>
          <w:rFonts w:ascii="Tahoma" w:eastAsia="Times New Roman" w:hAnsi="Tahoma" w:cs="Tahoma"/>
          <w:color w:val="000000"/>
        </w:rPr>
        <w:t>Дальность блокирования  микрофонных прослушивающих устройств: 2- 6 метров</w:t>
      </w:r>
    </w:p>
    <w:p w14:paraId="1F665FC2" w14:textId="77777777" w:rsidR="00E46CAF" w:rsidRDefault="00E46CAF" w:rsidP="00E46CAF">
      <w:pPr>
        <w:numPr>
          <w:ilvl w:val="0"/>
          <w:numId w:val="5"/>
        </w:numPr>
        <w:spacing w:before="100" w:beforeAutospacing="1" w:after="100" w:afterAutospacing="1"/>
        <w:jc w:val="both"/>
        <w:rPr>
          <w:rFonts w:ascii="Tahoma" w:eastAsia="Times New Roman" w:hAnsi="Tahoma" w:cs="Tahoma"/>
          <w:color w:val="000000"/>
          <w:sz w:val="17"/>
          <w:szCs w:val="17"/>
        </w:rPr>
      </w:pPr>
      <w:r>
        <w:rPr>
          <w:rFonts w:ascii="Tahoma" w:eastAsia="Times New Roman" w:hAnsi="Tahoma" w:cs="Tahoma"/>
          <w:color w:val="000000"/>
        </w:rPr>
        <w:t>Размеры изделия «КАНОНИР- 6К» - 170х85х35мм</w:t>
      </w:r>
    </w:p>
    <w:p w14:paraId="357450AC" w14:textId="77777777" w:rsidR="00E46CAF" w:rsidRDefault="00E46CAF" w:rsidP="00E46CAF">
      <w:pPr>
        <w:numPr>
          <w:ilvl w:val="0"/>
          <w:numId w:val="5"/>
        </w:numPr>
        <w:spacing w:before="100" w:beforeAutospacing="1" w:after="100" w:afterAutospacing="1"/>
        <w:jc w:val="both"/>
        <w:rPr>
          <w:rFonts w:ascii="Tahoma" w:eastAsia="Times New Roman" w:hAnsi="Tahoma" w:cs="Tahoma"/>
          <w:color w:val="000000"/>
          <w:sz w:val="17"/>
          <w:szCs w:val="17"/>
        </w:rPr>
      </w:pPr>
      <w:r>
        <w:rPr>
          <w:rFonts w:ascii="Tahoma" w:eastAsia="Times New Roman" w:hAnsi="Tahoma" w:cs="Tahoma"/>
          <w:color w:val="000000"/>
        </w:rPr>
        <w:t>Изделие имеет 6 излучателей ультразвука и гнездо для подключения пульта ДУ.</w:t>
      </w:r>
    </w:p>
    <w:p w14:paraId="4A479CFE" w14:textId="77777777" w:rsidR="00E46CAF" w:rsidRDefault="00E46CAF" w:rsidP="00E46CAF">
      <w:pPr>
        <w:numPr>
          <w:ilvl w:val="0"/>
          <w:numId w:val="5"/>
        </w:numPr>
        <w:spacing w:before="100" w:beforeAutospacing="1" w:after="100" w:afterAutospacing="1"/>
        <w:jc w:val="both"/>
        <w:rPr>
          <w:rFonts w:ascii="Tahoma" w:eastAsia="Times New Roman" w:hAnsi="Tahoma" w:cs="Tahoma"/>
          <w:color w:val="000000"/>
          <w:sz w:val="17"/>
          <w:szCs w:val="17"/>
        </w:rPr>
      </w:pPr>
      <w:r>
        <w:rPr>
          <w:rFonts w:ascii="Tahoma" w:eastAsia="Times New Roman" w:hAnsi="Tahoma" w:cs="Tahoma"/>
          <w:color w:val="000000"/>
        </w:rPr>
        <w:t>В комплект прибора входит проводное ДУ и по заявке покупателя может входить и Радио ДУ.</w:t>
      </w:r>
    </w:p>
    <w:p w14:paraId="385E9331" w14:textId="77777777" w:rsidR="00E46CAF" w:rsidRDefault="00E46CAF" w:rsidP="00E46CAF">
      <w:pPr>
        <w:numPr>
          <w:ilvl w:val="0"/>
          <w:numId w:val="5"/>
        </w:numPr>
        <w:spacing w:before="100" w:beforeAutospacing="1" w:after="100" w:afterAutospacing="1"/>
        <w:jc w:val="both"/>
        <w:rPr>
          <w:rFonts w:ascii="Tahoma" w:eastAsia="Times New Roman" w:hAnsi="Tahoma" w:cs="Tahoma"/>
          <w:color w:val="000000"/>
          <w:sz w:val="17"/>
          <w:szCs w:val="17"/>
        </w:rPr>
      </w:pPr>
      <w:r>
        <w:rPr>
          <w:rFonts w:ascii="Tahoma" w:eastAsia="Times New Roman" w:hAnsi="Tahoma" w:cs="Tahoma"/>
          <w:color w:val="000000"/>
        </w:rPr>
        <w:t>Акустическое давление УЗ на частотах 23-25кГц равно – 105дб на расстоянии – 1 метр от изделия. (не превышает норм ТУ на рабочих местах).</w:t>
      </w:r>
    </w:p>
    <w:p w14:paraId="1F418D41" w14:textId="77777777" w:rsidR="00243240" w:rsidRPr="00243240" w:rsidRDefault="00243240" w:rsidP="00243240">
      <w:pPr>
        <w:rPr>
          <w:rFonts w:ascii="Times New Roman" w:hAnsi="Times New Roman" w:cs="Times New Roman"/>
          <w:sz w:val="28"/>
          <w:szCs w:val="28"/>
          <w:lang w:val="en-US"/>
        </w:rPr>
      </w:pPr>
      <w:bookmarkStart w:id="0" w:name="_GoBack"/>
      <w:bookmarkEnd w:id="0"/>
    </w:p>
    <w:sectPr w:rsidR="00243240" w:rsidRPr="00243240" w:rsidSect="006505D9">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E2EF3"/>
    <w:multiLevelType w:val="multilevel"/>
    <w:tmpl w:val="AE16F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C34467"/>
    <w:multiLevelType w:val="multilevel"/>
    <w:tmpl w:val="E0D2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B00903"/>
    <w:multiLevelType w:val="multilevel"/>
    <w:tmpl w:val="BCAC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113EE7"/>
    <w:multiLevelType w:val="multilevel"/>
    <w:tmpl w:val="BBA2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7468DD"/>
    <w:multiLevelType w:val="multilevel"/>
    <w:tmpl w:val="55CA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444"/>
    <w:rsid w:val="00176444"/>
    <w:rsid w:val="00243240"/>
    <w:rsid w:val="006505D9"/>
    <w:rsid w:val="006E1300"/>
    <w:rsid w:val="00E46C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15D49E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243240"/>
    <w:pPr>
      <w:spacing w:before="100" w:beforeAutospacing="1" w:after="100" w:afterAutospacing="1"/>
      <w:outlineLvl w:val="0"/>
    </w:pPr>
    <w:rPr>
      <w:rFonts w:ascii="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243240"/>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43240"/>
  </w:style>
  <w:style w:type="character" w:styleId="a3">
    <w:name w:val="Emphasis"/>
    <w:basedOn w:val="a0"/>
    <w:uiPriority w:val="20"/>
    <w:qFormat/>
    <w:rsid w:val="00243240"/>
    <w:rPr>
      <w:i/>
      <w:iCs/>
    </w:rPr>
  </w:style>
  <w:style w:type="character" w:customStyle="1" w:styleId="10">
    <w:name w:val="Заголовок 1 Знак"/>
    <w:basedOn w:val="a0"/>
    <w:link w:val="1"/>
    <w:uiPriority w:val="9"/>
    <w:rsid w:val="00243240"/>
    <w:rPr>
      <w:rFonts w:ascii="Times New Roman" w:hAnsi="Times New Roman" w:cs="Times New Roman"/>
      <w:b/>
      <w:bCs/>
      <w:kern w:val="36"/>
      <w:sz w:val="48"/>
      <w:szCs w:val="48"/>
      <w:lang w:eastAsia="ru-RU"/>
    </w:rPr>
  </w:style>
  <w:style w:type="paragraph" w:styleId="a4">
    <w:name w:val="Normal (Web)"/>
    <w:basedOn w:val="a"/>
    <w:uiPriority w:val="99"/>
    <w:semiHidden/>
    <w:unhideWhenUsed/>
    <w:rsid w:val="00243240"/>
    <w:pPr>
      <w:spacing w:before="100" w:beforeAutospacing="1" w:after="100" w:afterAutospacing="1"/>
    </w:pPr>
    <w:rPr>
      <w:rFonts w:ascii="Times New Roman" w:hAnsi="Times New Roman" w:cs="Times New Roman"/>
      <w:lang w:eastAsia="ru-RU"/>
    </w:rPr>
  </w:style>
  <w:style w:type="character" w:styleId="a5">
    <w:name w:val="Strong"/>
    <w:basedOn w:val="a0"/>
    <w:uiPriority w:val="22"/>
    <w:qFormat/>
    <w:rsid w:val="00243240"/>
    <w:rPr>
      <w:b/>
      <w:bCs/>
    </w:rPr>
  </w:style>
  <w:style w:type="character" w:customStyle="1" w:styleId="apple-tab-span">
    <w:name w:val="apple-tab-span"/>
    <w:basedOn w:val="a0"/>
    <w:rsid w:val="00243240"/>
  </w:style>
  <w:style w:type="character" w:styleId="a6">
    <w:name w:val="Hyperlink"/>
    <w:basedOn w:val="a0"/>
    <w:uiPriority w:val="99"/>
    <w:semiHidden/>
    <w:unhideWhenUsed/>
    <w:rsid w:val="00243240"/>
    <w:rPr>
      <w:color w:val="0000FF"/>
      <w:u w:val="single"/>
    </w:rPr>
  </w:style>
  <w:style w:type="character" w:customStyle="1" w:styleId="30">
    <w:name w:val="Заголовок 3 Знак"/>
    <w:basedOn w:val="a0"/>
    <w:link w:val="3"/>
    <w:uiPriority w:val="9"/>
    <w:semiHidden/>
    <w:rsid w:val="00243240"/>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581073">
      <w:bodyDiv w:val="1"/>
      <w:marLeft w:val="0"/>
      <w:marRight w:val="0"/>
      <w:marTop w:val="0"/>
      <w:marBottom w:val="0"/>
      <w:divBdr>
        <w:top w:val="none" w:sz="0" w:space="0" w:color="auto"/>
        <w:left w:val="none" w:sz="0" w:space="0" w:color="auto"/>
        <w:bottom w:val="none" w:sz="0" w:space="0" w:color="auto"/>
        <w:right w:val="none" w:sz="0" w:space="0" w:color="auto"/>
      </w:divBdr>
    </w:div>
    <w:div w:id="740761958">
      <w:bodyDiv w:val="1"/>
      <w:marLeft w:val="0"/>
      <w:marRight w:val="0"/>
      <w:marTop w:val="0"/>
      <w:marBottom w:val="0"/>
      <w:divBdr>
        <w:top w:val="none" w:sz="0" w:space="0" w:color="auto"/>
        <w:left w:val="none" w:sz="0" w:space="0" w:color="auto"/>
        <w:bottom w:val="none" w:sz="0" w:space="0" w:color="auto"/>
        <w:right w:val="none" w:sz="0" w:space="0" w:color="auto"/>
      </w:divBdr>
    </w:div>
    <w:div w:id="767240186">
      <w:bodyDiv w:val="1"/>
      <w:marLeft w:val="0"/>
      <w:marRight w:val="0"/>
      <w:marTop w:val="0"/>
      <w:marBottom w:val="0"/>
      <w:divBdr>
        <w:top w:val="none" w:sz="0" w:space="0" w:color="auto"/>
        <w:left w:val="none" w:sz="0" w:space="0" w:color="auto"/>
        <w:bottom w:val="none" w:sz="0" w:space="0" w:color="auto"/>
        <w:right w:val="none" w:sz="0" w:space="0" w:color="auto"/>
      </w:divBdr>
    </w:div>
    <w:div w:id="987317790">
      <w:bodyDiv w:val="1"/>
      <w:marLeft w:val="0"/>
      <w:marRight w:val="0"/>
      <w:marTop w:val="0"/>
      <w:marBottom w:val="0"/>
      <w:divBdr>
        <w:top w:val="none" w:sz="0" w:space="0" w:color="auto"/>
        <w:left w:val="none" w:sz="0" w:space="0" w:color="auto"/>
        <w:bottom w:val="none" w:sz="0" w:space="0" w:color="auto"/>
        <w:right w:val="none" w:sz="0" w:space="0" w:color="auto"/>
      </w:divBdr>
    </w:div>
    <w:div w:id="993414104">
      <w:bodyDiv w:val="1"/>
      <w:marLeft w:val="0"/>
      <w:marRight w:val="0"/>
      <w:marTop w:val="0"/>
      <w:marBottom w:val="0"/>
      <w:divBdr>
        <w:top w:val="none" w:sz="0" w:space="0" w:color="auto"/>
        <w:left w:val="none" w:sz="0" w:space="0" w:color="auto"/>
        <w:bottom w:val="none" w:sz="0" w:space="0" w:color="auto"/>
        <w:right w:val="none" w:sz="0" w:space="0" w:color="auto"/>
      </w:divBdr>
      <w:divsChild>
        <w:div w:id="1820076804">
          <w:marLeft w:val="0"/>
          <w:marRight w:val="0"/>
          <w:marTop w:val="0"/>
          <w:marBottom w:val="0"/>
          <w:divBdr>
            <w:top w:val="none" w:sz="0" w:space="0" w:color="auto"/>
            <w:left w:val="none" w:sz="0" w:space="0" w:color="auto"/>
            <w:bottom w:val="none" w:sz="0" w:space="0" w:color="auto"/>
            <w:right w:val="none" w:sz="0" w:space="0" w:color="auto"/>
          </w:divBdr>
        </w:div>
      </w:divsChild>
    </w:div>
    <w:div w:id="1279526911">
      <w:bodyDiv w:val="1"/>
      <w:marLeft w:val="0"/>
      <w:marRight w:val="0"/>
      <w:marTop w:val="0"/>
      <w:marBottom w:val="0"/>
      <w:divBdr>
        <w:top w:val="none" w:sz="0" w:space="0" w:color="auto"/>
        <w:left w:val="none" w:sz="0" w:space="0" w:color="auto"/>
        <w:bottom w:val="none" w:sz="0" w:space="0" w:color="auto"/>
        <w:right w:val="none" w:sz="0" w:space="0" w:color="auto"/>
      </w:divBdr>
    </w:div>
    <w:div w:id="1787774674">
      <w:bodyDiv w:val="1"/>
      <w:marLeft w:val="0"/>
      <w:marRight w:val="0"/>
      <w:marTop w:val="0"/>
      <w:marBottom w:val="0"/>
      <w:divBdr>
        <w:top w:val="none" w:sz="0" w:space="0" w:color="auto"/>
        <w:left w:val="none" w:sz="0" w:space="0" w:color="auto"/>
        <w:bottom w:val="none" w:sz="0" w:space="0" w:color="auto"/>
        <w:right w:val="none" w:sz="0" w:space="0" w:color="auto"/>
      </w:divBdr>
    </w:div>
    <w:div w:id="18605834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avehome.ru/product_5064.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1266</Words>
  <Characters>7222</Characters>
  <Application>Microsoft Macintosh Word</Application>
  <DocSecurity>0</DocSecurity>
  <Lines>60</Lines>
  <Paragraphs>16</Paragraphs>
  <ScaleCrop>false</ScaleCrop>
  <HeadingPairs>
    <vt:vector size="4" baseType="variant">
      <vt:variant>
        <vt:lpstr>Название</vt:lpstr>
      </vt:variant>
      <vt:variant>
        <vt:i4>1</vt:i4>
      </vt:variant>
      <vt:variant>
        <vt:lpstr>Headings</vt:lpstr>
      </vt:variant>
      <vt:variant>
        <vt:i4>5</vt:i4>
      </vt:variant>
    </vt:vector>
  </HeadingPairs>
  <TitlesOfParts>
    <vt:vector size="6" baseType="lpstr">
      <vt:lpstr/>
      <vt:lpstr>Бубен Ультра</vt:lpstr>
      <vt:lpstr>БАГЕТ-6</vt:lpstr>
      <vt:lpstr>        Дальность действия Багет 6</vt:lpstr>
      <vt:lpstr>        Как работает блокиратор Багет 6</vt:lpstr>
      <vt:lpstr>        Технические характеристики</vt:lpstr>
    </vt:vector>
  </TitlesOfParts>
  <LinksUpToDate>false</LinksUpToDate>
  <CharactersWithSpaces>8472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2</cp:revision>
  <dcterms:created xsi:type="dcterms:W3CDTF">2020-03-20T15:07:00Z</dcterms:created>
  <dcterms:modified xsi:type="dcterms:W3CDTF">2020-03-20T15:26:00Z</dcterms:modified>
</cp:coreProperties>
</file>