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EB40" w14:textId="358224CD" w:rsidR="0067682F" w:rsidRPr="00A83D5E" w:rsidRDefault="00FB22A3" w:rsidP="00A83D5E">
      <w:pPr>
        <w:jc w:val="center"/>
        <w:rPr>
          <w:b/>
          <w:sz w:val="40"/>
          <w:lang w:val="ru-RU"/>
        </w:rPr>
      </w:pPr>
      <w:r w:rsidRPr="00A83D5E">
        <w:rPr>
          <w:b/>
          <w:sz w:val="40"/>
          <w:lang w:val="ru-RU"/>
        </w:rPr>
        <w:t>Обзор современных устройств скрем</w:t>
      </w:r>
      <w:r w:rsidR="00A83D5E" w:rsidRPr="00A83D5E">
        <w:rPr>
          <w:b/>
          <w:sz w:val="40"/>
          <w:lang w:val="ru-RU"/>
        </w:rPr>
        <w:t>б</w:t>
      </w:r>
      <w:r w:rsidRPr="00A83D5E">
        <w:rPr>
          <w:b/>
          <w:sz w:val="40"/>
          <w:lang w:val="ru-RU"/>
        </w:rPr>
        <w:t>лирования</w:t>
      </w:r>
    </w:p>
    <w:p w14:paraId="38945A9D" w14:textId="2E64FA99" w:rsidR="0067682F" w:rsidRPr="00A83D5E" w:rsidRDefault="0067682F">
      <w:pPr>
        <w:rPr>
          <w:lang w:val="ru-RU"/>
        </w:rPr>
      </w:pPr>
    </w:p>
    <w:p w14:paraId="482754F7" w14:textId="77777777" w:rsidR="00E20BE4" w:rsidRPr="00E20BE4" w:rsidRDefault="00E20BE4" w:rsidP="00E20BE4">
      <w:pPr>
        <w:spacing w:after="0" w:line="645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</w:pPr>
      <w:r w:rsidRPr="00E20BE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  <w:t>FSM-U1</w:t>
      </w:r>
    </w:p>
    <w:p w14:paraId="72EE96F2" w14:textId="5C4CD3DB" w:rsidR="0067682F" w:rsidRPr="00A83D5E" w:rsidRDefault="00E20BE4">
      <w:pPr>
        <w:rPr>
          <w:b/>
          <w:bCs/>
          <w:lang w:val="ru-RU"/>
        </w:rPr>
      </w:pPr>
      <w:r w:rsidRPr="00E20BE4">
        <w:rPr>
          <w:b/>
          <w:bCs/>
          <w:lang w:val="ru-RU"/>
        </w:rPr>
        <w:t>Скремблер для защиты от прослушки мобильного телефона и смартфона</w:t>
      </w:r>
    </w:p>
    <w:p w14:paraId="4B662FBF" w14:textId="0A684D88" w:rsidR="00FB22A3" w:rsidRPr="00A83D5E" w:rsidRDefault="0067682F" w:rsidP="00E20BE4">
      <w:pPr>
        <w:jc w:val="center"/>
        <w:rPr>
          <w:lang w:val="ru-RU"/>
        </w:rPr>
      </w:pPr>
      <w:r w:rsidRPr="00A83D5E">
        <w:rPr>
          <w:noProof/>
          <w:lang w:val="ru-RU"/>
        </w:rPr>
        <w:drawing>
          <wp:inline distT="0" distB="0" distL="0" distR="0" wp14:anchorId="2FEBF47F" wp14:editId="53E7A445">
            <wp:extent cx="4105275" cy="4105275"/>
            <wp:effectExtent l="0" t="0" r="9525" b="9525"/>
            <wp:docPr id="1" name="Picture 1" descr="Скремблер для защиты от прослушки мобильного телефона и смартфона FSM-U1 - 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емблер для защиты от прослушки мобильного телефона и смартфона FSM-U1 - 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CEB0" w14:textId="341D563B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 xml:space="preserve"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 При использовании FSM-U1 подслушивание разговора, который ведется по вашему телефону, становится полностью невозможным, независимо от методики перехвата. </w:t>
      </w:r>
    </w:p>
    <w:p w14:paraId="353651F0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 или наушники. FSM-U1 имеет встроенный динамик и микрофон.</w:t>
      </w:r>
    </w:p>
    <w:p w14:paraId="7FF23CF9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 xml:space="preserve">Устройство питается от встроенного </w:t>
      </w:r>
      <w:proofErr w:type="spellStart"/>
      <w:r w:rsidRPr="00E20BE4">
        <w:rPr>
          <w:lang w:val="ru-RU"/>
        </w:rPr>
        <w:t>Li-Pol</w:t>
      </w:r>
      <w:proofErr w:type="spellEnd"/>
      <w:r w:rsidRPr="00E20BE4">
        <w:rPr>
          <w:lang w:val="ru-RU"/>
        </w:rPr>
        <w:t xml:space="preserve"> аккумулятора 3.7В емкостью 290 </w:t>
      </w:r>
      <w:proofErr w:type="spellStart"/>
      <w:r w:rsidRPr="00E20BE4">
        <w:rPr>
          <w:lang w:val="ru-RU"/>
        </w:rPr>
        <w:t>мАч</w:t>
      </w:r>
      <w:proofErr w:type="spellEnd"/>
      <w:r w:rsidRPr="00E20BE4">
        <w:rPr>
          <w:lang w:val="ru-RU"/>
        </w:rPr>
        <w:t>. Ресурс аккумулятора – до 2.5 часов разговора в режиме скремблирования. Время перезаряда – 2 часа, от USB (компьютер, сетевое з/у или разъем в автомобиле).</w:t>
      </w:r>
    </w:p>
    <w:p w14:paraId="0B1A2607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Методика применения:</w:t>
      </w:r>
    </w:p>
    <w:p w14:paraId="0531A0E8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lastRenderedPageBreak/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После этого Вы можете спокойно беседовать на секретные темы.</w:t>
      </w:r>
    </w:p>
    <w:p w14:paraId="5BF686E6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Голос собеседника в режиме скремблирования несколько искажается. Это нормально, так как сигнал проходит многократную обработку и затем передается по относительно низкокачественному GSM-каналу. Создаваемый дискомфорт не соизмерим с важностью обеспечения конфиденциальности. Для улучшения понимания говорите медленно и разборчиво, а также используйте наушники (поставляются в комплекте).</w:t>
      </w:r>
    </w:p>
    <w:p w14:paraId="1BA1FC40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Простое отсоединение гарнитуры при включенном скремблировании позволяет оценить степень защищенности звукового потока.</w:t>
      </w:r>
      <w:r w:rsidRPr="00E20BE4">
        <w:rPr>
          <w:lang w:val="ru-RU"/>
        </w:rPr>
        <w:br/>
      </w:r>
      <w:r w:rsidRPr="00E20BE4">
        <w:rPr>
          <w:lang w:val="ru-RU"/>
        </w:rPr>
        <w:br/>
        <w:t>Принцип скремблирования:</w:t>
      </w:r>
    </w:p>
    <w:p w14:paraId="3056DCCC" w14:textId="108A0477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Общее количество комбинаций алгоритма — 103,4</w:t>
      </w:r>
      <w:r w:rsidRPr="00A83D5E">
        <w:rPr>
          <w:rFonts w:ascii="Cambria Math" w:hAnsi="Cambria Math" w:cs="Cambria Math"/>
          <w:lang w:val="ru-RU"/>
        </w:rPr>
        <w:t>⋅</w:t>
      </w:r>
      <w:r w:rsidRPr="00A83D5E">
        <w:rPr>
          <w:lang w:val="ru-RU"/>
        </w:rPr>
        <w:t>1015</w:t>
      </w:r>
    </w:p>
    <w:p w14:paraId="0F6144C5" w14:textId="1283ACA3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Динамическое формирование ключа (новый ключ на каждый сеанс)</w:t>
      </w:r>
    </w:p>
    <w:p w14:paraId="2197F80F" w14:textId="6B1E0FEB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Принцип кодирования – многократная динамическая обработка фазы</w:t>
      </w:r>
    </w:p>
    <w:p w14:paraId="7B55A95F" w14:textId="5865A1C5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 xml:space="preserve">Генерация и обмен ключами на основе технологии </w:t>
      </w:r>
      <w:proofErr w:type="spellStart"/>
      <w:r w:rsidRPr="00A83D5E">
        <w:rPr>
          <w:lang w:val="ru-RU"/>
        </w:rPr>
        <w:t>Voiceprint</w:t>
      </w:r>
      <w:proofErr w:type="spellEnd"/>
    </w:p>
    <w:p w14:paraId="5E141DA8" w14:textId="69A06C54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Двухэтапное преобразование речевого потока:</w:t>
      </w:r>
    </w:p>
    <w:p w14:paraId="44C29770" w14:textId="4BBD1B30" w:rsidR="00E20BE4" w:rsidRPr="00A83D5E" w:rsidRDefault="00E20BE4" w:rsidP="00E20BE4">
      <w:pPr>
        <w:pStyle w:val="ListParagraph"/>
        <w:numPr>
          <w:ilvl w:val="1"/>
          <w:numId w:val="1"/>
        </w:numPr>
        <w:rPr>
          <w:lang w:val="ru-RU"/>
        </w:rPr>
      </w:pPr>
      <w:r w:rsidRPr="00A83D5E">
        <w:rPr>
          <w:lang w:val="ru-RU"/>
        </w:rPr>
        <w:t>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— 1015</w:t>
      </w:r>
    </w:p>
    <w:p w14:paraId="7838829E" w14:textId="2986FD53" w:rsidR="00E20BE4" w:rsidRPr="00A83D5E" w:rsidRDefault="00E20BE4" w:rsidP="00E20BE4">
      <w:pPr>
        <w:pStyle w:val="ListParagraph"/>
        <w:numPr>
          <w:ilvl w:val="1"/>
          <w:numId w:val="1"/>
        </w:numPr>
        <w:rPr>
          <w:lang w:val="ru-RU"/>
        </w:rPr>
      </w:pPr>
      <w:r w:rsidRPr="00A83D5E">
        <w:rPr>
          <w:lang w:val="ru-RU"/>
        </w:rPr>
        <w:t>Изменение фазы каждого динамического участка в пределах от 0 до 180° (количество комбинаций – 180)</w:t>
      </w:r>
    </w:p>
    <w:p w14:paraId="70EBCBEE" w14:textId="77777777" w:rsidR="00E25A3F" w:rsidRPr="00A83D5E" w:rsidRDefault="00E25A3F">
      <w:pPr>
        <w:rPr>
          <w:b/>
          <w:sz w:val="24"/>
          <w:lang w:val="ru-RU"/>
        </w:rPr>
      </w:pPr>
    </w:p>
    <w:p w14:paraId="68566D66" w14:textId="77777777" w:rsidR="00E25A3F" w:rsidRPr="00A83D5E" w:rsidRDefault="00E25A3F">
      <w:pPr>
        <w:rPr>
          <w:b/>
          <w:sz w:val="24"/>
          <w:lang w:val="ru-RU"/>
        </w:rPr>
      </w:pPr>
    </w:p>
    <w:p w14:paraId="322F0AAE" w14:textId="77777777" w:rsidR="00E25A3F" w:rsidRPr="00A83D5E" w:rsidRDefault="00E25A3F">
      <w:pPr>
        <w:rPr>
          <w:b/>
          <w:sz w:val="24"/>
          <w:lang w:val="ru-RU"/>
        </w:rPr>
      </w:pPr>
    </w:p>
    <w:p w14:paraId="5E730D22" w14:textId="5378BC83" w:rsidR="00E20BE4" w:rsidRPr="00A83D5E" w:rsidRDefault="00E20BE4">
      <w:pPr>
        <w:rPr>
          <w:b/>
          <w:sz w:val="32"/>
          <w:lang w:val="ru-RU"/>
        </w:rPr>
      </w:pPr>
      <w:r w:rsidRPr="00A83D5E">
        <w:rPr>
          <w:b/>
          <w:sz w:val="28"/>
          <w:lang w:val="ru-RU"/>
        </w:rPr>
        <w:t xml:space="preserve">DMB-9160A </w:t>
      </w:r>
    </w:p>
    <w:p w14:paraId="096E569B" w14:textId="506FA579" w:rsidR="00E20BE4" w:rsidRPr="00A83D5E" w:rsidRDefault="00E20BE4" w:rsidP="00E20BE4">
      <w:pPr>
        <w:jc w:val="center"/>
        <w:rPr>
          <w:b/>
          <w:sz w:val="24"/>
          <w:lang w:val="ru-RU"/>
        </w:rPr>
      </w:pPr>
      <w:r w:rsidRPr="00A83D5E">
        <w:rPr>
          <w:noProof/>
          <w:lang w:val="ru-RU"/>
        </w:rPr>
        <w:lastRenderedPageBreak/>
        <w:drawing>
          <wp:inline distT="0" distB="0" distL="0" distR="0" wp14:anchorId="2749AC82" wp14:editId="732B6F93">
            <wp:extent cx="4257675" cy="4257675"/>
            <wp:effectExtent l="0" t="0" r="9525" b="9525"/>
            <wp:docPr id="2" name="Picture 2" descr="prodc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cut-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35D8" w14:textId="77777777" w:rsidR="00E20BE4" w:rsidRPr="00A83D5E" w:rsidRDefault="00E20BE4" w:rsidP="00E20BE4">
      <w:pPr>
        <w:rPr>
          <w:lang w:val="ru-RU"/>
        </w:rPr>
      </w:pPr>
      <w:r w:rsidRPr="00A83D5E">
        <w:rPr>
          <w:lang w:val="ru-RU"/>
        </w:rPr>
        <w:t xml:space="preserve">DMB-9160A IP </w:t>
      </w:r>
      <w:proofErr w:type="spellStart"/>
      <w:r w:rsidRPr="00A83D5E">
        <w:rPr>
          <w:lang w:val="ru-RU"/>
        </w:rPr>
        <w:t>to</w:t>
      </w:r>
      <w:proofErr w:type="spellEnd"/>
      <w:r w:rsidRPr="00A83D5E">
        <w:rPr>
          <w:lang w:val="ru-RU"/>
        </w:rPr>
        <w:t xml:space="preserve"> ASI Мультиплексор</w:t>
      </w:r>
      <w:proofErr w:type="gramStart"/>
      <w:r w:rsidRPr="00A83D5E">
        <w:rPr>
          <w:lang w:val="ru-RU"/>
        </w:rPr>
        <w:t>-это</w:t>
      </w:r>
      <w:proofErr w:type="gramEnd"/>
      <w:r w:rsidRPr="00A83D5E">
        <w:rPr>
          <w:lang w:val="ru-RU"/>
        </w:rPr>
        <w:t xml:space="preserve"> профессиональный TS процессор и IP мультиплексор нового поколения, используемый в цифровом телевизионном вещании и головной системе IPTV. Он получает 250 * IP (SPTS/MPTS)/</w:t>
      </w:r>
      <w:proofErr w:type="spellStart"/>
      <w:r w:rsidRPr="00A83D5E">
        <w:rPr>
          <w:lang w:val="ru-RU"/>
        </w:rPr>
        <w:t>GigE</w:t>
      </w:r>
      <w:proofErr w:type="spellEnd"/>
      <w:r w:rsidRPr="00A83D5E">
        <w:rPr>
          <w:lang w:val="ru-RU"/>
        </w:rPr>
        <w:t xml:space="preserve"> каналы и </w:t>
      </w:r>
      <w:proofErr w:type="spellStart"/>
      <w:r w:rsidRPr="00A83D5E">
        <w:rPr>
          <w:lang w:val="ru-RU"/>
        </w:rPr>
        <w:t>multiplex</w:t>
      </w:r>
      <w:proofErr w:type="spellEnd"/>
      <w:r w:rsidRPr="00A83D5E">
        <w:rPr>
          <w:lang w:val="ru-RU"/>
        </w:rPr>
        <w:t xml:space="preserve"> &amp; </w:t>
      </w:r>
      <w:proofErr w:type="spellStart"/>
      <w:r w:rsidRPr="00A83D5E">
        <w:rPr>
          <w:lang w:val="ru-RU"/>
        </w:rPr>
        <w:t>de-multiplex</w:t>
      </w:r>
      <w:proofErr w:type="spellEnd"/>
      <w:r w:rsidRPr="00A83D5E">
        <w:rPr>
          <w:lang w:val="ru-RU"/>
        </w:rPr>
        <w:t xml:space="preserve"> входные программы в 8 TS поток вывода (MPTS/STPS). Для удобства управления он может управляться и обновляться через веб-сервер в дополнение к клавиатуре на передней панели. Его высокая интеграция и экономичный дизайн сделали его широко используемым в системе вещания CATV, край стороны цифрового ТВ магистральной сети, головной системы цифрового ТВ филиала сети и т. Д.</w:t>
      </w:r>
    </w:p>
    <w:p w14:paraId="5BE550B2" w14:textId="77777777" w:rsidR="00E20BE4" w:rsidRPr="00A83D5E" w:rsidRDefault="00E20BE4" w:rsidP="00E20BE4">
      <w:pPr>
        <w:rPr>
          <w:bCs/>
          <w:lang w:val="ru-RU"/>
        </w:rPr>
      </w:pPr>
      <w:r w:rsidRPr="00A83D5E">
        <w:rPr>
          <w:bCs/>
          <w:lang w:val="ru-RU"/>
        </w:rPr>
        <w:t>Особенности</w:t>
      </w:r>
    </w:p>
    <w:p w14:paraId="0755A378" w14:textId="77777777" w:rsidR="00E20BE4" w:rsidRPr="00A83D5E" w:rsidRDefault="00E20BE4" w:rsidP="00E20BE4">
      <w:pPr>
        <w:rPr>
          <w:lang w:val="ru-RU"/>
        </w:rPr>
      </w:pPr>
      <w:r w:rsidRPr="00A83D5E">
        <w:rPr>
          <w:lang w:val="ru-RU"/>
        </w:rPr>
        <w:t>* Полностью соответствует стандартам ISO13818 и EN300 468</w:t>
      </w:r>
      <w:r w:rsidRPr="00A83D5E">
        <w:rPr>
          <w:lang w:val="ru-RU"/>
        </w:rPr>
        <w:br/>
        <w:t xml:space="preserve">* 250 * IP (SPTS/MPTS) Входы для </w:t>
      </w:r>
      <w:proofErr w:type="spellStart"/>
      <w:r w:rsidRPr="00A83D5E">
        <w:rPr>
          <w:lang w:val="ru-RU"/>
        </w:rPr>
        <w:t>remux</w:t>
      </w:r>
      <w:proofErr w:type="spellEnd"/>
      <w:r w:rsidRPr="00A83D5E">
        <w:rPr>
          <w:lang w:val="ru-RU"/>
        </w:rPr>
        <w:t xml:space="preserve"> по RTP/UDP</w:t>
      </w:r>
      <w:r w:rsidRPr="00A83D5E">
        <w:rPr>
          <w:lang w:val="ru-RU"/>
        </w:rPr>
        <w:br/>
        <w:t>* 8 независимых ASI выход</w:t>
      </w:r>
      <w:r w:rsidRPr="00A83D5E">
        <w:rPr>
          <w:lang w:val="ru-RU"/>
        </w:rPr>
        <w:br/>
        <w:t>* Макс. Входной битрейт IP 800 Мбит/с.</w:t>
      </w:r>
      <w:r w:rsidRPr="00A83D5E">
        <w:rPr>
          <w:lang w:val="ru-RU"/>
        </w:rPr>
        <w:br/>
        <w:t>* Способен карабкаться (до 4 * карабкаться).</w:t>
      </w:r>
      <w:r w:rsidRPr="00A83D5E">
        <w:rPr>
          <w:lang w:val="ru-RU"/>
        </w:rPr>
        <w:br/>
        <w:t>* Поддержка UDP, RTP, ARP, ICMP, IGMP протокол и т. Д.</w:t>
      </w:r>
      <w:r w:rsidRPr="00A83D5E">
        <w:rPr>
          <w:lang w:val="ru-RU"/>
        </w:rPr>
        <w:br/>
        <w:t>* До 250 каналов повторного мультиплексирования.</w:t>
      </w:r>
      <w:r w:rsidRPr="00A83D5E">
        <w:rPr>
          <w:lang w:val="ru-RU"/>
        </w:rPr>
        <w:br/>
        <w:t>* Автоматическое генерирование сетевой информации.</w:t>
      </w:r>
      <w:r w:rsidRPr="00A83D5E">
        <w:rPr>
          <w:lang w:val="ru-RU"/>
        </w:rPr>
        <w:br/>
        <w:t>* Поддержка точной регулировки PCR</w:t>
      </w:r>
      <w:r w:rsidRPr="00A83D5E">
        <w:rPr>
          <w:lang w:val="ru-RU"/>
        </w:rPr>
        <w:br/>
        <w:t>* Поддержка PID сквозного, повторного отображения, фильтрации.</w:t>
      </w:r>
      <w:r w:rsidRPr="00A83D5E">
        <w:rPr>
          <w:lang w:val="ru-RU"/>
        </w:rPr>
        <w:br/>
        <w:t>* Поддержка PSI/SI восстановление и монтаж и автоматическое поколение.</w:t>
      </w:r>
      <w:r w:rsidRPr="00A83D5E">
        <w:rPr>
          <w:lang w:val="ru-RU"/>
        </w:rPr>
        <w:br/>
      </w:r>
      <w:r w:rsidRPr="00A83D5E">
        <w:rPr>
          <w:lang w:val="ru-RU"/>
        </w:rPr>
        <w:lastRenderedPageBreak/>
        <w:t>* Огромная Буферная память для сохранения перегруженного потока кода</w:t>
      </w:r>
      <w:r w:rsidRPr="00A83D5E">
        <w:rPr>
          <w:lang w:val="ru-RU"/>
        </w:rPr>
        <w:br/>
        <w:t>* LCD/клавиатура, веб-управление и управление SNMP, удаленное обновление.</w:t>
      </w:r>
      <w:r w:rsidRPr="00A83D5E">
        <w:rPr>
          <w:lang w:val="ru-RU"/>
        </w:rPr>
        <w:br/>
        <w:t>* Отключение памяти, Сохранение настроек автозагрузки после перезагрузки.</w:t>
      </w:r>
      <w:r w:rsidRPr="00A83D5E">
        <w:rPr>
          <w:lang w:val="ru-RU"/>
        </w:rPr>
        <w:br/>
        <w:t>* Импорт и экспорт настроек, легко настраивается.</w:t>
      </w:r>
    </w:p>
    <w:p w14:paraId="662BF111" w14:textId="6E5C6E6C" w:rsidR="00E20BE4" w:rsidRDefault="00E20BE4" w:rsidP="00E20BE4">
      <w:pPr>
        <w:rPr>
          <w:b/>
          <w:sz w:val="24"/>
          <w:lang w:val="ru-RU"/>
        </w:rPr>
      </w:pPr>
    </w:p>
    <w:p w14:paraId="6B050DC2" w14:textId="3BEDB44D" w:rsidR="00617392" w:rsidRDefault="00617392" w:rsidP="00E20BE4">
      <w:pPr>
        <w:rPr>
          <w:b/>
          <w:sz w:val="24"/>
          <w:lang w:val="ru-RU"/>
        </w:rPr>
      </w:pPr>
    </w:p>
    <w:p w14:paraId="292ACC4F" w14:textId="61AEDBB8" w:rsidR="00617392" w:rsidRPr="006C22D7" w:rsidRDefault="00617392" w:rsidP="00617392">
      <w:pPr>
        <w:pStyle w:val="Heading1"/>
        <w:pBdr>
          <w:bottom w:val="single" w:sz="6" w:space="8" w:color="DDDDDD"/>
        </w:pBdr>
        <w:shd w:val="clear" w:color="auto" w:fill="FFFFFF"/>
        <w:spacing w:before="0" w:beforeAutospacing="0" w:after="225" w:afterAutospacing="0"/>
        <w:rPr>
          <w:rFonts w:ascii="Helvetica" w:hAnsi="Helvetica" w:cs="Helvetica"/>
          <w:bCs w:val="0"/>
          <w:color w:val="333333"/>
          <w:sz w:val="33"/>
          <w:szCs w:val="33"/>
        </w:rPr>
      </w:pPr>
      <w:r w:rsidRPr="006C22D7">
        <w:rPr>
          <w:rFonts w:ascii="Helvetica" w:hAnsi="Helvetica" w:cs="Helvetica"/>
          <w:bCs w:val="0"/>
          <w:color w:val="333333"/>
          <w:sz w:val="33"/>
          <w:szCs w:val="33"/>
        </w:rPr>
        <w:t>EO-08-007 </w:t>
      </w:r>
      <w:bookmarkStart w:id="0" w:name="_GoBack"/>
      <w:bookmarkEnd w:id="0"/>
    </w:p>
    <w:p w14:paraId="41D62AB9" w14:textId="0C300AD2" w:rsidR="00E20BE4" w:rsidRDefault="00617392" w:rsidP="00617392">
      <w:pPr>
        <w:jc w:val="center"/>
        <w:rPr>
          <w:b/>
          <w:sz w:val="24"/>
          <w:lang w:val="ru-RU"/>
        </w:rPr>
      </w:pPr>
      <w:r>
        <w:rPr>
          <w:noProof/>
        </w:rPr>
        <w:drawing>
          <wp:inline distT="0" distB="0" distL="0" distR="0" wp14:anchorId="337DDB51" wp14:editId="08DDA04A">
            <wp:extent cx="4124325" cy="4124325"/>
            <wp:effectExtent l="0" t="0" r="9525" b="9525"/>
            <wp:docPr id="3" name="Picture 3" descr="LOJACK Bl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JACK Bl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E020" w14:textId="56B2C4D9" w:rsidR="00617392" w:rsidRDefault="00617392" w:rsidP="00617392">
      <w:pPr>
        <w:ind w:firstLine="720"/>
        <w:rPr>
          <w:lang w:val="ru-RU"/>
        </w:rPr>
      </w:pPr>
      <w:r>
        <w:rPr>
          <w:lang w:val="ru-RU"/>
        </w:rPr>
        <w:t>Устройство предназначено для глушения мобильных сигналов. Может блокировать 8 полос частот и иметь очень большой диапазон помех. Имеет отдельный переключатель для управления частотой. Имеет систему отведения тепла что позволяет использовать его долгое время.</w:t>
      </w:r>
    </w:p>
    <w:p w14:paraId="23369419" w14:textId="2D1FB298" w:rsidR="00617392" w:rsidRDefault="00617392" w:rsidP="00617392">
      <w:pPr>
        <w:rPr>
          <w:lang w:val="ru-RU"/>
        </w:rPr>
      </w:pPr>
      <w:r>
        <w:rPr>
          <w:lang w:val="ru-RU"/>
        </w:rPr>
        <w:tab/>
        <w:t xml:space="preserve">Устройство идеально подходит для школьной комнаты, конференц-зала, библиотеки, и других </w:t>
      </w:r>
      <w:proofErr w:type="gramStart"/>
      <w:r>
        <w:rPr>
          <w:lang w:val="ru-RU"/>
        </w:rPr>
        <w:t>мест</w:t>
      </w:r>
      <w:proofErr w:type="gramEnd"/>
      <w:r>
        <w:rPr>
          <w:lang w:val="ru-RU"/>
        </w:rPr>
        <w:t xml:space="preserve"> где нужно ограничить мобильные разговоры. </w:t>
      </w:r>
      <w:r w:rsidRPr="00617392">
        <w:rPr>
          <w:lang w:val="ru-RU"/>
        </w:rPr>
        <w:t>Благодаря небольшим размерам и легкому скрытию они популярны среди учителей и предпринимателей</w:t>
      </w:r>
      <w:r>
        <w:rPr>
          <w:lang w:val="ru-RU"/>
        </w:rPr>
        <w:t>.</w:t>
      </w:r>
    </w:p>
    <w:p w14:paraId="341347FD" w14:textId="0B7E8C5C" w:rsidR="00617392" w:rsidRDefault="00617392" w:rsidP="00617392">
      <w:pPr>
        <w:rPr>
          <w:lang w:val="ru-RU"/>
        </w:rPr>
      </w:pPr>
      <w:r>
        <w:rPr>
          <w:lang w:val="ru-RU"/>
        </w:rPr>
        <w:t>Особенности продукта:</w:t>
      </w:r>
    </w:p>
    <w:p w14:paraId="3D487AE3" w14:textId="1EDCE740" w:rsidR="00617392" w:rsidRPr="00617392" w:rsidRDefault="00617392" w:rsidP="00617392">
      <w:pPr>
        <w:pStyle w:val="ListParagraph"/>
        <w:numPr>
          <w:ilvl w:val="0"/>
          <w:numId w:val="5"/>
        </w:numPr>
        <w:rPr>
          <w:lang w:val="ru-RU"/>
        </w:rPr>
      </w:pPr>
      <w:r w:rsidRPr="00617392">
        <w:rPr>
          <w:lang w:val="ru-RU"/>
        </w:rPr>
        <w:lastRenderedPageBreak/>
        <w:t>Он может быть использован во время вождения, оснащен автомобильным зарядным устройством</w:t>
      </w:r>
    </w:p>
    <w:p w14:paraId="209F37F3" w14:textId="79D6A563" w:rsidR="00617392" w:rsidRPr="00617392" w:rsidRDefault="00617392" w:rsidP="00617392">
      <w:pPr>
        <w:pStyle w:val="ListParagraph"/>
        <w:numPr>
          <w:ilvl w:val="0"/>
          <w:numId w:val="5"/>
        </w:numPr>
        <w:rPr>
          <w:lang w:val="ru-RU"/>
        </w:rPr>
      </w:pPr>
      <w:r w:rsidRPr="00617392">
        <w:rPr>
          <w:lang w:val="ru-RU"/>
        </w:rPr>
        <w:t>2.Имеет хорош</w:t>
      </w:r>
      <w:r>
        <w:rPr>
          <w:lang w:val="ru-RU"/>
        </w:rPr>
        <w:t>ее</w:t>
      </w:r>
      <w:r w:rsidRPr="00617392">
        <w:rPr>
          <w:lang w:val="ru-RU"/>
        </w:rPr>
        <w:t xml:space="preserve"> тепловыделени</w:t>
      </w:r>
      <w:r>
        <w:rPr>
          <w:lang w:val="ru-RU"/>
        </w:rPr>
        <w:t>е</w:t>
      </w:r>
      <w:r w:rsidRPr="00617392">
        <w:rPr>
          <w:lang w:val="ru-RU"/>
        </w:rPr>
        <w:t xml:space="preserve">, может долгое время </w:t>
      </w:r>
      <w:r>
        <w:rPr>
          <w:lang w:val="ru-RU"/>
        </w:rPr>
        <w:t xml:space="preserve">стабильно </w:t>
      </w:r>
      <w:r w:rsidRPr="00617392">
        <w:rPr>
          <w:lang w:val="ru-RU"/>
        </w:rPr>
        <w:t>работ</w:t>
      </w:r>
      <w:r>
        <w:rPr>
          <w:lang w:val="ru-RU"/>
        </w:rPr>
        <w:t>ать</w:t>
      </w:r>
      <w:r w:rsidRPr="00617392">
        <w:rPr>
          <w:lang w:val="ru-RU"/>
        </w:rPr>
        <w:t>.</w:t>
      </w:r>
    </w:p>
    <w:p w14:paraId="173224D2" w14:textId="5FADA536" w:rsidR="00617392" w:rsidRPr="00617392" w:rsidRDefault="00617392" w:rsidP="00617392">
      <w:pPr>
        <w:pStyle w:val="ListParagraph"/>
        <w:numPr>
          <w:ilvl w:val="0"/>
          <w:numId w:val="5"/>
        </w:numPr>
        <w:rPr>
          <w:lang w:val="ru-RU"/>
        </w:rPr>
      </w:pPr>
      <w:r w:rsidRPr="00617392">
        <w:rPr>
          <w:lang w:val="ru-RU"/>
        </w:rPr>
        <w:t xml:space="preserve">Он имеет отдельный переключатель полосы частот, в зависимости от </w:t>
      </w:r>
      <w:r w:rsidRPr="00617392">
        <w:rPr>
          <w:lang w:val="ru-RU"/>
        </w:rPr>
        <w:t xml:space="preserve">необходимости </w:t>
      </w:r>
      <w:r>
        <w:rPr>
          <w:lang w:val="ru-RU"/>
        </w:rPr>
        <w:t xml:space="preserve">можно </w:t>
      </w:r>
      <w:r w:rsidRPr="00617392">
        <w:rPr>
          <w:lang w:val="ru-RU"/>
        </w:rPr>
        <w:t>блокировать конкретную полосу частот.</w:t>
      </w:r>
    </w:p>
    <w:p w14:paraId="79BB40F6" w14:textId="323AC852" w:rsidR="00617392" w:rsidRPr="00617392" w:rsidRDefault="00617392" w:rsidP="00617392">
      <w:pPr>
        <w:pStyle w:val="ListParagraph"/>
        <w:numPr>
          <w:ilvl w:val="0"/>
          <w:numId w:val="5"/>
        </w:numPr>
        <w:rPr>
          <w:lang w:val="ru-RU"/>
        </w:rPr>
      </w:pPr>
      <w:r w:rsidRPr="00617392">
        <w:rPr>
          <w:lang w:val="ru-RU"/>
        </w:rPr>
        <w:t>Он имеет очень большой диапазон помех.</w:t>
      </w:r>
    </w:p>
    <w:p w14:paraId="10DB565A" w14:textId="6C71BBA0" w:rsidR="00617392" w:rsidRPr="00617392" w:rsidRDefault="00617392" w:rsidP="0061739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Он</w:t>
      </w:r>
      <w:r w:rsidRPr="00617392">
        <w:rPr>
          <w:lang w:val="ru-RU"/>
        </w:rPr>
        <w:t xml:space="preserve"> маленький и</w:t>
      </w:r>
      <w:r>
        <w:rPr>
          <w:lang w:val="ru-RU"/>
        </w:rPr>
        <w:t xml:space="preserve"> аккуратный, так что его</w:t>
      </w:r>
      <w:r w:rsidRPr="00617392">
        <w:rPr>
          <w:lang w:val="ru-RU"/>
        </w:rPr>
        <w:t xml:space="preserve"> удобно носить с собой.</w:t>
      </w:r>
    </w:p>
    <w:sectPr w:rsidR="00617392" w:rsidRPr="0061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BA5"/>
    <w:multiLevelType w:val="hybridMultilevel"/>
    <w:tmpl w:val="97EEF0F8"/>
    <w:lvl w:ilvl="0" w:tplc="D6B47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6E44"/>
    <w:multiLevelType w:val="hybridMultilevel"/>
    <w:tmpl w:val="04E2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B3B"/>
    <w:multiLevelType w:val="hybridMultilevel"/>
    <w:tmpl w:val="5944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24F4"/>
    <w:multiLevelType w:val="hybridMultilevel"/>
    <w:tmpl w:val="5F20D66A"/>
    <w:lvl w:ilvl="0" w:tplc="2D52FC0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38F73FC"/>
    <w:multiLevelType w:val="hybridMultilevel"/>
    <w:tmpl w:val="B3E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3"/>
    <w:rsid w:val="000A52F8"/>
    <w:rsid w:val="00524C63"/>
    <w:rsid w:val="00617392"/>
    <w:rsid w:val="0067682F"/>
    <w:rsid w:val="006C22D7"/>
    <w:rsid w:val="00A83D5E"/>
    <w:rsid w:val="00E20BE4"/>
    <w:rsid w:val="00E25A3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9B4A"/>
  <w15:chartTrackingRefBased/>
  <w15:docId w15:val="{6936F483-018A-445D-8E25-3BB927FE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0B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13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710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752</Words>
  <Characters>4287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2020-03-20T12:10:00Z</dcterms:created>
  <dcterms:modified xsi:type="dcterms:W3CDTF">2020-03-24T21:46:00Z</dcterms:modified>
</cp:coreProperties>
</file>