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A9" w:rsidRDefault="002B00D2" w:rsidP="002B00D2">
      <w:pPr>
        <w:pStyle w:val="1"/>
        <w:jc w:val="center"/>
      </w:pPr>
      <w:proofErr w:type="spellStart"/>
      <w:r w:rsidRPr="002B00D2">
        <w:t>Обзор</w:t>
      </w:r>
      <w:proofErr w:type="spellEnd"/>
      <w:r w:rsidRPr="002B00D2">
        <w:t xml:space="preserve"> </w:t>
      </w:r>
      <w:proofErr w:type="spellStart"/>
      <w:r w:rsidRPr="002B00D2">
        <w:t>современных</w:t>
      </w:r>
      <w:proofErr w:type="spellEnd"/>
      <w:r w:rsidRPr="002B00D2">
        <w:t xml:space="preserve"> </w:t>
      </w:r>
      <w:proofErr w:type="spellStart"/>
      <w:r w:rsidRPr="002B00D2">
        <w:t>устройств</w:t>
      </w:r>
      <w:proofErr w:type="spellEnd"/>
      <w:r w:rsidRPr="002B00D2">
        <w:t xml:space="preserve"> </w:t>
      </w:r>
      <w:proofErr w:type="spellStart"/>
      <w:r w:rsidRPr="002B00D2">
        <w:t>скремлирования</w:t>
      </w:r>
      <w:proofErr w:type="spellEnd"/>
    </w:p>
    <w:p w:rsidR="00B94CB7" w:rsidRDefault="00B94CB7" w:rsidP="00B94CB7">
      <w:pPr>
        <w:rPr>
          <w:lang w:val="ru-RU"/>
        </w:rPr>
      </w:pPr>
      <w:r w:rsidRPr="00B94CB7">
        <w:rPr>
          <w:lang w:val="ru-RU"/>
        </w:rPr>
        <w:t>В речевых системах связи известно два основных метода сокрытия сигналов, различающихся по способу передачи по каналам связи: аналоговое скремблирование и дискретизация сообщений с последующим шифрованием. Под скремблированием понимается изменение характеристик речевого сигнала, таким образом, что полученный модулированный сигнал, обладая свойствами неразборчивости и неузнаваемости, занимает ту же полосу</w:t>
      </w:r>
      <w:r>
        <w:rPr>
          <w:lang w:val="ru-RU"/>
        </w:rPr>
        <w:t xml:space="preserve"> частот, что и исходный сигнал.</w:t>
      </w:r>
    </w:p>
    <w:p w:rsidR="00B94CB7" w:rsidRPr="00B94CB7" w:rsidRDefault="00B94CB7" w:rsidP="00B94CB7">
      <w:pPr>
        <w:rPr>
          <w:lang w:val="ru-RU"/>
        </w:rPr>
      </w:pPr>
      <w:r w:rsidRPr="00B94CB7">
        <w:rPr>
          <w:lang w:val="ru-RU"/>
        </w:rPr>
        <w:t>При скремблировании возможно преобразование речевого сигнала по трём параметрам: амплитуде, частоте и времени. Однако в системах подвижной радиосвязи практическое применение нашли в основном частотные и временные преобразования сигнала, а также их комбинации. Возможные помехи в радиоканале существенно затрудняют точное восстановление амплитуды речевого сигнала, в связи с чем амплитудные преобразования при скремблирова</w:t>
      </w:r>
      <w:r>
        <w:rPr>
          <w:lang w:val="ru-RU"/>
        </w:rPr>
        <w:t>нии практически не применяются.</w:t>
      </w:r>
    </w:p>
    <w:p w:rsidR="00B94CB7" w:rsidRPr="00B94CB7" w:rsidRDefault="00B94CB7" w:rsidP="00B94CB7">
      <w:pPr>
        <w:rPr>
          <w:lang w:val="ru-RU"/>
        </w:rPr>
      </w:pPr>
      <w:r w:rsidRPr="00B94CB7">
        <w:rPr>
          <w:lang w:val="ru-RU"/>
        </w:rPr>
        <w:t>Основные методы п</w:t>
      </w:r>
      <w:r>
        <w:rPr>
          <w:lang w:val="ru-RU"/>
        </w:rPr>
        <w:t>реобразования речевого сигнала:</w:t>
      </w:r>
    </w:p>
    <w:p w:rsidR="00B94CB7" w:rsidRPr="00B94CB7" w:rsidRDefault="00B94CB7" w:rsidP="00B94CB7">
      <w:pPr>
        <w:pStyle w:val="a3"/>
        <w:numPr>
          <w:ilvl w:val="0"/>
          <w:numId w:val="1"/>
        </w:numPr>
        <w:rPr>
          <w:lang w:val="ru-RU"/>
        </w:rPr>
      </w:pPr>
      <w:r w:rsidRPr="00B94CB7">
        <w:rPr>
          <w:lang w:val="ru-RU"/>
        </w:rPr>
        <w:t>Частотные преобразования</w:t>
      </w:r>
    </w:p>
    <w:p w:rsidR="00B94CB7" w:rsidRPr="00B94CB7" w:rsidRDefault="00B94CB7" w:rsidP="00B94CB7">
      <w:pPr>
        <w:pStyle w:val="a3"/>
        <w:numPr>
          <w:ilvl w:val="1"/>
          <w:numId w:val="1"/>
        </w:numPr>
        <w:rPr>
          <w:lang w:val="ru-RU"/>
        </w:rPr>
      </w:pPr>
      <w:r w:rsidRPr="00B94CB7">
        <w:rPr>
          <w:lang w:val="ru-RU"/>
        </w:rPr>
        <w:t>Частотная инверсия сигнала (преобразование спектра сигнала с помощью гетеродина и фильтра)</w:t>
      </w:r>
    </w:p>
    <w:p w:rsidR="00B94CB7" w:rsidRPr="00B94CB7" w:rsidRDefault="00B94CB7" w:rsidP="00B94CB7">
      <w:pPr>
        <w:pStyle w:val="a3"/>
        <w:numPr>
          <w:ilvl w:val="1"/>
          <w:numId w:val="1"/>
        </w:numPr>
        <w:rPr>
          <w:lang w:val="ru-RU"/>
        </w:rPr>
      </w:pPr>
      <w:r w:rsidRPr="00B94CB7">
        <w:rPr>
          <w:lang w:val="ru-RU"/>
        </w:rPr>
        <w:t>Разбиение полосы частот речевого сигнала на несколько поддиапазонов и частотная инверсия спектра в каждом относительно средней частоты поддиапазоне</w:t>
      </w:r>
    </w:p>
    <w:p w:rsidR="00B94CB7" w:rsidRPr="00B94CB7" w:rsidRDefault="00B94CB7" w:rsidP="00B94CB7">
      <w:pPr>
        <w:pStyle w:val="a3"/>
        <w:numPr>
          <w:ilvl w:val="1"/>
          <w:numId w:val="1"/>
        </w:numPr>
        <w:rPr>
          <w:lang w:val="ru-RU"/>
        </w:rPr>
      </w:pPr>
      <w:r w:rsidRPr="00B94CB7">
        <w:rPr>
          <w:lang w:val="ru-RU"/>
        </w:rPr>
        <w:t>Разбиение полосы частоты речевого сигнала на несколько поддиапазонов и их частотные перестановки</w:t>
      </w:r>
    </w:p>
    <w:p w:rsidR="00B94CB7" w:rsidRPr="00B94CB7" w:rsidRDefault="00B94CB7" w:rsidP="00B94CB7">
      <w:pPr>
        <w:pStyle w:val="a3"/>
        <w:numPr>
          <w:ilvl w:val="0"/>
          <w:numId w:val="1"/>
        </w:numPr>
        <w:rPr>
          <w:lang w:val="ru-RU"/>
        </w:rPr>
      </w:pPr>
      <w:r w:rsidRPr="00B94CB7">
        <w:rPr>
          <w:lang w:val="ru-RU"/>
        </w:rPr>
        <w:t>Временные преобразования</w:t>
      </w:r>
    </w:p>
    <w:p w:rsidR="00B94CB7" w:rsidRPr="00B94CB7" w:rsidRDefault="00B94CB7" w:rsidP="00B94CB7">
      <w:pPr>
        <w:pStyle w:val="a3"/>
        <w:numPr>
          <w:ilvl w:val="1"/>
          <w:numId w:val="1"/>
        </w:numPr>
        <w:rPr>
          <w:lang w:val="ru-RU"/>
        </w:rPr>
      </w:pPr>
      <w:r w:rsidRPr="00B94CB7">
        <w:rPr>
          <w:lang w:val="ru-RU"/>
        </w:rPr>
        <w:t>Инверсия по времени сегментов речи</w:t>
      </w:r>
    </w:p>
    <w:p w:rsidR="00B94CB7" w:rsidRPr="00B94CB7" w:rsidRDefault="00B94CB7" w:rsidP="00B94CB7">
      <w:pPr>
        <w:pStyle w:val="a3"/>
        <w:numPr>
          <w:ilvl w:val="1"/>
          <w:numId w:val="1"/>
        </w:numPr>
        <w:rPr>
          <w:lang w:val="ru-RU"/>
        </w:rPr>
      </w:pPr>
      <w:r w:rsidRPr="00B94CB7">
        <w:rPr>
          <w:lang w:val="ru-RU"/>
        </w:rPr>
        <w:t>Временные перестановки сегментов речевого сигнала</w:t>
      </w:r>
    </w:p>
    <w:p w:rsidR="00B94CB7" w:rsidRDefault="00B94CB7" w:rsidP="00B94CB7">
      <w:pPr>
        <w:pStyle w:val="a3"/>
        <w:numPr>
          <w:ilvl w:val="0"/>
          <w:numId w:val="1"/>
        </w:numPr>
        <w:rPr>
          <w:lang w:val="ru-RU"/>
        </w:rPr>
      </w:pPr>
      <w:r w:rsidRPr="00B94CB7">
        <w:rPr>
          <w:lang w:val="ru-RU"/>
        </w:rPr>
        <w:t>Комбинированные методы</w:t>
      </w:r>
    </w:p>
    <w:p w:rsidR="005C3FDE" w:rsidRDefault="00B949BD" w:rsidP="005C3FDE">
      <w:pPr>
        <w:rPr>
          <w:b/>
          <w:lang w:val="ru-RU"/>
        </w:rPr>
      </w:pPr>
      <w:r>
        <w:rPr>
          <w:b/>
          <w:lang w:val="ru-RU"/>
        </w:rPr>
        <w:t>Пример</w:t>
      </w:r>
      <w:r w:rsidR="005C3FDE" w:rsidRPr="002B7CBA">
        <w:rPr>
          <w:b/>
          <w:lang w:val="ru-RU"/>
        </w:rPr>
        <w:t xml:space="preserve">: </w:t>
      </w:r>
    </w:p>
    <w:p w:rsidR="00B949BD" w:rsidRDefault="00B949BD" w:rsidP="00B949BD">
      <w:pPr>
        <w:jc w:val="center"/>
        <w:rPr>
          <w:b/>
          <w:lang w:val="ru-RU"/>
        </w:rPr>
      </w:pPr>
      <w:r w:rsidRPr="00B949BD">
        <w:rPr>
          <w:b/>
          <w:lang w:val="ru-RU"/>
        </w:rPr>
        <w:t>Комплекс технических средств “Грот” для защиты абонентских телефонных линий</w:t>
      </w:r>
    </w:p>
    <w:p w:rsidR="00B949BD" w:rsidRPr="00B949BD" w:rsidRDefault="00B949BD" w:rsidP="00B949BD">
      <w:pPr>
        <w:rPr>
          <w:lang w:val="ru-RU"/>
        </w:rPr>
      </w:pPr>
      <w:r w:rsidRPr="00B949BD">
        <w:rPr>
          <w:lang w:val="ru-RU"/>
        </w:rPr>
        <w:t>В состав комплекса входят:</w:t>
      </w:r>
    </w:p>
    <w:p w:rsidR="00B949BD" w:rsidRPr="00B949BD" w:rsidRDefault="00B949BD" w:rsidP="00B949B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скремблеры “Грот”</w:t>
      </w:r>
      <w:r w:rsidRPr="00B949BD">
        <w:rPr>
          <w:lang w:val="ru-RU"/>
        </w:rPr>
        <w:t>, устанавливаются у абонентов;</w:t>
      </w:r>
    </w:p>
    <w:p w:rsidR="00B949BD" w:rsidRPr="00B949BD" w:rsidRDefault="00B949BD" w:rsidP="00B949BD">
      <w:pPr>
        <w:pStyle w:val="a3"/>
        <w:numPr>
          <w:ilvl w:val="0"/>
          <w:numId w:val="2"/>
        </w:numPr>
        <w:rPr>
          <w:lang w:val="ru-RU"/>
        </w:rPr>
      </w:pPr>
      <w:r w:rsidRPr="00B949BD">
        <w:rPr>
          <w:lang w:val="ru-RU"/>
        </w:rPr>
        <w:t>станционные скремблеры “Грот-С”;</w:t>
      </w:r>
    </w:p>
    <w:p w:rsidR="00B949BD" w:rsidRPr="00B949BD" w:rsidRDefault="00B949BD" w:rsidP="00B949BD">
      <w:pPr>
        <w:pStyle w:val="a3"/>
        <w:numPr>
          <w:ilvl w:val="0"/>
          <w:numId w:val="2"/>
        </w:numPr>
        <w:rPr>
          <w:lang w:val="ru-RU"/>
        </w:rPr>
      </w:pPr>
      <w:r w:rsidRPr="00B949BD">
        <w:rPr>
          <w:lang w:val="ru-RU"/>
        </w:rPr>
        <w:t>станционный модуль МАК-16 для размещения 16 скремблеров “Грот-С” с источниками питания.</w:t>
      </w:r>
    </w:p>
    <w:p w:rsidR="00B949BD" w:rsidRPr="00B949BD" w:rsidRDefault="00B949BD" w:rsidP="00B949BD">
      <w:pPr>
        <w:rPr>
          <w:lang w:val="ru-RU"/>
        </w:rPr>
      </w:pPr>
      <w:r w:rsidRPr="00B949BD">
        <w:rPr>
          <w:lang w:val="ru-RU"/>
        </w:rPr>
        <w:lastRenderedPageBreak/>
        <w:t>Комплекс предназначен для обеспечения криптографической защиты наиболее уязвимого фрагмента сетей связи общего пользования - абонентской линии. Совместная работа скремблеров “Грот” и “Грот-С” обеспечивает криптографическую защиту абонентской линии от абонента до АТС.</w:t>
      </w:r>
    </w:p>
    <w:p w:rsidR="00B949BD" w:rsidRPr="00B949BD" w:rsidRDefault="00B949BD" w:rsidP="005C3FDE">
      <w:pPr>
        <w:rPr>
          <w:lang w:val="ru-RU"/>
        </w:rPr>
      </w:pPr>
      <w:r w:rsidRPr="00B949BD">
        <w:rPr>
          <w:lang w:val="ru-RU"/>
        </w:rPr>
        <w:t>Переход в закрытый режим работы осуществляется абонентом путем нажатия соответствующей кнопки на абонентском скремблере, станционный аппарат входит в режим закрытой связи автоматически. На каждый сеанс связи вырабатывается по случайному закону сеансовый ключ, кроме того, в каждую пару скремблеров зашиваются 7-значные мастер-ключи. В случае наличия на противоположном конце тракта связи любого скремблера серии SCR-M1.2 предусмотрена возможность выведения станционного скремблера в режим “обход”; при этом закрывается весь тракт от абонента до абонента.</w:t>
      </w:r>
    </w:p>
    <w:p w:rsidR="00B94CB7" w:rsidRDefault="002B7CBA" w:rsidP="00B949BD">
      <w:pPr>
        <w:rPr>
          <w:b/>
          <w:lang w:val="ru-RU"/>
        </w:rPr>
      </w:pPr>
      <w:r w:rsidRPr="002B7CBA">
        <w:rPr>
          <w:b/>
          <w:lang w:val="ru-RU"/>
        </w:rPr>
        <w:t>Стационарный скремблер “ГРОТ-С”</w:t>
      </w:r>
    </w:p>
    <w:p w:rsidR="00B949BD" w:rsidRPr="00B949BD" w:rsidRDefault="00B949BD" w:rsidP="00B949BD">
      <w:pPr>
        <w:rPr>
          <w:lang w:val="ru-RU"/>
        </w:rPr>
      </w:pPr>
      <w:r w:rsidRPr="00B949BD">
        <w:rPr>
          <w:lang w:val="ru-RU"/>
        </w:rPr>
        <w:t>Скремблер “Грот-С” устанавливается в помещении АТС, дистанционно управляется от скремблера “Грот”, работает только в паре с абонентским скремблером “Грот” в необслуживаемом режиме и имеет идентичный с абонентским скремблером мастер-ключ. Технические характеристики скремблера “Грот-С” аналогичн</w:t>
      </w:r>
      <w:r>
        <w:rPr>
          <w:lang w:val="ru-RU"/>
        </w:rPr>
        <w:t>ы параметрам скремблера “Грот”.</w:t>
      </w:r>
    </w:p>
    <w:p w:rsidR="00B949BD" w:rsidRDefault="00B949BD" w:rsidP="00B949BD">
      <w:pPr>
        <w:rPr>
          <w:lang w:val="ru-RU"/>
        </w:rPr>
      </w:pPr>
      <w:r w:rsidRPr="00B949BD">
        <w:rPr>
          <w:lang w:val="ru-RU"/>
        </w:rPr>
        <w:t xml:space="preserve">Скремблер “Грот-С” производится в двух модификациях: </w:t>
      </w:r>
      <w:proofErr w:type="spellStart"/>
      <w:r w:rsidRPr="00B949BD">
        <w:rPr>
          <w:lang w:val="ru-RU"/>
        </w:rPr>
        <w:t>бескорпусной</w:t>
      </w:r>
      <w:proofErr w:type="spellEnd"/>
      <w:r w:rsidRPr="00B949BD">
        <w:rPr>
          <w:lang w:val="ru-RU"/>
        </w:rPr>
        <w:t xml:space="preserve"> и корпусной. </w:t>
      </w:r>
      <w:proofErr w:type="spellStart"/>
      <w:r w:rsidRPr="00B949BD">
        <w:rPr>
          <w:lang w:val="ru-RU"/>
        </w:rPr>
        <w:t>Бескорпусной</w:t>
      </w:r>
      <w:proofErr w:type="spellEnd"/>
      <w:r w:rsidRPr="00B949BD">
        <w:rPr>
          <w:lang w:val="ru-RU"/>
        </w:rPr>
        <w:t xml:space="preserve"> вариант предназначен для работы в составе модуля МАК-16 и устанавливается на городских АТС. Корпусной вариант скремблера “Грот-С” устанавливается на местной учрежденческой АТС и обеспечивает защиту одной абонентской линии.</w:t>
      </w:r>
    </w:p>
    <w:p w:rsidR="00B949BD" w:rsidRDefault="00B949BD" w:rsidP="00B949BD">
      <w:pPr>
        <w:rPr>
          <w:b/>
          <w:shd w:val="clear" w:color="auto" w:fill="FFFFFF"/>
          <w:lang w:val="ru-RU"/>
        </w:rPr>
      </w:pPr>
      <w:r w:rsidRPr="00E11C06">
        <w:rPr>
          <w:b/>
          <w:shd w:val="clear" w:color="auto" w:fill="FFFFFF"/>
          <w:lang w:val="ru-RU"/>
        </w:rPr>
        <w:t>ТЕХНИЧЕСКИЕ ХАРРАКТЕРИСТИКИ</w:t>
      </w:r>
    </w:p>
    <w:p w:rsidR="0097007B" w:rsidRP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 w:rsidRPr="0097007B">
        <w:rPr>
          <w:shd w:val="clear" w:color="auto" w:fill="FFFFFF"/>
          <w:lang w:val="ru-RU"/>
        </w:rPr>
        <w:t>назначение</w:t>
      </w:r>
      <w:r>
        <w:rPr>
          <w:shd w:val="clear" w:color="auto" w:fill="FFFFFF"/>
          <w:lang w:val="ru-RU"/>
        </w:rPr>
        <w:t xml:space="preserve">: 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з</w:t>
      </w:r>
      <w:r w:rsidRPr="0097007B">
        <w:rPr>
          <w:shd w:val="clear" w:color="auto" w:fill="FFFFFF"/>
          <w:lang w:val="ru-RU"/>
        </w:rPr>
        <w:t>ащита телефонного тракта</w:t>
      </w:r>
      <w:r>
        <w:rPr>
          <w:shd w:val="clear" w:color="auto" w:fill="FFFFFF"/>
        </w:rPr>
        <w:t>;</w:t>
      </w:r>
    </w:p>
    <w:p w:rsidR="0097007B" w:rsidRP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метод шифрования: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мозаичный</w:t>
      </w:r>
      <w:r>
        <w:rPr>
          <w:shd w:val="clear" w:color="auto" w:fill="FFFFFF"/>
        </w:rPr>
        <w:t>;</w:t>
      </w:r>
    </w:p>
    <w:p w:rsid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 w:rsidRPr="0097007B">
        <w:rPr>
          <w:shd w:val="clear" w:color="auto" w:fill="FFFFFF"/>
          <w:lang w:val="ru-RU"/>
        </w:rPr>
        <w:t>количество ко</w:t>
      </w:r>
      <w:r>
        <w:rPr>
          <w:shd w:val="clear" w:color="auto" w:fill="FFFFFF"/>
          <w:lang w:val="ru-RU"/>
        </w:rPr>
        <w:t>мбинаций ключей: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2х1018;</w:t>
      </w:r>
    </w:p>
    <w:p w:rsid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режим работы: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дуплексный;</w:t>
      </w:r>
    </w:p>
    <w:p w:rsidR="0097007B" w:rsidRP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время установки связи: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30 с;</w:t>
      </w:r>
    </w:p>
    <w:p w:rsidR="00B949BD" w:rsidRPr="00B949BD" w:rsidRDefault="00B949BD" w:rsidP="00B949BD">
      <w:pPr>
        <w:pStyle w:val="a3"/>
        <w:numPr>
          <w:ilvl w:val="0"/>
          <w:numId w:val="3"/>
        </w:numPr>
        <w:rPr>
          <w:lang w:val="ru-RU"/>
        </w:rPr>
      </w:pPr>
      <w:r w:rsidRPr="00B949BD">
        <w:rPr>
          <w:lang w:val="ru-RU"/>
        </w:rPr>
        <w:t xml:space="preserve">потребляемая мощность: </w:t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Pr="00B949BD">
        <w:rPr>
          <w:lang w:val="ru-RU"/>
        </w:rPr>
        <w:t>не более 2,5 Вт;</w:t>
      </w:r>
    </w:p>
    <w:p w:rsidR="00B949BD" w:rsidRPr="00B949BD" w:rsidRDefault="00B949BD" w:rsidP="00B949BD">
      <w:pPr>
        <w:pStyle w:val="a3"/>
        <w:numPr>
          <w:ilvl w:val="0"/>
          <w:numId w:val="3"/>
        </w:numPr>
        <w:rPr>
          <w:lang w:val="ru-RU"/>
        </w:rPr>
      </w:pPr>
      <w:r w:rsidRPr="00B949BD">
        <w:rPr>
          <w:lang w:val="ru-RU"/>
        </w:rPr>
        <w:t xml:space="preserve">питание: </w:t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Pr="00B949BD">
        <w:rPr>
          <w:lang w:val="ru-RU"/>
        </w:rPr>
        <w:t xml:space="preserve">9 </w:t>
      </w:r>
      <w:proofErr w:type="gramStart"/>
      <w:r w:rsidRPr="00B949BD">
        <w:rPr>
          <w:lang w:val="ru-RU"/>
        </w:rPr>
        <w:t>В</w:t>
      </w:r>
      <w:proofErr w:type="gramEnd"/>
      <w:r w:rsidRPr="00B949BD">
        <w:rPr>
          <w:lang w:val="ru-RU"/>
        </w:rPr>
        <w:t xml:space="preserve"> от входящего в комплект поставки источника постоянного напряжения;</w:t>
      </w:r>
    </w:p>
    <w:p w:rsidR="00B949BD" w:rsidRPr="00B949BD" w:rsidRDefault="00B949BD" w:rsidP="00B949BD">
      <w:pPr>
        <w:pStyle w:val="a3"/>
        <w:numPr>
          <w:ilvl w:val="0"/>
          <w:numId w:val="3"/>
        </w:numPr>
        <w:rPr>
          <w:lang w:val="ru-RU"/>
        </w:rPr>
      </w:pPr>
      <w:r w:rsidRPr="00B949BD">
        <w:rPr>
          <w:lang w:val="ru-RU"/>
        </w:rPr>
        <w:t xml:space="preserve">габариты корпусного варианта “Грот-С”: </w:t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Pr="00B949BD">
        <w:rPr>
          <w:lang w:val="ru-RU"/>
        </w:rPr>
        <w:t>115х200х30 мм;</w:t>
      </w:r>
    </w:p>
    <w:p w:rsidR="0097007B" w:rsidRPr="0097007B" w:rsidRDefault="00B949BD" w:rsidP="0097007B">
      <w:pPr>
        <w:pStyle w:val="a3"/>
        <w:numPr>
          <w:ilvl w:val="0"/>
          <w:numId w:val="3"/>
        </w:numPr>
        <w:rPr>
          <w:lang w:val="ru-RU"/>
        </w:rPr>
      </w:pPr>
      <w:r w:rsidRPr="00B949BD">
        <w:rPr>
          <w:lang w:val="ru-RU"/>
        </w:rPr>
        <w:t xml:space="preserve">вес: </w:t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="0097007B">
        <w:rPr>
          <w:lang w:val="ru-RU"/>
        </w:rPr>
        <w:tab/>
      </w:r>
      <w:r w:rsidRPr="00B949BD">
        <w:rPr>
          <w:lang w:val="ru-RU"/>
        </w:rPr>
        <w:t>не более 0,8 кг.</w:t>
      </w:r>
    </w:p>
    <w:p w:rsidR="00B949BD" w:rsidRDefault="00B949BD" w:rsidP="00B949BD">
      <w:pPr>
        <w:rPr>
          <w:lang w:val="ru-RU"/>
        </w:rPr>
      </w:pPr>
    </w:p>
    <w:p w:rsidR="00B949BD" w:rsidRDefault="00B949BD" w:rsidP="00B949BD">
      <w:pPr>
        <w:jc w:val="center"/>
        <w:rPr>
          <w:b/>
          <w:lang w:val="ru-RU"/>
        </w:rPr>
      </w:pPr>
      <w:r w:rsidRPr="00B949BD">
        <w:rPr>
          <w:b/>
          <w:lang w:val="ru-RU"/>
        </w:rPr>
        <w:lastRenderedPageBreak/>
        <w:t>Скремблер-насадка на телефонную трубку "ACS-2"</w:t>
      </w:r>
    </w:p>
    <w:p w:rsidR="00A25932" w:rsidRPr="00A25932" w:rsidRDefault="00A25932" w:rsidP="00A25932">
      <w:pPr>
        <w:rPr>
          <w:lang w:val="ru-RU"/>
        </w:rPr>
      </w:pPr>
      <w:r>
        <w:rPr>
          <w:lang w:val="ru-RU"/>
        </w:rPr>
        <w:t xml:space="preserve">Принцип работы заключается в установке идентичного кода на устройстве </w:t>
      </w:r>
      <w:r w:rsidRPr="00A25932">
        <w:rPr>
          <w:lang w:val="ru-RU"/>
        </w:rPr>
        <w:t>ACS - 2</w:t>
      </w:r>
      <w:r>
        <w:rPr>
          <w:lang w:val="ru-RU"/>
        </w:rPr>
        <w:t xml:space="preserve"> двумя абонентами на противоположных концах линии связи. Посредством этого кода и будет производиться установка закрытого режима с удалённым абонентом.</w:t>
      </w:r>
    </w:p>
    <w:p w:rsidR="00B949BD" w:rsidRPr="00B949BD" w:rsidRDefault="00B949BD" w:rsidP="00B949BD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600325" cy="2619375"/>
            <wp:effectExtent l="0" t="0" r="9525" b="9525"/>
            <wp:wrapSquare wrapText="bothSides"/>
            <wp:docPr id="1" name="Рисунок 1" descr="Скремблер-насадка на телефонную трубку &quot;ACS - 2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емблер-насадка на телефонную трубку &quot;ACS - 2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9BD">
        <w:rPr>
          <w:lang w:val="ru-RU"/>
        </w:rPr>
        <w:t>Компактное, полностью автономное кодирующее устройство, позволяющее вести конфиденциальные переговоры с любого телефонного аппарата, в том числе с платных таксофонов, радиотелеф</w:t>
      </w:r>
      <w:r w:rsidR="00A25932">
        <w:rPr>
          <w:lang w:val="ru-RU"/>
        </w:rPr>
        <w:t>онов и телефонов сотовой связи.</w:t>
      </w:r>
    </w:p>
    <w:p w:rsidR="00B949BD" w:rsidRDefault="00B949BD" w:rsidP="00B949BD">
      <w:pPr>
        <w:rPr>
          <w:lang w:val="ru-RU"/>
        </w:rPr>
      </w:pPr>
      <w:r w:rsidRPr="00B949BD">
        <w:rPr>
          <w:lang w:val="ru-RU"/>
        </w:rPr>
        <w:t>Скремблер ACS-2 защищает как от прямого подслушивания, так и от прослушивания с использованием закладных устройств, подсоединенных к телефонному каналу. Снабжается специальным ремнем, позволяющим крепить его к телефонной трубке.</w:t>
      </w:r>
    </w:p>
    <w:p w:rsidR="00A25932" w:rsidRDefault="00A25932" w:rsidP="00A25932">
      <w:pPr>
        <w:rPr>
          <w:b/>
          <w:shd w:val="clear" w:color="auto" w:fill="FFFFFF"/>
          <w:lang w:val="ru-RU"/>
        </w:rPr>
      </w:pPr>
      <w:r w:rsidRPr="00E11C06">
        <w:rPr>
          <w:b/>
          <w:shd w:val="clear" w:color="auto" w:fill="FFFFFF"/>
          <w:lang w:val="ru-RU"/>
        </w:rPr>
        <w:t>ТЕХНИЧЕСКИЕ ХАРРАКТЕРИСТИКИ</w:t>
      </w:r>
    </w:p>
    <w:p w:rsidR="0097007B" w:rsidRP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 w:rsidRPr="0097007B">
        <w:rPr>
          <w:shd w:val="clear" w:color="auto" w:fill="FFFFFF"/>
          <w:lang w:val="ru-RU"/>
        </w:rPr>
        <w:t>назначение</w:t>
      </w:r>
      <w:r>
        <w:rPr>
          <w:shd w:val="clear" w:color="auto" w:fill="FFFFFF"/>
          <w:lang w:val="ru-RU"/>
        </w:rPr>
        <w:t xml:space="preserve">: 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з</w:t>
      </w:r>
      <w:r w:rsidRPr="0097007B">
        <w:rPr>
          <w:shd w:val="clear" w:color="auto" w:fill="FFFFFF"/>
          <w:lang w:val="ru-RU"/>
        </w:rPr>
        <w:t>ащита телефонного тракта</w:t>
      </w:r>
      <w:r>
        <w:rPr>
          <w:shd w:val="clear" w:color="auto" w:fill="FFFFFF"/>
        </w:rPr>
        <w:t>;</w:t>
      </w:r>
    </w:p>
    <w:p w:rsidR="0097007B" w:rsidRP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метод шифрования: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>частотная инверсия</w:t>
      </w:r>
      <w:r w:rsidRPr="0097007B">
        <w:rPr>
          <w:shd w:val="clear" w:color="auto" w:fill="FFFFFF"/>
          <w:lang w:val="ru-RU"/>
        </w:rPr>
        <w:t>;</w:t>
      </w:r>
    </w:p>
    <w:p w:rsid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 w:rsidRPr="0097007B">
        <w:rPr>
          <w:shd w:val="clear" w:color="auto" w:fill="FFFFFF"/>
          <w:lang w:val="ru-RU"/>
        </w:rPr>
        <w:t>количество ко</w:t>
      </w:r>
      <w:r>
        <w:rPr>
          <w:shd w:val="clear" w:color="auto" w:fill="FFFFFF"/>
          <w:lang w:val="ru-RU"/>
        </w:rPr>
        <w:t>мбинаций ключей: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13122;</w:t>
      </w:r>
    </w:p>
    <w:p w:rsid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режим работы: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дуплексный;</w:t>
      </w:r>
    </w:p>
    <w:p w:rsidR="0097007B" w:rsidRPr="0097007B" w:rsidRDefault="0097007B" w:rsidP="00A25932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время установки связи: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 xml:space="preserve">2,5 </w:t>
      </w:r>
      <w:r>
        <w:rPr>
          <w:shd w:val="clear" w:color="auto" w:fill="FFFFFF"/>
          <w:lang w:val="ru-RU"/>
        </w:rPr>
        <w:t>с;</w:t>
      </w:r>
    </w:p>
    <w:p w:rsidR="00A25932" w:rsidRPr="0097007B" w:rsidRDefault="0097007B" w:rsidP="009700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</w:t>
      </w:r>
      <w:r w:rsidR="00A25932" w:rsidRPr="0097007B">
        <w:rPr>
          <w:lang w:val="ru-RU"/>
        </w:rPr>
        <w:t>астотный диапазон</w:t>
      </w:r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25932" w:rsidRPr="0097007B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 w:rsidR="00A25932" w:rsidRPr="0097007B">
        <w:rPr>
          <w:lang w:val="ru-RU"/>
        </w:rPr>
        <w:t>300 - 2750Гц;</w:t>
      </w:r>
    </w:p>
    <w:p w:rsidR="00A25932" w:rsidRPr="0097007B" w:rsidRDefault="0097007B" w:rsidP="009700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</w:t>
      </w:r>
      <w:r w:rsidR="00A25932" w:rsidRPr="0097007B">
        <w:rPr>
          <w:lang w:val="ru-RU"/>
        </w:rPr>
        <w:t>иапазон рабочих температур</w:t>
      </w:r>
      <w:r>
        <w:rPr>
          <w:lang w:val="ru-RU"/>
        </w:rPr>
        <w:t>:</w:t>
      </w:r>
      <w:r w:rsidR="00A25932" w:rsidRPr="0097007B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25932" w:rsidRPr="0097007B">
        <w:rPr>
          <w:lang w:val="ru-RU"/>
        </w:rPr>
        <w:t xml:space="preserve">от -30 </w:t>
      </w:r>
      <w:proofErr w:type="gramStart"/>
      <w:r w:rsidR="00A25932" w:rsidRPr="0097007B">
        <w:rPr>
          <w:lang w:val="ru-RU"/>
        </w:rPr>
        <w:t>С</w:t>
      </w:r>
      <w:proofErr w:type="gramEnd"/>
      <w:r w:rsidR="00A25932" w:rsidRPr="0097007B">
        <w:rPr>
          <w:lang w:val="ru-RU"/>
        </w:rPr>
        <w:t xml:space="preserve"> до +50 С;</w:t>
      </w:r>
    </w:p>
    <w:p w:rsidR="00A25932" w:rsidRPr="0097007B" w:rsidRDefault="0097007B" w:rsidP="009700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</w:t>
      </w:r>
      <w:r w:rsidR="00A25932" w:rsidRPr="0097007B">
        <w:rPr>
          <w:lang w:val="ru-RU"/>
        </w:rPr>
        <w:t>итание</w:t>
      </w:r>
      <w:r>
        <w:rPr>
          <w:lang w:val="ru-RU"/>
        </w:rPr>
        <w:t>:</w:t>
      </w:r>
      <w:r w:rsidR="00A25932" w:rsidRPr="0097007B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25932" w:rsidRPr="0097007B">
        <w:rPr>
          <w:lang w:val="ru-RU"/>
        </w:rPr>
        <w:t>9 В (“Крона”);</w:t>
      </w:r>
    </w:p>
    <w:p w:rsidR="00A25932" w:rsidRPr="0097007B" w:rsidRDefault="0097007B" w:rsidP="009700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г</w:t>
      </w:r>
      <w:r w:rsidR="00A25932" w:rsidRPr="0097007B">
        <w:rPr>
          <w:lang w:val="ru-RU"/>
        </w:rPr>
        <w:t>абариты</w:t>
      </w:r>
      <w:r>
        <w:rPr>
          <w:lang w:val="ru-RU"/>
        </w:rPr>
        <w:t>:</w:t>
      </w:r>
      <w:r w:rsidR="00A25932" w:rsidRPr="0097007B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25932" w:rsidRPr="0097007B">
        <w:rPr>
          <w:lang w:val="ru-RU"/>
        </w:rPr>
        <w:t>196х64х53мм,</w:t>
      </w:r>
    </w:p>
    <w:p w:rsidR="00A25932" w:rsidRPr="0097007B" w:rsidRDefault="0097007B" w:rsidP="0097007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</w:t>
      </w:r>
      <w:r w:rsidR="00A25932" w:rsidRPr="0097007B">
        <w:rPr>
          <w:lang w:val="ru-RU"/>
        </w:rPr>
        <w:t>ес</w:t>
      </w:r>
      <w:r>
        <w:rPr>
          <w:lang w:val="ru-RU"/>
        </w:rPr>
        <w:t>:</w:t>
      </w:r>
      <w:r w:rsidR="00A25932" w:rsidRPr="0097007B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25932" w:rsidRPr="0097007B">
        <w:rPr>
          <w:lang w:val="ru-RU"/>
        </w:rPr>
        <w:t>284 г.</w:t>
      </w:r>
    </w:p>
    <w:p w:rsidR="00A25932" w:rsidRDefault="00A25932" w:rsidP="00A25932">
      <w:pPr>
        <w:jc w:val="center"/>
        <w:rPr>
          <w:b/>
          <w:lang w:val="ru-RU"/>
        </w:rPr>
      </w:pPr>
      <w:r w:rsidRPr="00A25932">
        <w:rPr>
          <w:b/>
          <w:lang w:val="ru-RU"/>
        </w:rPr>
        <w:t>Цифровой скремблер "</w:t>
      </w:r>
      <w:proofErr w:type="gramStart"/>
      <w:r w:rsidRPr="00A25932">
        <w:rPr>
          <w:b/>
          <w:lang w:val="ru-RU"/>
        </w:rPr>
        <w:t>ОРЕХ-А</w:t>
      </w:r>
      <w:proofErr w:type="gramEnd"/>
      <w:r w:rsidRPr="00A25932">
        <w:rPr>
          <w:b/>
          <w:lang w:val="ru-RU"/>
        </w:rPr>
        <w:t>"</w:t>
      </w:r>
    </w:p>
    <w:p w:rsidR="00A25932" w:rsidRPr="00A25932" w:rsidRDefault="00A25932" w:rsidP="00A25932">
      <w:pPr>
        <w:rPr>
          <w:lang w:val="ru-RU"/>
        </w:rPr>
      </w:pPr>
      <w:r w:rsidRPr="00A25932">
        <w:rPr>
          <w:lang w:val="ru-RU"/>
        </w:rPr>
        <w:t>Для защиты от преднамеренного прослушивания речевой информации, передаваемой по телефонным каналам как городской, так и междугородной тел</w:t>
      </w:r>
      <w:r>
        <w:rPr>
          <w:lang w:val="ru-RU"/>
        </w:rPr>
        <w:t>ефонной сети.</w:t>
      </w:r>
    </w:p>
    <w:p w:rsidR="00A25932" w:rsidRPr="00A25932" w:rsidRDefault="00A25932" w:rsidP="00A25932">
      <w:pPr>
        <w:rPr>
          <w:lang w:val="ru-RU"/>
        </w:rPr>
      </w:pPr>
      <w:r w:rsidRPr="00A25932">
        <w:rPr>
          <w:lang w:val="ru-RU"/>
        </w:rPr>
        <w:t xml:space="preserve">Обеспечивает дуплексный режим, адаптирован к отечественным телефонным линиям. Криптографическая стойкость обеспечивается трехуровневой ключевой </w:t>
      </w:r>
      <w:r w:rsidRPr="00A25932">
        <w:rPr>
          <w:lang w:val="ru-RU"/>
        </w:rPr>
        <w:lastRenderedPageBreak/>
        <w:t>системой. Обмен сеансовыми ключами реализован по методу открытого распределения ключей для каждог</w:t>
      </w:r>
      <w:r>
        <w:rPr>
          <w:lang w:val="ru-RU"/>
        </w:rPr>
        <w:t>о сеанса связи.</w:t>
      </w:r>
    </w:p>
    <w:p w:rsidR="00A25932" w:rsidRDefault="00A25932" w:rsidP="00A25932">
      <w:pPr>
        <w:rPr>
          <w:lang w:val="ru-RU"/>
        </w:rPr>
      </w:pPr>
      <w:r w:rsidRPr="00A25932">
        <w:rPr>
          <w:lang w:val="ru-RU"/>
        </w:rPr>
        <w:t>Ключ генерируется самим аппаратом и сохраняется в нем только на время данного сеанса связи. Закрытие речевой информации достигается методами: временных перестановок, инверсии спектра сигнала, инверсии времени, преобразования временного масштаба, разрушающего непрерывность речевого сигнала.</w:t>
      </w:r>
    </w:p>
    <w:p w:rsidR="00A25932" w:rsidRDefault="00A25932" w:rsidP="00A25932">
      <w:pPr>
        <w:rPr>
          <w:b/>
          <w:shd w:val="clear" w:color="auto" w:fill="FFFFFF"/>
          <w:lang w:val="ru-RU"/>
        </w:rPr>
      </w:pPr>
      <w:r w:rsidRPr="00E11C06">
        <w:rPr>
          <w:b/>
          <w:shd w:val="clear" w:color="auto" w:fill="FFFFFF"/>
          <w:lang w:val="ru-RU"/>
        </w:rPr>
        <w:t>ТЕХНИЧЕСКИЕ ХАРРАКТЕРИСТИКИ</w:t>
      </w:r>
    </w:p>
    <w:p w:rsidR="0097007B" w:rsidRP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 w:rsidRPr="0097007B">
        <w:rPr>
          <w:shd w:val="clear" w:color="auto" w:fill="FFFFFF"/>
          <w:lang w:val="ru-RU"/>
        </w:rPr>
        <w:t>назначение</w:t>
      </w:r>
      <w:r>
        <w:rPr>
          <w:shd w:val="clear" w:color="auto" w:fill="FFFFFF"/>
          <w:lang w:val="ru-RU"/>
        </w:rPr>
        <w:t xml:space="preserve">: 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з</w:t>
      </w:r>
      <w:r w:rsidRPr="0097007B">
        <w:rPr>
          <w:shd w:val="clear" w:color="auto" w:fill="FFFFFF"/>
          <w:lang w:val="ru-RU"/>
        </w:rPr>
        <w:t>ащита телефонного тракта</w:t>
      </w:r>
      <w:r>
        <w:rPr>
          <w:shd w:val="clear" w:color="auto" w:fill="FFFFFF"/>
        </w:rPr>
        <w:t>;</w:t>
      </w:r>
    </w:p>
    <w:p w:rsidR="0097007B" w:rsidRP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метод шифрования: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 w:rsidR="0016223D">
        <w:rPr>
          <w:shd w:val="clear" w:color="auto" w:fill="FFFFFF"/>
          <w:lang w:val="ru-RU"/>
        </w:rPr>
        <w:t xml:space="preserve">мозаичный </w:t>
      </w:r>
      <w:r w:rsidR="0016223D">
        <w:rPr>
          <w:shd w:val="clear" w:color="auto" w:fill="FFFFFF"/>
        </w:rPr>
        <w:t>IDEA</w:t>
      </w:r>
      <w:r w:rsidRPr="0097007B">
        <w:rPr>
          <w:shd w:val="clear" w:color="auto" w:fill="FFFFFF"/>
          <w:lang w:val="ru-RU"/>
        </w:rPr>
        <w:t>;</w:t>
      </w:r>
    </w:p>
    <w:p w:rsid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 w:rsidRPr="0097007B">
        <w:rPr>
          <w:shd w:val="clear" w:color="auto" w:fill="FFFFFF"/>
          <w:lang w:val="ru-RU"/>
        </w:rPr>
        <w:t>количество ко</w:t>
      </w:r>
      <w:r w:rsidR="0016223D">
        <w:rPr>
          <w:shd w:val="clear" w:color="auto" w:fill="FFFFFF"/>
          <w:lang w:val="ru-RU"/>
        </w:rPr>
        <w:t>мбинаций ключей:</w:t>
      </w:r>
      <w:r w:rsidR="0016223D">
        <w:rPr>
          <w:shd w:val="clear" w:color="auto" w:fill="FFFFFF"/>
          <w:lang w:val="ru-RU"/>
        </w:rPr>
        <w:tab/>
      </w:r>
      <w:r w:rsidR="0016223D">
        <w:rPr>
          <w:shd w:val="clear" w:color="auto" w:fill="FFFFFF"/>
          <w:lang w:val="ru-RU"/>
        </w:rPr>
        <w:tab/>
      </w:r>
      <w:r w:rsidR="0016223D">
        <w:rPr>
          <w:shd w:val="clear" w:color="auto" w:fill="FFFFFF"/>
          <w:lang w:val="ru-RU"/>
        </w:rPr>
        <w:tab/>
      </w:r>
      <w:r w:rsidR="0016223D">
        <w:rPr>
          <w:shd w:val="clear" w:color="auto" w:fill="FFFFFF"/>
          <w:lang w:val="ru-RU"/>
        </w:rPr>
        <w:tab/>
        <w:t>1036</w:t>
      </w:r>
      <w:r>
        <w:rPr>
          <w:shd w:val="clear" w:color="auto" w:fill="FFFFFF"/>
          <w:lang w:val="ru-RU"/>
        </w:rPr>
        <w:t>;</w:t>
      </w:r>
    </w:p>
    <w:p w:rsidR="0097007B" w:rsidRDefault="0097007B" w:rsidP="0097007B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режим работы: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дуплексный;</w:t>
      </w:r>
    </w:p>
    <w:p w:rsidR="0097007B" w:rsidRPr="0097007B" w:rsidRDefault="0097007B" w:rsidP="00A25932">
      <w:pPr>
        <w:pStyle w:val="a3"/>
        <w:numPr>
          <w:ilvl w:val="0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время установки связи:</w:t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 w:rsidR="0016223D">
        <w:rPr>
          <w:shd w:val="clear" w:color="auto" w:fill="FFFFFF"/>
        </w:rPr>
        <w:t>1-7</w:t>
      </w:r>
      <w:r>
        <w:rPr>
          <w:shd w:val="clear" w:color="auto" w:fill="FFFFFF"/>
          <w:lang w:val="ru-RU"/>
        </w:rPr>
        <w:t xml:space="preserve"> с;</w:t>
      </w:r>
    </w:p>
    <w:p w:rsidR="00A25932" w:rsidRPr="0097007B" w:rsidRDefault="0097007B" w:rsidP="0097007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</w:t>
      </w:r>
      <w:r w:rsidR="00A25932" w:rsidRPr="0097007B">
        <w:rPr>
          <w:lang w:val="ru-RU"/>
        </w:rPr>
        <w:t>ловесная разборчивость:</w:t>
      </w:r>
      <w:r w:rsidR="00A25932" w:rsidRPr="0097007B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не менее 90%</w:t>
      </w:r>
      <w:r w:rsidRPr="0097007B">
        <w:rPr>
          <w:lang w:val="ru-RU"/>
        </w:rPr>
        <w:t>;</w:t>
      </w:r>
    </w:p>
    <w:p w:rsidR="00A25932" w:rsidRPr="0016223D" w:rsidRDefault="0097007B" w:rsidP="0016223D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з</w:t>
      </w:r>
      <w:r w:rsidR="00A25932" w:rsidRPr="0097007B">
        <w:rPr>
          <w:lang w:val="ru-RU"/>
        </w:rPr>
        <w:t>адержка речевого сигнала в тракте:</w:t>
      </w:r>
      <w:r w:rsidR="00A25932"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="00A25932" w:rsidRPr="0097007B">
        <w:rPr>
          <w:lang w:val="ru-RU"/>
        </w:rPr>
        <w:t>не более 0,32 с</w:t>
      </w:r>
      <w:r w:rsidRPr="0097007B">
        <w:rPr>
          <w:lang w:val="ru-RU"/>
        </w:rPr>
        <w:t>;</w:t>
      </w:r>
    </w:p>
    <w:p w:rsidR="00A25932" w:rsidRPr="0097007B" w:rsidRDefault="0097007B" w:rsidP="0097007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</w:t>
      </w:r>
      <w:r w:rsidR="00A25932" w:rsidRPr="0097007B">
        <w:rPr>
          <w:lang w:val="ru-RU"/>
        </w:rPr>
        <w:t>итание:</w:t>
      </w:r>
      <w:r w:rsidR="00A25932"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>
        <w:rPr>
          <w:lang w:val="ru-RU"/>
        </w:rPr>
        <w:t>220 В, 50 Гц;</w:t>
      </w:r>
    </w:p>
    <w:p w:rsidR="00A25932" w:rsidRPr="0097007B" w:rsidRDefault="0097007B" w:rsidP="0097007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</w:t>
      </w:r>
      <w:r w:rsidR="00A25932" w:rsidRPr="0097007B">
        <w:rPr>
          <w:lang w:val="ru-RU"/>
        </w:rPr>
        <w:t>отребляемая мощность:</w:t>
      </w:r>
      <w:r w:rsidR="00A25932"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="00A25932" w:rsidRPr="0097007B">
        <w:rPr>
          <w:lang w:val="ru-RU"/>
        </w:rPr>
        <w:t>не более 6 Вт</w:t>
      </w:r>
      <w:r w:rsidRPr="0097007B">
        <w:rPr>
          <w:lang w:val="ru-RU"/>
        </w:rPr>
        <w:t>;</w:t>
      </w:r>
    </w:p>
    <w:p w:rsidR="00A25932" w:rsidRPr="0097007B" w:rsidRDefault="0097007B" w:rsidP="0097007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г</w:t>
      </w:r>
      <w:r w:rsidR="00A25932" w:rsidRPr="0097007B">
        <w:rPr>
          <w:lang w:val="ru-RU"/>
        </w:rPr>
        <w:t>абариты:</w:t>
      </w:r>
      <w:r w:rsidR="00A25932"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>
        <w:rPr>
          <w:lang w:val="ru-RU"/>
        </w:rPr>
        <w:t>190х300х40 мм;</w:t>
      </w:r>
    </w:p>
    <w:p w:rsidR="00A25932" w:rsidRPr="0097007B" w:rsidRDefault="0097007B" w:rsidP="0097007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м</w:t>
      </w:r>
      <w:r w:rsidR="00A25932" w:rsidRPr="0097007B">
        <w:rPr>
          <w:lang w:val="ru-RU"/>
        </w:rPr>
        <w:t>асса:</w:t>
      </w:r>
      <w:r w:rsidR="00A25932"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 w:rsidRPr="0097007B">
        <w:rPr>
          <w:lang w:val="ru-RU"/>
        </w:rPr>
        <w:tab/>
      </w:r>
      <w:r>
        <w:rPr>
          <w:lang w:val="ru-RU"/>
        </w:rPr>
        <w:t xml:space="preserve">менее 2 </w:t>
      </w:r>
      <w:bookmarkStart w:id="0" w:name="_GoBack"/>
      <w:bookmarkEnd w:id="0"/>
      <w:r>
        <w:rPr>
          <w:lang w:val="ru-RU"/>
        </w:rPr>
        <w:t>кг.</w:t>
      </w:r>
    </w:p>
    <w:sectPr w:rsidR="00A25932" w:rsidRPr="0097007B" w:rsidSect="002B00D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7496"/>
    <w:multiLevelType w:val="hybridMultilevel"/>
    <w:tmpl w:val="CB18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5B23"/>
    <w:multiLevelType w:val="hybridMultilevel"/>
    <w:tmpl w:val="117E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445B9"/>
    <w:multiLevelType w:val="hybridMultilevel"/>
    <w:tmpl w:val="2642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23CF4"/>
    <w:multiLevelType w:val="hybridMultilevel"/>
    <w:tmpl w:val="59DC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16DC7"/>
    <w:multiLevelType w:val="hybridMultilevel"/>
    <w:tmpl w:val="5B34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21DF"/>
    <w:multiLevelType w:val="hybridMultilevel"/>
    <w:tmpl w:val="337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D2"/>
    <w:rsid w:val="0016223D"/>
    <w:rsid w:val="002B00D2"/>
    <w:rsid w:val="002B7CBA"/>
    <w:rsid w:val="00383901"/>
    <w:rsid w:val="005C3FDE"/>
    <w:rsid w:val="0061113D"/>
    <w:rsid w:val="0097007B"/>
    <w:rsid w:val="00A25932"/>
    <w:rsid w:val="00B949BD"/>
    <w:rsid w:val="00B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D9A2"/>
  <w15:chartTrackingRefBased/>
  <w15:docId w15:val="{B26A63B6-82AA-4A92-A8BA-6FCFA352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0D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94C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7C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E5D01-8167-4400-912A-0EBDA654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Nikitin</dc:creator>
  <cp:keywords/>
  <dc:description/>
  <cp:lastModifiedBy>Yevhenii Nikitin</cp:lastModifiedBy>
  <cp:revision>2</cp:revision>
  <dcterms:created xsi:type="dcterms:W3CDTF">2020-03-19T19:10:00Z</dcterms:created>
  <dcterms:modified xsi:type="dcterms:W3CDTF">2020-03-19T20:40:00Z</dcterms:modified>
</cp:coreProperties>
</file>