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232" w:rsidRPr="00043232" w:rsidRDefault="00043232" w:rsidP="00043232">
      <w:pPr>
        <w:jc w:val="righ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043232">
        <w:rPr>
          <w:rFonts w:ascii="Times New Roman" w:hAnsi="Times New Roman" w:cs="Times New Roman"/>
          <w:sz w:val="20"/>
          <w:szCs w:val="20"/>
        </w:rPr>
        <w:t>Семенов Илья</w:t>
      </w:r>
    </w:p>
    <w:p w:rsidR="00043232" w:rsidRPr="00043232" w:rsidRDefault="00043232" w:rsidP="00043232">
      <w:pPr>
        <w:jc w:val="right"/>
        <w:rPr>
          <w:rFonts w:ascii="Times New Roman" w:hAnsi="Times New Roman" w:cs="Times New Roman"/>
          <w:sz w:val="20"/>
          <w:szCs w:val="20"/>
        </w:rPr>
      </w:pPr>
      <w:r w:rsidRPr="00043232">
        <w:rPr>
          <w:rFonts w:ascii="Times New Roman" w:hAnsi="Times New Roman" w:cs="Times New Roman"/>
          <w:sz w:val="20"/>
          <w:szCs w:val="20"/>
        </w:rPr>
        <w:t>ФБ-63</w:t>
      </w:r>
    </w:p>
    <w:p w:rsidR="000005FA" w:rsidRPr="00162D51" w:rsidRDefault="006F3DD2" w:rsidP="000432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2D51">
        <w:rPr>
          <w:rFonts w:ascii="Times New Roman" w:hAnsi="Times New Roman" w:cs="Times New Roman"/>
          <w:b/>
          <w:sz w:val="36"/>
          <w:szCs w:val="36"/>
        </w:rPr>
        <w:t>Обзор современных устройств скрем</w:t>
      </w:r>
      <w:r w:rsidR="00F21E7D" w:rsidRPr="00162D51">
        <w:rPr>
          <w:rFonts w:ascii="Times New Roman" w:hAnsi="Times New Roman" w:cs="Times New Roman"/>
          <w:b/>
          <w:sz w:val="36"/>
          <w:szCs w:val="36"/>
        </w:rPr>
        <w:t>б</w:t>
      </w:r>
      <w:r w:rsidRPr="00162D51">
        <w:rPr>
          <w:rFonts w:ascii="Times New Roman" w:hAnsi="Times New Roman" w:cs="Times New Roman"/>
          <w:b/>
          <w:sz w:val="36"/>
          <w:szCs w:val="36"/>
        </w:rPr>
        <w:t>лирования</w:t>
      </w:r>
    </w:p>
    <w:p w:rsidR="00BF5B8F" w:rsidRDefault="008970CA" w:rsidP="00BF5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несколько современных скремблеров: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262"/>
        <w:gridCol w:w="1333"/>
        <w:gridCol w:w="1258"/>
        <w:gridCol w:w="1161"/>
        <w:gridCol w:w="1414"/>
        <w:gridCol w:w="1433"/>
      </w:tblGrid>
      <w:tr w:rsidR="00456D22" w:rsidRPr="00456D22" w:rsidTr="00456D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Наименование скремблера или вокодер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Назначение устройств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Метод шифрования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Количество комбинаций ключей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установления связи, 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Наличие сертификатов</w:t>
            </w:r>
          </w:p>
        </w:tc>
      </w:tr>
      <w:tr w:rsidR="00456D22" w:rsidRPr="00456D22" w:rsidTr="00456D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SCR-M1.2 </w:t>
            </w:r>
            <w:proofErr w:type="spellStart"/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multi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Защита абонентской линии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мозаичный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2х1018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дуплексный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Минсвязи</w:t>
            </w:r>
          </w:p>
        </w:tc>
      </w:tr>
      <w:tr w:rsidR="00456D22" w:rsidRPr="00456D22" w:rsidTr="00456D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Орех-A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Защита телефонного тракта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мозаичный IDEA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дуплексный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1-7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Минсвязи</w:t>
            </w:r>
          </w:p>
        </w:tc>
      </w:tr>
      <w:tr w:rsidR="00456D22" w:rsidRPr="00456D22" w:rsidTr="00456D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Грот, Грот-С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Защита телефонного тракта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мозаичный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2х1018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дуплексный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6D22" w:rsidRPr="00456D22" w:rsidRDefault="00456D22" w:rsidP="00456D2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5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Минсвязи</w:t>
            </w:r>
          </w:p>
        </w:tc>
      </w:tr>
    </w:tbl>
    <w:p w:rsidR="008970CA" w:rsidRPr="009B5ABD" w:rsidRDefault="00790718" w:rsidP="00BF5B8F">
      <w:pPr>
        <w:rPr>
          <w:rFonts w:ascii="Times New Roman" w:hAnsi="Times New Roman" w:cs="Times New Roman"/>
          <w:sz w:val="28"/>
          <w:szCs w:val="28"/>
        </w:rPr>
      </w:pPr>
      <w:r w:rsidRPr="009B5ABD">
        <w:rPr>
          <w:rFonts w:ascii="Times New Roman" w:hAnsi="Times New Roman" w:cs="Times New Roman"/>
          <w:sz w:val="28"/>
          <w:szCs w:val="28"/>
        </w:rPr>
        <w:t xml:space="preserve">Рассмотрим каждый скремблер из </w:t>
      </w:r>
      <w:r w:rsidR="00787FB7" w:rsidRPr="009B5ABD">
        <w:rPr>
          <w:rFonts w:ascii="Times New Roman" w:hAnsi="Times New Roman" w:cs="Times New Roman"/>
          <w:sz w:val="28"/>
          <w:szCs w:val="28"/>
        </w:rPr>
        <w:t>представленных</w:t>
      </w:r>
      <w:r w:rsidRPr="009B5ABD">
        <w:rPr>
          <w:rFonts w:ascii="Times New Roman" w:hAnsi="Times New Roman" w:cs="Times New Roman"/>
          <w:sz w:val="28"/>
          <w:szCs w:val="28"/>
        </w:rPr>
        <w:t xml:space="preserve"> подробнее:</w:t>
      </w:r>
    </w:p>
    <w:p w:rsidR="00565FC4" w:rsidRPr="009B5ABD" w:rsidRDefault="00565FC4" w:rsidP="00B053B2">
      <w:pPr>
        <w:pStyle w:val="a5"/>
        <w:numPr>
          <w:ilvl w:val="0"/>
          <w:numId w:val="2"/>
        </w:numPr>
        <w:shd w:val="clear" w:color="auto" w:fill="FFFFFF"/>
        <w:spacing w:before="300"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9B5AB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Многоабонентский</w:t>
      </w:r>
      <w:proofErr w:type="spellEnd"/>
      <w:r w:rsidRPr="009B5AB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скремблер "SCR-M1.2 </w:t>
      </w:r>
      <w:proofErr w:type="spellStart"/>
      <w:r w:rsidRPr="009B5AB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multi</w:t>
      </w:r>
      <w:proofErr w:type="spellEnd"/>
      <w:r w:rsidRPr="009B5AB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"</w:t>
      </w:r>
    </w:p>
    <w:p w:rsidR="00565FC4" w:rsidRPr="00565FC4" w:rsidRDefault="00565FC4" w:rsidP="00565F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65FC4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6D18F52D" wp14:editId="1869D684">
            <wp:extent cx="3810000" cy="1958340"/>
            <wp:effectExtent l="0" t="0" r="0" b="3810"/>
            <wp:docPr id="4" name="Рисунок 4" descr="Многоабонентский скремблер &quot;SCR-M1.2 mult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ногоабонентский скремблер &quot;SCR-M1.2 multi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C4" w:rsidRPr="00565FC4" w:rsidRDefault="00565FC4" w:rsidP="00565F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имеет аналогов на мировом рынке по своим функциональным возможностям при построении закрытых сетей связи.</w:t>
      </w:r>
    </w:p>
    <w:p w:rsidR="00565FC4" w:rsidRPr="00565FC4" w:rsidRDefault="00565FC4" w:rsidP="00565F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 для работы совместно с офисными мини-АТС. Скремблер включается между городской телефонной линией и мини-АТС, обеспечивая работу в закрытом режиме всех телефонных и факсимильных аппаратов, подключенных к данной мини-АТС. Это позволяет значительно сократить количество скремблеров, требуемых для организации закрытой связи.</w:t>
      </w:r>
    </w:p>
    <w:p w:rsidR="00565FC4" w:rsidRPr="00565FC4" w:rsidRDefault="00565FC4" w:rsidP="00565F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SCR-M1.2 </w:t>
      </w:r>
      <w:proofErr w:type="spellStart"/>
      <w:r w:rsidRPr="00565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</w:t>
      </w:r>
      <w:proofErr w:type="spellEnd"/>
      <w:r w:rsidRPr="00565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отлично зарекомендовал себя при построении закрытых сетей связи с использованием учрежденческих станций любого типа в т.ч. "</w:t>
      </w:r>
      <w:proofErr w:type="spellStart"/>
      <w:r w:rsidRPr="00565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Hicom</w:t>
      </w:r>
      <w:proofErr w:type="spellEnd"/>
      <w:r w:rsidRPr="00565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MD110 фирмы "Эриксон" и др. Гибкость программного обеспечения позволяет учесть практически любые пожелания заказчика и гарантирует высококачественную работу в сложных условиях.</w:t>
      </w:r>
    </w:p>
    <w:p w:rsidR="00565FC4" w:rsidRPr="00565FC4" w:rsidRDefault="00565FC4" w:rsidP="00565FC4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F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Технические характеристики: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2213"/>
      </w:tblGrid>
      <w:tr w:rsidR="00565FC4" w:rsidRPr="00565FC4" w:rsidTr="00565FC4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565FC4" w:rsidRPr="00565FC4" w:rsidRDefault="00565FC4" w:rsidP="005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5F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Габариты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565FC4" w:rsidRPr="00565FC4" w:rsidRDefault="00565FC4" w:rsidP="005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5F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 х 270 х 45 мм;</w:t>
            </w:r>
          </w:p>
        </w:tc>
      </w:tr>
      <w:tr w:rsidR="00565FC4" w:rsidRPr="00565FC4" w:rsidTr="00565FC4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565FC4" w:rsidRPr="00565FC4" w:rsidRDefault="00565FC4" w:rsidP="005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5F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565FC4" w:rsidRPr="00565FC4" w:rsidRDefault="00565FC4" w:rsidP="005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5F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более 1,6кг;</w:t>
            </w:r>
          </w:p>
        </w:tc>
      </w:tr>
      <w:tr w:rsidR="00565FC4" w:rsidRPr="00565FC4" w:rsidTr="00565FC4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565FC4" w:rsidRPr="00565FC4" w:rsidRDefault="00565FC4" w:rsidP="005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5F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Питание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565FC4" w:rsidRPr="00565FC4" w:rsidRDefault="00565FC4" w:rsidP="005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5F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 В 50 Гц;</w:t>
            </w:r>
          </w:p>
        </w:tc>
      </w:tr>
      <w:tr w:rsidR="00565FC4" w:rsidRPr="00565FC4" w:rsidTr="00565FC4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565FC4" w:rsidRPr="00565FC4" w:rsidRDefault="00565FC4" w:rsidP="005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5F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Потребляемая мощность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565FC4" w:rsidRPr="00565FC4" w:rsidRDefault="00565FC4" w:rsidP="005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5F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более7 Вт</w:t>
            </w:r>
          </w:p>
        </w:tc>
      </w:tr>
    </w:tbl>
    <w:p w:rsidR="000A1AE2" w:rsidRPr="00DD0C05" w:rsidRDefault="000A1AE2" w:rsidP="00BF5B8F">
      <w:pPr>
        <w:rPr>
          <w:rFonts w:ascii="Times New Roman" w:hAnsi="Times New Roman" w:cs="Times New Roman"/>
          <w:sz w:val="28"/>
          <w:szCs w:val="28"/>
        </w:rPr>
      </w:pPr>
    </w:p>
    <w:p w:rsidR="00383A62" w:rsidRDefault="00B053B2" w:rsidP="00383A62">
      <w:pPr>
        <w:shd w:val="clear" w:color="auto" w:fill="FFFFFF"/>
        <w:spacing w:before="300"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DD0C0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2. </w:t>
      </w:r>
      <w:r w:rsidR="00383A62" w:rsidRPr="00383A6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Цифровой скремблер "ОРЕХ-А"</w:t>
      </w:r>
    </w:p>
    <w:p w:rsidR="00853AFE" w:rsidRPr="00383A62" w:rsidRDefault="00853AFE" w:rsidP="00383A62">
      <w:pPr>
        <w:shd w:val="clear" w:color="auto" w:fill="FFFFFF"/>
        <w:spacing w:before="300"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C59AE4" wp14:editId="205E165F">
            <wp:extent cx="1887441" cy="1607820"/>
            <wp:effectExtent l="0" t="0" r="0" b="0"/>
            <wp:docPr id="12" name="Рисунок 12" descr="http://kunegin.com/ref8/shifr/images/oreh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unegin.com/ref8/shifr/images/oreh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41" cy="16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62" w:rsidRPr="00383A62" w:rsidRDefault="00383A62" w:rsidP="00383A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защиты от преднамеренного прослушивания речевой информации, передаваемой по телефонным каналам как городской, так и междугородной телефонной сети.</w:t>
      </w:r>
    </w:p>
    <w:p w:rsidR="00383A62" w:rsidRPr="00383A62" w:rsidRDefault="00383A62" w:rsidP="00383A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дуплексный режим, адаптирован к отечественным телефонным линиям. Криптографическая стойкость обеспечивается трехуровневой ключевой системой. Обмен сеансовыми ключами реализован по методу открытого распределения ключей для каждого сеанса связи.</w:t>
      </w:r>
    </w:p>
    <w:p w:rsidR="00383A62" w:rsidRPr="00383A62" w:rsidRDefault="00383A62" w:rsidP="00383A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 генерируется самим аппаратом и сохраняется в нем только на время данного сеанса связи. Закрытие речевой информации достигается методами: временных перестановок, инверсии спектра сигнала, инверсии времени, преобразования временного масштаба, разрушающего непрерывность речевого сигнала.</w:t>
      </w:r>
    </w:p>
    <w:p w:rsidR="00383A62" w:rsidRPr="00383A62" w:rsidRDefault="00383A62" w:rsidP="00383A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Конструктивно выполнен в виде подставки под телефонный аппарат.</w:t>
      </w:r>
    </w:p>
    <w:p w:rsidR="00383A62" w:rsidRPr="00383A62" w:rsidRDefault="00383A62" w:rsidP="00383A62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8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Технические характеристики: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2130"/>
      </w:tblGrid>
      <w:tr w:rsidR="00383A62" w:rsidRPr="00383A62" w:rsidTr="00383A6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Словесная разборчивость: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менее 90%.</w:t>
            </w:r>
          </w:p>
        </w:tc>
      </w:tr>
      <w:tr w:rsidR="00383A62" w:rsidRPr="00383A62" w:rsidTr="00383A6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Задержка речевого сигнала в тракте: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более 0,32 сек.</w:t>
            </w:r>
          </w:p>
        </w:tc>
      </w:tr>
      <w:tr w:rsidR="00383A62" w:rsidRPr="00383A62" w:rsidTr="00383A6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Время установления защищенной связи: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более 10 сек.</w:t>
            </w:r>
          </w:p>
        </w:tc>
      </w:tr>
      <w:tr w:rsidR="00383A62" w:rsidRPr="00383A62" w:rsidTr="00383A6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ключей: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менее 1036.</w:t>
            </w:r>
          </w:p>
        </w:tc>
      </w:tr>
      <w:tr w:rsidR="00383A62" w:rsidRPr="00383A62" w:rsidTr="00383A6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Питание: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 В, 50 Гц.</w:t>
            </w:r>
          </w:p>
        </w:tc>
      </w:tr>
      <w:tr w:rsidR="00383A62" w:rsidRPr="00383A62" w:rsidTr="00383A6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Потребляемая мощность: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более 6 Вт.</w:t>
            </w:r>
          </w:p>
        </w:tc>
      </w:tr>
      <w:tr w:rsidR="00383A62" w:rsidRPr="00383A62" w:rsidTr="00383A6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Габариты: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190х300х40 мм.</w:t>
            </w:r>
          </w:p>
        </w:tc>
      </w:tr>
      <w:tr w:rsidR="00383A62" w:rsidRPr="00383A62" w:rsidTr="00383A6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Масса: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383A62" w:rsidRPr="00383A62" w:rsidRDefault="00383A62" w:rsidP="00383A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менее 2 кг.</w:t>
            </w:r>
          </w:p>
        </w:tc>
      </w:tr>
    </w:tbl>
    <w:p w:rsidR="00565FC4" w:rsidRDefault="00565FC4" w:rsidP="00BF5B8F">
      <w:pPr>
        <w:rPr>
          <w:rFonts w:ascii="Times New Roman" w:hAnsi="Times New Roman" w:cs="Times New Roman"/>
          <w:sz w:val="28"/>
          <w:szCs w:val="28"/>
        </w:rPr>
      </w:pPr>
    </w:p>
    <w:p w:rsidR="001C7A39" w:rsidRPr="001A0F8F" w:rsidRDefault="001C7A39" w:rsidP="001C7A39">
      <w:pPr>
        <w:pStyle w:val="a5"/>
        <w:numPr>
          <w:ilvl w:val="0"/>
          <w:numId w:val="6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1A0F8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Телефонные/факсимильные скремблеры серии ГРОТ</w:t>
      </w:r>
    </w:p>
    <w:p w:rsidR="001C7A39" w:rsidRPr="001C7A39" w:rsidRDefault="001C7A39" w:rsidP="001C7A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62443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 для шифрования речевого сигнала и защиты факсимильных сообщений, передаваемых по телефонной сети общего применения. Серию отличает компактность, универсальность применения и простота управления.  </w:t>
      </w:r>
    </w:p>
    <w:p w:rsidR="001C7A39" w:rsidRPr="001C7A39" w:rsidRDefault="001C7A39" w:rsidP="001C7A39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Скремблер «ГРОТ»</w:t>
      </w:r>
    </w:p>
    <w:p w:rsidR="001C7A39" w:rsidRPr="001C7A39" w:rsidRDefault="001C7A39" w:rsidP="001C7A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использоваться как для закрытия всего тракта от абонента до абонента при работе с любым другим скремблером серии ГРОТ или SCR-M1.2., так и для защиты абонентского участка телефонного тракта в паре с «Грот-С».</w:t>
      </w:r>
    </w:p>
    <w:p w:rsidR="001C7A39" w:rsidRPr="001C7A39" w:rsidRDefault="001C7A39" w:rsidP="001C7A39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BDCA3A" wp14:editId="26C63246">
            <wp:extent cx="2743200" cy="1371600"/>
            <wp:effectExtent l="0" t="0" r="0" b="0"/>
            <wp:docPr id="8" name="Рисунок 8" descr="http://kunegin.com/ref8/shifr/images/grotn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unegin.com/ref8/shifr/images/grotnew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A39" w:rsidRPr="001C7A39" w:rsidRDefault="001C7A39" w:rsidP="001C7A3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 9. Скремблер «ГРОТ»</w:t>
      </w:r>
    </w:p>
    <w:p w:rsidR="001C7A39" w:rsidRPr="001C7A39" w:rsidRDefault="001C7A39" w:rsidP="001C7A3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 канале</w:t>
      </w:r>
      <w:r w:rsidRPr="001C7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напряжение постоянного тока в абонентской линии: от 30 до 60 В</w:t>
      </w:r>
    </w:p>
    <w:p w:rsidR="001C7A39" w:rsidRPr="001C7A39" w:rsidRDefault="001C7A39" w:rsidP="001C7A3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высокая помехоустойчивость при работе в канале связи</w:t>
      </w:r>
    </w:p>
    <w:p w:rsidR="001C7A39" w:rsidRPr="001C7A39" w:rsidRDefault="001C7A39" w:rsidP="001C7A3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автоматическая адаптация к телефонному аппарату абонента, абонентской линии, нелинейности трактов АТС</w:t>
      </w:r>
    </w:p>
    <w:p w:rsidR="001C7A39" w:rsidRPr="001C7A39" w:rsidRDefault="001C7A39" w:rsidP="001C7A3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устойчивость работы в реальных телефонных каналах России и стран СНГ, включая междугородные и международные с радиорелейными вставками и любыми видами уплотнения</w:t>
      </w:r>
    </w:p>
    <w:p w:rsidR="001C7A39" w:rsidRPr="001C7A39" w:rsidRDefault="001C7A39" w:rsidP="001C7A3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совместимость с любым типом телефонного и факсимильного аппарата, с мини-АТС любого типа, имеющей аналоговый выход</w:t>
      </w:r>
    </w:p>
    <w:p w:rsidR="001C7A39" w:rsidRPr="001C7A39" w:rsidRDefault="001C7A39" w:rsidP="001C7A3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 линиях, оборудованных системами уплотнения и используемых для охранной сигнализации</w:t>
      </w:r>
    </w:p>
    <w:p w:rsidR="001C7A39" w:rsidRPr="001C7A39" w:rsidRDefault="001C7A39" w:rsidP="00601A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Свойства</w:t>
      </w:r>
      <w:r w:rsidR="00601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C7A39" w:rsidRPr="001C7A39" w:rsidRDefault="001C7A39" w:rsidP="001C7A3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высокая степень </w:t>
      </w:r>
      <w:proofErr w:type="spellStart"/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эхокомпенсации</w:t>
      </w:r>
      <w:proofErr w:type="spellEnd"/>
    </w:p>
    <w:p w:rsidR="001C7A39" w:rsidRPr="001C7A39" w:rsidRDefault="001C7A39" w:rsidP="001C7A3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низкий уровень шумов в телефонной трубке</w:t>
      </w:r>
    </w:p>
    <w:p w:rsidR="001C7A39" w:rsidRPr="001C7A39" w:rsidRDefault="001C7A39" w:rsidP="001C7A3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высокое качество восстановленной речи</w:t>
      </w:r>
    </w:p>
    <w:p w:rsidR="001C7A39" w:rsidRPr="001C7A39" w:rsidRDefault="001C7A39" w:rsidP="001C7A3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речевая поддержка режимов работы</w:t>
      </w:r>
    </w:p>
    <w:p w:rsidR="001C7A39" w:rsidRPr="001C7A39" w:rsidRDefault="001C7A39" w:rsidP="001C7A3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энергонезависимая память индивидуальных ключей-идентификаторов</w:t>
      </w:r>
    </w:p>
    <w:p w:rsidR="001C7A39" w:rsidRPr="001C7A39" w:rsidRDefault="001C7A39" w:rsidP="001C7A3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упрощенный алгоритм ввода индивидуальных ключей-идентификаторов за счет использования электронного блокнота индивидуальных ключей</w:t>
      </w:r>
    </w:p>
    <w:p w:rsidR="001C7A39" w:rsidRPr="001C7A39" w:rsidRDefault="001C7A39" w:rsidP="001C7A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567FB9">
      <w:pPr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Toc105168175"/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Шифрование</w:t>
      </w:r>
      <w:bookmarkEnd w:id="1"/>
    </w:p>
    <w:p w:rsidR="001C7A39" w:rsidRPr="001C7A39" w:rsidRDefault="001C7A39" w:rsidP="001C7A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шифрования - мозаичный: частотные и временные перестановки</w:t>
      </w:r>
    </w:p>
    <w:p w:rsidR="001C7A39" w:rsidRPr="001C7A39" w:rsidRDefault="001C7A39" w:rsidP="001C7A3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открытого распределения ключей, позволяющий работать без ручного набора ключей</w:t>
      </w:r>
    </w:p>
    <w:p w:rsidR="001C7A39" w:rsidRPr="001C7A39" w:rsidRDefault="001C7A39" w:rsidP="001C7A3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количество ключевых комбинаций 2*1018</w:t>
      </w:r>
    </w:p>
    <w:p w:rsidR="001C7A39" w:rsidRPr="001C7A39" w:rsidRDefault="001C7A39" w:rsidP="001C7A3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введения дополнительного 7-ми </w:t>
      </w:r>
      <w:proofErr w:type="spellStart"/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значного</w:t>
      </w:r>
      <w:proofErr w:type="spellEnd"/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ключа для идентификации абонента</w:t>
      </w:r>
    </w:p>
    <w:p w:rsidR="001C7A39" w:rsidRPr="001C7A39" w:rsidRDefault="001C7A39" w:rsidP="001C7A3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дополнительных мастер-ключей, которые устанавливаются по желанию заказчика</w:t>
      </w:r>
    </w:p>
    <w:p w:rsidR="001C7A39" w:rsidRPr="001C7A39" w:rsidRDefault="001C7A39" w:rsidP="001C7A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 w:rsidRPr="001C7A3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Многоабонентский</w:t>
      </w:r>
      <w:proofErr w:type="spellEnd"/>
      <w:r w:rsidRPr="001C7A3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скремблер «ГРОТ-М»</w:t>
      </w:r>
    </w:p>
    <w:p w:rsidR="001C7A39" w:rsidRPr="001C7A39" w:rsidRDefault="001C7A39" w:rsidP="001C7A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 для работы совместно с офисными мини-АТС. Скремблер включается между городской телефонной линией и мини-АТС, обеспечивая работу в закрытом режиме всех телефонных и факсимильных аппаратов, подключенных к данной мини-АТС. Это позволяет значительно сократить количество скремблеров, требуемых для организации закрытой связи. Работает с любыми типами мини-АТС, имеющими аналоговый выход.</w:t>
      </w:r>
    </w:p>
    <w:p w:rsidR="001C7A39" w:rsidRPr="001C7A39" w:rsidRDefault="001C7A39" w:rsidP="001C7A3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03F79F" wp14:editId="58C75CDD">
            <wp:extent cx="2983938" cy="1348740"/>
            <wp:effectExtent l="0" t="0" r="6985" b="3810"/>
            <wp:docPr id="9" name="Рисунок 9" descr="http://kunegin.com/ref8/shifr/images/grot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unegin.com/ref8/shifr/images/grot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75" cy="135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A39" w:rsidRPr="001C7A39" w:rsidRDefault="001C7A39" w:rsidP="001C7A3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 10. Скремблер «ГРОТ-М»</w:t>
      </w:r>
    </w:p>
    <w:p w:rsidR="001C7A39" w:rsidRPr="001C7A39" w:rsidRDefault="001C7A39" w:rsidP="001C7A3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использоваться как обычный абонентский скремблер с дистанционным управлением и располагаться вдали от телефонного аппарата (в столе, в шкафу и т.д.). Технические характеристики и функциональные возможности скремблера «ГРОТ-М» аналогичны параметрам скремблера «ГРОТ».</w:t>
      </w:r>
    </w:p>
    <w:p w:rsidR="001C7A39" w:rsidRPr="001C7A39" w:rsidRDefault="001C7A39" w:rsidP="001C7A3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</w:p>
    <w:p w:rsidR="001C7A39" w:rsidRPr="001C7A39" w:rsidRDefault="001C7A39" w:rsidP="001C7A39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Станционный скремблер «ГРОТ-С»</w:t>
      </w:r>
    </w:p>
    <w:p w:rsidR="001C7A39" w:rsidRPr="001C7A39" w:rsidRDefault="001C7A39" w:rsidP="001C7A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Скремблер «Грот-С» устанавливается в помещении АТС, дистанционно управляется от скремблера «Грот», работает только в паре с абонентским скремблером «Грот» в необслуживаемом режиме и имеет идентичный с абонентским скремблером мастер-ключ. Технические характеристики скремблера «Грот-С» аналогичны параметрам скремблера «Грот».</w:t>
      </w:r>
    </w:p>
    <w:p w:rsidR="001C7A39" w:rsidRPr="001C7A39" w:rsidRDefault="001C7A39" w:rsidP="001C7A3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3F85D4" wp14:editId="1DF5FF47">
            <wp:extent cx="3101947" cy="1402080"/>
            <wp:effectExtent l="0" t="0" r="3810" b="7620"/>
            <wp:docPr id="10" name="Рисунок 10" descr="http://kunegin.com/ref8/shifr/images/grot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unegin.com/ref8/shifr/images/grot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51" cy="14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A39" w:rsidRPr="001C7A39" w:rsidRDefault="001C7A39" w:rsidP="001C7A3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 11. скремблер «ГРОТ-С»</w:t>
      </w:r>
    </w:p>
    <w:p w:rsidR="001C7A39" w:rsidRPr="001C7A39" w:rsidRDefault="001C7A39" w:rsidP="001C7A3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7A39" w:rsidRPr="001C7A39" w:rsidRDefault="001C7A39" w:rsidP="001C7A3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Скремблер «Грот-С» производится в двух модификациях: </w:t>
      </w:r>
      <w:proofErr w:type="spellStart"/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бескорпусной</w:t>
      </w:r>
      <w:proofErr w:type="spellEnd"/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корпусной. </w:t>
      </w:r>
      <w:proofErr w:type="spellStart"/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Бескорпусной</w:t>
      </w:r>
      <w:proofErr w:type="spellEnd"/>
      <w:r w:rsidRPr="001C7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предназначен для работы в составе модуля МАК-16 и устанавливается на городских АТС. Корпусной вариант скремблера «Грот-С» устанавливается на местной учрежденческой АТС и обеспечивает защиту одной абонентской линии.</w:t>
      </w:r>
    </w:p>
    <w:p w:rsidR="00383A62" w:rsidRDefault="00383A62" w:rsidP="00BF5B8F">
      <w:pPr>
        <w:rPr>
          <w:rFonts w:ascii="Times New Roman" w:hAnsi="Times New Roman" w:cs="Times New Roman"/>
          <w:sz w:val="28"/>
          <w:szCs w:val="28"/>
        </w:rPr>
      </w:pPr>
    </w:p>
    <w:p w:rsidR="00BF2151" w:rsidRPr="004152ED" w:rsidRDefault="00BF2151" w:rsidP="00BF5B8F">
      <w:pPr>
        <w:rPr>
          <w:rFonts w:ascii="Times New Roman" w:hAnsi="Times New Roman" w:cs="Times New Roman"/>
          <w:sz w:val="28"/>
          <w:szCs w:val="28"/>
        </w:rPr>
      </w:pPr>
    </w:p>
    <w:p w:rsidR="006F3DD2" w:rsidRPr="005C78EA" w:rsidRDefault="006F3DD2">
      <w:pPr>
        <w:rPr>
          <w:rFonts w:ascii="Times New Roman" w:hAnsi="Times New Roman" w:cs="Times New Roman"/>
          <w:sz w:val="28"/>
          <w:szCs w:val="28"/>
        </w:rPr>
      </w:pPr>
    </w:p>
    <w:sectPr w:rsidR="006F3DD2" w:rsidRPr="005C78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10A3"/>
    <w:multiLevelType w:val="multilevel"/>
    <w:tmpl w:val="CC72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6833"/>
    <w:multiLevelType w:val="hybridMultilevel"/>
    <w:tmpl w:val="8F90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32A91"/>
    <w:multiLevelType w:val="multilevel"/>
    <w:tmpl w:val="800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B30E8"/>
    <w:multiLevelType w:val="multilevel"/>
    <w:tmpl w:val="DE5C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30FE1"/>
    <w:multiLevelType w:val="hybridMultilevel"/>
    <w:tmpl w:val="8EB6422E"/>
    <w:lvl w:ilvl="0" w:tplc="7D1C05BE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EE36E2"/>
    <w:multiLevelType w:val="multilevel"/>
    <w:tmpl w:val="7102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FA"/>
    <w:rsid w:val="000005FA"/>
    <w:rsid w:val="00043232"/>
    <w:rsid w:val="000A1AE2"/>
    <w:rsid w:val="00162D51"/>
    <w:rsid w:val="001A0F8F"/>
    <w:rsid w:val="001C7A39"/>
    <w:rsid w:val="00307186"/>
    <w:rsid w:val="00383A62"/>
    <w:rsid w:val="004152ED"/>
    <w:rsid w:val="00456D22"/>
    <w:rsid w:val="00542B7E"/>
    <w:rsid w:val="00565FC4"/>
    <w:rsid w:val="00567FB9"/>
    <w:rsid w:val="005C6E10"/>
    <w:rsid w:val="005C78EA"/>
    <w:rsid w:val="00601A1E"/>
    <w:rsid w:val="0060564E"/>
    <w:rsid w:val="00624434"/>
    <w:rsid w:val="006F3DD2"/>
    <w:rsid w:val="00787FB7"/>
    <w:rsid w:val="00790718"/>
    <w:rsid w:val="00853AFE"/>
    <w:rsid w:val="008970CA"/>
    <w:rsid w:val="009B5ABD"/>
    <w:rsid w:val="00B053B2"/>
    <w:rsid w:val="00B17463"/>
    <w:rsid w:val="00B4616B"/>
    <w:rsid w:val="00BF2151"/>
    <w:rsid w:val="00BF5B8F"/>
    <w:rsid w:val="00C12709"/>
    <w:rsid w:val="00C31826"/>
    <w:rsid w:val="00D72C8B"/>
    <w:rsid w:val="00DB7150"/>
    <w:rsid w:val="00DD0C05"/>
    <w:rsid w:val="00E56FE0"/>
    <w:rsid w:val="00F2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E01D"/>
  <w15:chartTrackingRefBased/>
  <w15:docId w15:val="{FB142748-42EC-4164-8FD6-AC96BD3B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5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65FC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0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Семенов</dc:creator>
  <cp:keywords/>
  <dc:description/>
  <cp:lastModifiedBy>Илья Семенов</cp:lastModifiedBy>
  <cp:revision>34</cp:revision>
  <dcterms:created xsi:type="dcterms:W3CDTF">2020-03-24T19:23:00Z</dcterms:created>
  <dcterms:modified xsi:type="dcterms:W3CDTF">2020-03-24T21:03:00Z</dcterms:modified>
</cp:coreProperties>
</file>