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средства обнаружения и обезвреживания диктофонов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Рассмотрим несколько систем и выделим для каждой из них плюсы минусы и их особенности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  <w:highlight w:val="green"/>
        </w:rPr>
        <w:t>нелинейный локатор NR-m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 xml:space="preserve">Любой современный диктофон может быть легко обнаружен при помощи нелинейного локатора. Причем вероятность обнаружения достаточно высока независимо от размеров диктофона и его состояния (диктофон с «севшим» элементом питания обнаруживается так же уверенно, как и диктофон в рабочем состоянии). И, если диктофон внедрен (подброшен) в ваше помещение, проблему можно считать решенной. Достаточно пригласить опытного специалиста с нелинейным локатором, и он через некоторое время или найдет </w:t>
      </w:r>
      <w:proofErr w:type="gramStart"/>
      <w:r w:rsidRPr="00113764">
        <w:rPr>
          <w:rFonts w:ascii="Times New Roman" w:hAnsi="Times New Roman" w:cs="Times New Roman"/>
          <w:sz w:val="28"/>
          <w:szCs w:val="28"/>
        </w:rPr>
        <w:t>диктофон</w:t>
      </w:r>
      <w:proofErr w:type="gramEnd"/>
      <w:r w:rsidRPr="00113764">
        <w:rPr>
          <w:rFonts w:ascii="Times New Roman" w:hAnsi="Times New Roman" w:cs="Times New Roman"/>
          <w:sz w:val="28"/>
          <w:szCs w:val="28"/>
        </w:rPr>
        <w:t xml:space="preserve"> или уверенно скажет, что его в помещении нет.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 xml:space="preserve">Указанный нелинейный локатор NR-m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предсаталяет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собой прибор, предназначенный для поиска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полупродниковых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устройств (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пецальных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тенических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средств для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негланого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получения информации (в дальнейшем СТС НПИ), "жучков", "закладок", сотового телефона,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СИМ-карт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и т. п.). При поиске не имеет значение место нахождения СТС НПИ. Это могут быть - кирпичные и железобетонные стены, мебель или металлические шкафы и прочее Нелинейный локатор NR-m обнаруживает различные устройства по наличию в их структуре полупроводниковых элементов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Нелинейнуму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локатору NR-m не имеет значения находится данный прибор во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включеном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выключеном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состоянии.  Данный прибор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бнаруживает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не только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радиоканальные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3764">
        <w:rPr>
          <w:rFonts w:ascii="Times New Roman" w:hAnsi="Times New Roman" w:cs="Times New Roman"/>
          <w:sz w:val="28"/>
          <w:szCs w:val="28"/>
        </w:rPr>
        <w:t>устройства</w:t>
      </w:r>
      <w:proofErr w:type="gramEnd"/>
      <w:r w:rsidRPr="00113764">
        <w:rPr>
          <w:rFonts w:ascii="Times New Roman" w:hAnsi="Times New Roman" w:cs="Times New Roman"/>
          <w:sz w:val="28"/>
          <w:szCs w:val="28"/>
        </w:rPr>
        <w:t xml:space="preserve"> но и цифровые диктофоны и т. д.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NR-m прежде применяется в обследовании мебели и лёгких строительных конструкций.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Особенности нелинейного локатора NR-m: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 xml:space="preserve">Облегчённый корпус, а </w:t>
      </w:r>
      <w:proofErr w:type="gramStart"/>
      <w:r w:rsidRPr="0011376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113764">
        <w:rPr>
          <w:rFonts w:ascii="Times New Roman" w:hAnsi="Times New Roman" w:cs="Times New Roman"/>
          <w:sz w:val="28"/>
          <w:szCs w:val="28"/>
        </w:rPr>
        <w:t xml:space="preserve"> компактность и удобство конструкции.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 xml:space="preserve">Прибор совмещает в своей конструкции все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приимущества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импульсных и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неприрывных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локаторов нелинейности.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 xml:space="preserve">Наличие дополнительного индикатора уровней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синалов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по Второй и Третьей гармоникам.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 xml:space="preserve">Наличие возможности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частоты зондирующего сигнала.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lastRenderedPageBreak/>
        <w:t>Наличие раздвижной штанги.</w:t>
      </w:r>
    </w:p>
    <w:p w:rsidR="006274E5" w:rsidRPr="006274E5" w:rsidRDefault="006274E5" w:rsidP="006274E5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3764"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lang w:eastAsia="ru-RU"/>
        </w:rPr>
        <w:t>ТЕХНИЧЕСКИЕ ХАРАКТЕРИСТИКИ</w:t>
      </w:r>
    </w:p>
    <w:tbl>
      <w:tblPr>
        <w:tblW w:w="9495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0"/>
        <w:gridCol w:w="5425"/>
      </w:tblGrid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13764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Антенная система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 </w:t>
            </w:r>
          </w:p>
        </w:tc>
      </w:tr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Диаграмма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круговая</w:t>
            </w:r>
          </w:p>
        </w:tc>
      </w:tr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Элептичность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не ниже 0,75</w:t>
            </w:r>
          </w:p>
        </w:tc>
      </w:tr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Передающая антенна коэффициент усиления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не ниже 6 дБ</w:t>
            </w:r>
          </w:p>
        </w:tc>
      </w:tr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Приёмная антенна коэффициент усиления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не ниже 8 дБ</w:t>
            </w:r>
          </w:p>
        </w:tc>
      </w:tr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Ширина лепестка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не </w:t>
            </w:r>
            <w:proofErr w:type="spellStart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болee</w:t>
            </w:r>
            <w:proofErr w:type="spellEnd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4О°</w:t>
            </w:r>
          </w:p>
        </w:tc>
      </w:tr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Уровень задних лепестков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менее чем -15 дБ</w:t>
            </w:r>
          </w:p>
        </w:tc>
      </w:tr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13764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Индикация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 </w:t>
            </w:r>
          </w:p>
        </w:tc>
      </w:tr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Aккустическая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cвeтoдиоднaя</w:t>
            </w:r>
            <w:proofErr w:type="spellEnd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шкaлa</w:t>
            </w:r>
            <w:proofErr w:type="spellEnd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2х16 </w:t>
            </w:r>
            <w:proofErr w:type="spellStart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тoчeк</w:t>
            </w:r>
            <w:proofErr w:type="spellEnd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шaгoм</w:t>
            </w:r>
            <w:proofErr w:type="spellEnd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уровня 2,5 </w:t>
            </w:r>
            <w:proofErr w:type="spellStart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dB</w:t>
            </w:r>
            <w:proofErr w:type="spellEnd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)</w:t>
            </w:r>
          </w:p>
        </w:tc>
      </w:tr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Визуaльнaя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4О дБ</w:t>
            </w:r>
          </w:p>
        </w:tc>
      </w:tr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Пульт управления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240" w:line="240" w:lineRule="auto"/>
              <w:textAlignment w:val="top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аттенюация</w:t>
            </w:r>
            <w:proofErr w:type="spellEnd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приёмника, ослабление значений</w:t>
            </w:r>
          </w:p>
          <w:p w:rsidR="006274E5" w:rsidRPr="006274E5" w:rsidRDefault="006274E5" w:rsidP="006274E5">
            <w:pPr>
              <w:spacing w:after="240" w:line="240" w:lineRule="auto"/>
              <w:textAlignment w:val="top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подводимая к антенне мощность, подключение гарнитуры,</w:t>
            </w:r>
          </w:p>
          <w:p w:rsidR="006274E5" w:rsidRPr="006274E5" w:rsidRDefault="006274E5" w:rsidP="006274E5">
            <w:pPr>
              <w:spacing w:after="240" w:line="240" w:lineRule="auto"/>
              <w:textAlignment w:val="top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сообщение отключения модуляции сигнала</w:t>
            </w:r>
          </w:p>
        </w:tc>
      </w:tr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Информациия</w:t>
            </w:r>
            <w:proofErr w:type="spellEnd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на антенне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уровень гармоник 2-ай и 3-ей</w:t>
            </w:r>
          </w:p>
        </w:tc>
      </w:tr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13764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Имитатор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 </w:t>
            </w:r>
          </w:p>
        </w:tc>
      </w:tr>
      <w:tr w:rsidR="006274E5" w:rsidRPr="006274E5" w:rsidTr="006274E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Дальность обнаружения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:rsidR="006274E5" w:rsidRPr="006274E5" w:rsidRDefault="006274E5" w:rsidP="00627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не </w:t>
            </w:r>
            <w:proofErr w:type="spellStart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менee</w:t>
            </w:r>
            <w:proofErr w:type="spellEnd"/>
            <w:r w:rsidRPr="006274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О,4 м</w:t>
            </w:r>
          </w:p>
        </w:tc>
      </w:tr>
    </w:tbl>
    <w:p w:rsidR="006274E5" w:rsidRPr="006274E5" w:rsidRDefault="006274E5" w:rsidP="006274E5">
      <w:pPr>
        <w:shd w:val="clear" w:color="auto" w:fill="FFFFFF"/>
        <w:spacing w:after="240" w:line="240" w:lineRule="auto"/>
        <w:textAlignment w:val="top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6274E5" w:rsidRPr="00113764" w:rsidRDefault="00113764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  <w:highlight w:val="green"/>
        </w:rPr>
        <w:t>ST 0110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 xml:space="preserve">И, наконец, теоретически скрытое обнаружение работающего диктофона может быть выполнено обнаружителем диктофонов – специальным электронным прибором, улавливающим и анализирующим слабые электромагнитные излучения. В кассетных и некоторых видах цифровых кинематических диктофонов присутствует электродвигатель, который и </w:t>
      </w:r>
      <w:r w:rsidRPr="00113764">
        <w:rPr>
          <w:rFonts w:ascii="Times New Roman" w:hAnsi="Times New Roman" w:cs="Times New Roman"/>
          <w:sz w:val="28"/>
          <w:szCs w:val="28"/>
        </w:rPr>
        <w:lastRenderedPageBreak/>
        <w:t>генерирует характерные электромагнитные сигналы, являющиеся демаскирующим признаком. В цифровых диктофонах, как правило, присутствуют сигналы, связанные с работой цифроаналоговых преобразователей и различных цифровых микросхем. Именно эти электромагнитные сигналы и пытаются принять, а затем и проанализировать обнаружители диктофонов.</w:t>
      </w:r>
    </w:p>
    <w:p w:rsidR="003810C1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 xml:space="preserve">Анализируемые обнаружителями диктофонов сигналы настолько слабы и разнообразны, что без микропроцессорной обработки их функционирование практически невозможно. Им мешает насыщенность эфира посторонними сигналами и собственные внутренние шумы чувствительных элементов. Например, компьютер, работающий рядом с обнаружителем, может полностью дезорганизовать его работу. Важным обстоятельством является и конструктивное исполнение диктофона. Диктофоны в металлических корпусах имеют в десятки раз меньшее собственное излучение, чем диктофоны в пластиковых корпусах, при одинаковом исполнении. Реальное расстояние, на котором можно обнаружить кинематический диктофон, составляет 30-50 </w:t>
      </w:r>
      <w:proofErr w:type="gramStart"/>
      <w:r w:rsidRPr="00113764">
        <w:rPr>
          <w:rFonts w:ascii="Times New Roman" w:hAnsi="Times New Roman" w:cs="Times New Roman"/>
          <w:sz w:val="28"/>
          <w:szCs w:val="28"/>
        </w:rPr>
        <w:t>см  для</w:t>
      </w:r>
      <w:proofErr w:type="gramEnd"/>
      <w:r w:rsidRPr="00113764">
        <w:rPr>
          <w:rFonts w:ascii="Times New Roman" w:hAnsi="Times New Roman" w:cs="Times New Roman"/>
          <w:sz w:val="28"/>
          <w:szCs w:val="28"/>
        </w:rPr>
        <w:t xml:space="preserve"> пластмассовых диктофонов и 2-10 см для диктофонов в металлическом корпусе (обнаружители TRD-800 и СРМ-700). Устройства с микропроцессорной обработкой (например, приборы серии PTRD или программно-аппаратный комплекс ST 0110) позволяют обнаруживать эти диктофоны на больших расстояниях, но в любом случае это расстояние, как правило, не превышает одного метра в обычных условиях, а при наличии в непосредственной близости работающей электронной техники даже микропроцессорные обнаружители выдают ложные сигналы.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Программно-аппаратный комплекс ST 0110 предназначен для скрытного обнаружения диктофонов. Принципиально новым в данной модели является возможность обнаружения цифровых диктофонов с записью на флэш-память, наряду с "обычными" кинематическими (с записью информации на магнитную ленту, мини-диск и т.п.).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Принцип работы ST 0110 основан на анализе паразитных электромагнитных полей, создаваемых работающим диктофоном. Специально разработанные алгоритмы цифровой обработки сигналов и современная элементная база комплекса позволяют уверенно обнаруживать большинство существующих типов цифровых и кинематических диктофонов на расстоянии до 0.5 - 1.5 м.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 xml:space="preserve">Оригинальные технические решения, реализованные в работе комплекса, обеспечивают стабильную работу в условиях сложной помеховой </w:t>
      </w:r>
      <w:r w:rsidRPr="00113764">
        <w:rPr>
          <w:rFonts w:ascii="Times New Roman" w:hAnsi="Times New Roman" w:cs="Times New Roman"/>
          <w:sz w:val="28"/>
          <w:szCs w:val="28"/>
        </w:rPr>
        <w:lastRenderedPageBreak/>
        <w:t>электромагнитной обстановки, присущей крупным промышленным центрам. ST 0110 поставляется в 2, 4, 8 и 16-ти канальном варианте.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 xml:space="preserve">Управлять работой комплекса можно как с обычных компьютеров и ноутбуков, так и с миникомпьютеров типа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Pocket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PC (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Palm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PC) или типа </w:t>
      </w:r>
      <w:proofErr w:type="spellStart"/>
      <w:r w:rsidRPr="00113764">
        <w:rPr>
          <w:rFonts w:ascii="Times New Roman" w:hAnsi="Times New Roman" w:cs="Times New Roman"/>
          <w:sz w:val="28"/>
          <w:szCs w:val="28"/>
        </w:rPr>
        <w:t>Handheld</w:t>
      </w:r>
      <w:proofErr w:type="spellEnd"/>
      <w:r w:rsidRPr="00113764">
        <w:rPr>
          <w:rFonts w:ascii="Times New Roman" w:hAnsi="Times New Roman" w:cs="Times New Roman"/>
          <w:sz w:val="28"/>
          <w:szCs w:val="28"/>
        </w:rPr>
        <w:t xml:space="preserve"> PC.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Программное обеспечение комплекса обеспечивает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максимальную автоматизацию процесса работы (все установки, необходимые для оптимальной работы в заданном месте, осуществляются автоматически после включения питания);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возможность дополнительной ручной коррекции ряда параметров;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настройку графического отображения результатов на дисплее;</w:t>
      </w:r>
    </w:p>
    <w:p w:rsidR="006274E5" w:rsidRPr="00113764" w:rsidRDefault="006274E5" w:rsidP="006274E5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ведение настраиваемого протокола событий.</w:t>
      </w:r>
    </w:p>
    <w:p w:rsidR="00113764" w:rsidRPr="00113764" w:rsidRDefault="00113764" w:rsidP="00113764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Монтаж</w:t>
      </w:r>
    </w:p>
    <w:p w:rsidR="00113764" w:rsidRPr="00113764" w:rsidRDefault="00113764" w:rsidP="00113764">
      <w:pPr>
        <w:rPr>
          <w:rFonts w:ascii="Times New Roman" w:hAnsi="Times New Roman" w:cs="Times New Roman"/>
          <w:sz w:val="28"/>
          <w:szCs w:val="28"/>
        </w:rPr>
      </w:pPr>
    </w:p>
    <w:p w:rsidR="00113764" w:rsidRPr="00113764" w:rsidRDefault="00113764" w:rsidP="00113764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Рекомендуемым местом установки ST 0110 является стол для заседаний.</w:t>
      </w:r>
    </w:p>
    <w:p w:rsidR="00113764" w:rsidRPr="00113764" w:rsidRDefault="00113764" w:rsidP="00113764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Зона действия комплекса оценивается из расчета: один датчик (один канал) на одного предполагаемого пользователя диктофона.</w:t>
      </w:r>
    </w:p>
    <w:p w:rsidR="00113764" w:rsidRPr="00113764" w:rsidRDefault="00113764" w:rsidP="00113764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Дополнительные возможности</w:t>
      </w:r>
    </w:p>
    <w:p w:rsidR="00113764" w:rsidRPr="00113764" w:rsidRDefault="00113764" w:rsidP="00113764">
      <w:pPr>
        <w:rPr>
          <w:rFonts w:ascii="Times New Roman" w:hAnsi="Times New Roman" w:cs="Times New Roman"/>
          <w:sz w:val="28"/>
          <w:szCs w:val="28"/>
        </w:rPr>
      </w:pPr>
    </w:p>
    <w:p w:rsidR="00113764" w:rsidRPr="00113764" w:rsidRDefault="00113764" w:rsidP="00113764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Включение ST 0110 в состав интегрированного сетевого компьютерного комплекса защиты информации.</w:t>
      </w:r>
    </w:p>
    <w:p w:rsidR="00113764" w:rsidRPr="00113764" w:rsidRDefault="00113764" w:rsidP="00113764">
      <w:pPr>
        <w:rPr>
          <w:rFonts w:ascii="Times New Roman" w:hAnsi="Times New Roman" w:cs="Times New Roman"/>
          <w:sz w:val="28"/>
          <w:szCs w:val="28"/>
        </w:rPr>
      </w:pPr>
      <w:r w:rsidRPr="00113764">
        <w:rPr>
          <w:rFonts w:ascii="Times New Roman" w:hAnsi="Times New Roman" w:cs="Times New Roman"/>
          <w:sz w:val="28"/>
          <w:szCs w:val="28"/>
        </w:rPr>
        <w:t>Специальное программное обеспечение позволяет использовать ST 0110 в качестве анализатора низкочастотных магнитных полей в диапазоне частот 0.02 - 300 кГц с расширенными возможностями представления сигналов.</w:t>
      </w:r>
    </w:p>
    <w:p w:rsidR="00113764" w:rsidRPr="00113764" w:rsidRDefault="00113764" w:rsidP="001137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1376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Дальность обнаружения диктофонов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598"/>
        <w:gridCol w:w="450"/>
        <w:gridCol w:w="2451"/>
        <w:gridCol w:w="388"/>
      </w:tblGrid>
      <w:tr w:rsidR="00113764" w:rsidRPr="00113764" w:rsidTr="00113764">
        <w:trPr>
          <w:tblCellSpacing w:w="0" w:type="dxa"/>
        </w:trPr>
        <w:tc>
          <w:tcPr>
            <w:tcW w:w="0" w:type="auto"/>
            <w:gridSpan w:val="2"/>
            <w:shd w:val="clear" w:color="auto" w:fill="EEEEEE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13764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Кинематические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13764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85750" cy="95250"/>
                  <wp:effectExtent l="0" t="0" r="0" b="0"/>
                  <wp:docPr id="1" name="Рисунок 1" descr="http://www.kft.ru/img/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kft.ru/img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EEE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13764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Цифровые</w:t>
            </w:r>
          </w:p>
        </w:tc>
      </w:tr>
      <w:tr w:rsidR="00113764" w:rsidRPr="00113764" w:rsidTr="00113764">
        <w:trPr>
          <w:tblCellSpacing w:w="0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Sony</w:t>
            </w:r>
            <w:proofErr w:type="spellEnd"/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M-909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0.6 м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Olympus</w:t>
            </w:r>
            <w:proofErr w:type="spellEnd"/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V-90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м</w:t>
            </w:r>
          </w:p>
        </w:tc>
      </w:tr>
      <w:tr w:rsidR="00113764" w:rsidRPr="00113764" w:rsidTr="00113764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Olympus</w:t>
            </w:r>
            <w:proofErr w:type="spellEnd"/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S726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0.7 м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Samsung</w:t>
            </w:r>
            <w:proofErr w:type="spellEnd"/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SVR-S820 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м</w:t>
            </w:r>
          </w:p>
        </w:tc>
      </w:tr>
      <w:tr w:rsidR="00113764" w:rsidRPr="00113764" w:rsidTr="00113764">
        <w:trPr>
          <w:tblCellSpacing w:w="0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Olympus</w:t>
            </w:r>
            <w:proofErr w:type="spellEnd"/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D-1000  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137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 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3764" w:rsidRPr="00113764" w:rsidRDefault="00113764" w:rsidP="0011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13764" w:rsidRPr="00113764" w:rsidRDefault="00113764" w:rsidP="00113764">
      <w:pPr>
        <w:rPr>
          <w:rFonts w:ascii="Times New Roman" w:hAnsi="Times New Roman" w:cs="Times New Roman"/>
          <w:sz w:val="28"/>
          <w:szCs w:val="28"/>
        </w:rPr>
      </w:pPr>
    </w:p>
    <w:p w:rsidR="006274E5" w:rsidRPr="006274E5" w:rsidRDefault="006274E5" w:rsidP="00627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Электромагнитный подавитель диктофонов "PR-03"</w:t>
      </w: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Подавитель диктофонов предназначен для предотвращения несанкционированной записи ваших разговоров аналоговыми и цифровыми диктофонами. Действие подавителя диктофонов основано на излучении шумовой помехи, которая, воздействуя на диктофон, искажает запись.</w:t>
      </w: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Подавитель диктофонов может использоваться как настольное устройство или как носимое устройство.</w:t>
      </w:r>
    </w:p>
    <w:p w:rsidR="006274E5" w:rsidRPr="006274E5" w:rsidRDefault="006274E5" w:rsidP="00627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небольшим размерам, подавитель диктофонов можно использовать положив его в кейс или в папку для бумаг.</w:t>
      </w: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Область применения.</w:t>
      </w: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Во время проведения конфиденциальных переговоров в офисе часто возникает опасность скрытой негласной записи разговора самим посетителем, с которым проводятся переговоры. Для этого он обычно использует диктофон, который является одним из самых скрытных и наиболее распространенных средств акустического контроля. Данный прибор обычно размещается в одежде или в кейсе посетителя. Ни один из известных обнаружителей диктофонов не дает приемлемой для практики вероятности правильного обнаружения. Кроме того, даже в идеальных условиях обнаружители диктофонов может "почувствовать" включенный диктофон на расстоянии не более 0,5 м. Поэтому, на текущий момент времени самым надежным средством скрытой борьбы с негласным съемом информации при помощи диктофонов является </w:t>
      </w:r>
      <w:proofErr w:type="gramStart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пода-</w:t>
      </w:r>
      <w:proofErr w:type="spellStart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витель</w:t>
      </w:r>
      <w:proofErr w:type="spellEnd"/>
      <w:proofErr w:type="gramEnd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принцип действия которого основан на излучении электромагнитных колебаний ВЧ диапазона. </w:t>
      </w:r>
      <w:proofErr w:type="spellStart"/>
      <w:proofErr w:type="gramStart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По-дав</w:t>
      </w:r>
      <w:proofErr w:type="spellEnd"/>
      <w:proofErr w:type="gramEnd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ление</w:t>
      </w:r>
      <w:proofErr w:type="spellEnd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этом производится абсолютно беззвучно. Габаритные размеры изделия позволяют за- </w:t>
      </w:r>
      <w:proofErr w:type="spellStart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ло</w:t>
      </w:r>
      <w:proofErr w:type="spellEnd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-жить его в кейс для применения в мобильном варианте.</w:t>
      </w: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Технические характеристики.</w:t>
      </w: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•Дальность подавления:</w:t>
      </w:r>
    </w:p>
    <w:p w:rsidR="006274E5" w:rsidRPr="006274E5" w:rsidRDefault="006274E5" w:rsidP="006274E5">
      <w:pPr>
        <w:numPr>
          <w:ilvl w:val="0"/>
          <w:numId w:val="1"/>
        </w:numPr>
        <w:spacing w:after="120"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цифровых диктофонов: до 2 м;</w:t>
      </w:r>
    </w:p>
    <w:p w:rsidR="006274E5" w:rsidRPr="006274E5" w:rsidRDefault="006274E5" w:rsidP="006274E5">
      <w:pPr>
        <w:numPr>
          <w:ilvl w:val="0"/>
          <w:numId w:val="1"/>
        </w:numPr>
        <w:spacing w:after="120"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аналоговых диктофонов: до 6 м;</w:t>
      </w:r>
    </w:p>
    <w:p w:rsidR="006274E5" w:rsidRPr="006274E5" w:rsidRDefault="006274E5" w:rsidP="00627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•Тип помехи: псевдослучайная;</w:t>
      </w:r>
    </w:p>
    <w:p w:rsidR="006274E5" w:rsidRPr="006274E5" w:rsidRDefault="006274E5" w:rsidP="006274E5">
      <w:pPr>
        <w:numPr>
          <w:ilvl w:val="0"/>
          <w:numId w:val="2"/>
        </w:numPr>
        <w:spacing w:after="120"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выходная мощность: 3 Вт;</w:t>
      </w:r>
    </w:p>
    <w:p w:rsidR="006274E5" w:rsidRPr="006274E5" w:rsidRDefault="006274E5" w:rsidP="006274E5">
      <w:pPr>
        <w:numPr>
          <w:ilvl w:val="0"/>
          <w:numId w:val="2"/>
        </w:numPr>
        <w:spacing w:after="120"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Ширина диаграммы направленности:</w:t>
      </w:r>
    </w:p>
    <w:p w:rsidR="006274E5" w:rsidRPr="006274E5" w:rsidRDefault="006274E5" w:rsidP="006274E5">
      <w:pPr>
        <w:numPr>
          <w:ilvl w:val="0"/>
          <w:numId w:val="3"/>
        </w:numPr>
        <w:spacing w:after="120"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в горизонтальной плоскости: 120°;</w:t>
      </w:r>
    </w:p>
    <w:p w:rsidR="006274E5" w:rsidRPr="006274E5" w:rsidRDefault="006274E5" w:rsidP="006274E5">
      <w:pPr>
        <w:numPr>
          <w:ilvl w:val="0"/>
          <w:numId w:val="3"/>
        </w:numPr>
        <w:spacing w:after="120"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вертикальной плоскости: 120°;</w:t>
      </w:r>
    </w:p>
    <w:p w:rsidR="006274E5" w:rsidRPr="006274E5" w:rsidRDefault="006274E5" w:rsidP="006274E5">
      <w:pPr>
        <w:numPr>
          <w:ilvl w:val="0"/>
          <w:numId w:val="4"/>
        </w:numPr>
        <w:spacing w:after="120"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Дальность действия ДУ: до 8 м;</w:t>
      </w:r>
    </w:p>
    <w:p w:rsidR="006274E5" w:rsidRPr="006274E5" w:rsidRDefault="006274E5" w:rsidP="006274E5">
      <w:pPr>
        <w:numPr>
          <w:ilvl w:val="0"/>
          <w:numId w:val="4"/>
        </w:numPr>
        <w:spacing w:after="120"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Питание: 14,4 В, 4500 </w:t>
      </w:r>
      <w:proofErr w:type="spellStart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мАч</w:t>
      </w:r>
      <w:proofErr w:type="spellEnd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Ni</w:t>
      </w:r>
      <w:proofErr w:type="spellEnd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-MH;</w:t>
      </w:r>
    </w:p>
    <w:p w:rsidR="006274E5" w:rsidRPr="006274E5" w:rsidRDefault="006274E5" w:rsidP="006274E5">
      <w:pPr>
        <w:numPr>
          <w:ilvl w:val="0"/>
          <w:numId w:val="4"/>
        </w:numPr>
        <w:spacing w:after="120"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работы: до 3 ч;</w:t>
      </w:r>
    </w:p>
    <w:p w:rsidR="006274E5" w:rsidRPr="006274E5" w:rsidRDefault="006274E5" w:rsidP="006274E5">
      <w:pPr>
        <w:numPr>
          <w:ilvl w:val="0"/>
          <w:numId w:val="4"/>
        </w:numPr>
        <w:spacing w:after="120"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Зарядное устройство: -100-240 В 1,5 А 50-60 Гц 24 В 3 </w:t>
      </w:r>
      <w:proofErr w:type="gramStart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End"/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274E5" w:rsidRPr="006274E5" w:rsidRDefault="006274E5" w:rsidP="006274E5">
      <w:pPr>
        <w:numPr>
          <w:ilvl w:val="0"/>
          <w:numId w:val="4"/>
        </w:numPr>
        <w:spacing w:after="120"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Размер: 290x210x30 мм;</w:t>
      </w:r>
    </w:p>
    <w:p w:rsidR="006274E5" w:rsidRPr="006274E5" w:rsidRDefault="006274E5" w:rsidP="006274E5">
      <w:pPr>
        <w:numPr>
          <w:ilvl w:val="0"/>
          <w:numId w:val="4"/>
        </w:numPr>
        <w:spacing w:after="120"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E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Вес: 1,8 кг;</w:t>
      </w:r>
    </w:p>
    <w:p w:rsidR="006274E5" w:rsidRDefault="006274E5" w:rsidP="006274E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Температура окружающей среды:</w:t>
      </w:r>
      <w:r w:rsidRPr="00113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-при зарядке +10...+45°С;</w:t>
      </w:r>
      <w:r w:rsidRPr="00113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-при работе -Ю...55°С.</w:t>
      </w:r>
    </w:p>
    <w:p w:rsidR="00113764" w:rsidRPr="00113764" w:rsidRDefault="00113764" w:rsidP="00113764">
      <w:pPr>
        <w:rPr>
          <w:sz w:val="28"/>
          <w:szCs w:val="28"/>
        </w:rPr>
      </w:pPr>
      <w:r w:rsidRPr="00113764">
        <w:rPr>
          <w:sz w:val="28"/>
          <w:szCs w:val="28"/>
        </w:rPr>
        <w:t xml:space="preserve">Итог: Для разных целей и задач необходима разная техника, так как она </w:t>
      </w:r>
      <w:proofErr w:type="spellStart"/>
      <w:r w:rsidRPr="00113764">
        <w:rPr>
          <w:sz w:val="28"/>
          <w:szCs w:val="28"/>
        </w:rPr>
        <w:t>предназначеня</w:t>
      </w:r>
      <w:proofErr w:type="spellEnd"/>
      <w:r w:rsidRPr="00113764">
        <w:rPr>
          <w:sz w:val="28"/>
          <w:szCs w:val="28"/>
        </w:rPr>
        <w:t xml:space="preserve"> для использования в разных условиях и ситуациях</w:t>
      </w:r>
    </w:p>
    <w:p w:rsidR="00113764" w:rsidRPr="00113764" w:rsidRDefault="00113764" w:rsidP="006274E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13764" w:rsidRPr="00113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2C1"/>
    <w:multiLevelType w:val="multilevel"/>
    <w:tmpl w:val="61BE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F460B"/>
    <w:multiLevelType w:val="multilevel"/>
    <w:tmpl w:val="D13A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20777"/>
    <w:multiLevelType w:val="multilevel"/>
    <w:tmpl w:val="2930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11083D"/>
    <w:multiLevelType w:val="multilevel"/>
    <w:tmpl w:val="6C06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FB"/>
    <w:rsid w:val="00113764"/>
    <w:rsid w:val="003810C1"/>
    <w:rsid w:val="006274E5"/>
    <w:rsid w:val="00D6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536D"/>
  <w15:chartTrackingRefBased/>
  <w15:docId w15:val="{FD29ED7B-2729-46D3-A90E-CCC25868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4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7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bazinga</dc:creator>
  <cp:keywords/>
  <dc:description/>
  <cp:lastModifiedBy>bazinga</cp:lastModifiedBy>
  <cp:revision>2</cp:revision>
  <dcterms:created xsi:type="dcterms:W3CDTF">2020-03-18T17:54:00Z</dcterms:created>
  <dcterms:modified xsi:type="dcterms:W3CDTF">2020-03-18T18:06:00Z</dcterms:modified>
</cp:coreProperties>
</file>