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D1ED27" w14:textId="77777777" w:rsidR="005C6D6E" w:rsidRPr="00F70B3C" w:rsidRDefault="00F70B3C">
      <w:pPr>
        <w:rPr>
          <w:sz w:val="28"/>
          <w:szCs w:val="28"/>
        </w:rPr>
      </w:pPr>
      <w:proofErr w:type="spellStart"/>
      <w:r w:rsidRPr="00F70B3C">
        <w:rPr>
          <w:sz w:val="28"/>
          <w:szCs w:val="28"/>
        </w:rPr>
        <w:t>Системы</w:t>
      </w:r>
      <w:proofErr w:type="spellEnd"/>
      <w:r w:rsidRPr="00F70B3C">
        <w:rPr>
          <w:sz w:val="28"/>
          <w:szCs w:val="28"/>
        </w:rPr>
        <w:t xml:space="preserve"> </w:t>
      </w:r>
      <w:proofErr w:type="spellStart"/>
      <w:r w:rsidRPr="00F70B3C">
        <w:rPr>
          <w:sz w:val="28"/>
          <w:szCs w:val="28"/>
        </w:rPr>
        <w:t>виброакустического</w:t>
      </w:r>
      <w:proofErr w:type="spellEnd"/>
      <w:r w:rsidRPr="00F70B3C">
        <w:rPr>
          <w:sz w:val="28"/>
          <w:szCs w:val="28"/>
        </w:rPr>
        <w:t xml:space="preserve"> </w:t>
      </w:r>
      <w:proofErr w:type="spellStart"/>
      <w:r w:rsidRPr="00F70B3C">
        <w:rPr>
          <w:sz w:val="28"/>
          <w:szCs w:val="28"/>
        </w:rPr>
        <w:t>зашумления</w:t>
      </w:r>
      <w:proofErr w:type="spellEnd"/>
    </w:p>
    <w:p w14:paraId="2283D054" w14:textId="77777777" w:rsidR="00F70B3C" w:rsidRPr="00F70B3C" w:rsidRDefault="00F70B3C">
      <w:pPr>
        <w:rPr>
          <w:sz w:val="28"/>
          <w:szCs w:val="28"/>
        </w:rPr>
      </w:pPr>
    </w:p>
    <w:p w14:paraId="35DBF438" w14:textId="77777777" w:rsidR="00F70B3C" w:rsidRPr="00F70B3C" w:rsidRDefault="00F70B3C">
      <w:pPr>
        <w:rPr>
          <w:b/>
          <w:sz w:val="28"/>
          <w:szCs w:val="28"/>
        </w:rPr>
      </w:pPr>
      <w:r w:rsidRPr="00F70B3C">
        <w:rPr>
          <w:b/>
          <w:sz w:val="28"/>
          <w:szCs w:val="28"/>
        </w:rPr>
        <w:t>SEL SP-55-2А</w:t>
      </w:r>
    </w:p>
    <w:p w14:paraId="5234C9AE" w14:textId="77777777" w:rsidR="00F70B3C" w:rsidRPr="00F70B3C" w:rsidRDefault="00F70B3C">
      <w:pPr>
        <w:rPr>
          <w:sz w:val="28"/>
          <w:szCs w:val="28"/>
        </w:rPr>
      </w:pPr>
    </w:p>
    <w:p w14:paraId="4E2A0109" w14:textId="77777777" w:rsidR="00F70B3C" w:rsidRPr="00F70B3C" w:rsidRDefault="00F70B3C">
      <w:pPr>
        <w:rPr>
          <w:sz w:val="28"/>
          <w:szCs w:val="28"/>
        </w:rPr>
      </w:pPr>
      <w:r w:rsidRPr="00F70B3C">
        <w:rPr>
          <w:noProof/>
          <w:sz w:val="28"/>
          <w:szCs w:val="28"/>
        </w:rPr>
        <w:drawing>
          <wp:inline distT="0" distB="0" distL="0" distR="0" wp14:anchorId="77E87991" wp14:editId="2C8CA850">
            <wp:extent cx="2092960" cy="838835"/>
            <wp:effectExtent l="0" t="0" r="0" b="0"/>
            <wp:docPr id="1" name="Picture 1" descr="/Users/dimaillin/Downloads/22_Glavniii_sait_20952_Sel_SP_55_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dimaillin/Downloads/22_Glavniii_sait_20952_Sel_SP_55_i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960" cy="83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69488" w14:textId="77777777" w:rsidR="00F70B3C" w:rsidRPr="00F70B3C" w:rsidRDefault="00F70B3C">
      <w:pPr>
        <w:rPr>
          <w:sz w:val="28"/>
          <w:szCs w:val="28"/>
        </w:rPr>
      </w:pPr>
    </w:p>
    <w:p w14:paraId="2C2CEC37" w14:textId="77777777" w:rsidR="00F70B3C" w:rsidRPr="00F70B3C" w:rsidRDefault="00F70B3C" w:rsidP="00F70B3C">
      <w:pPr>
        <w:shd w:val="clear" w:color="auto" w:fill="FFFFFF"/>
        <w:spacing w:after="240"/>
        <w:textAlignment w:val="top"/>
        <w:rPr>
          <w:rFonts w:cs="Times New Roman"/>
          <w:color w:val="222222"/>
          <w:sz w:val="28"/>
          <w:szCs w:val="28"/>
        </w:rPr>
      </w:pPr>
      <w:proofErr w:type="spellStart"/>
      <w:r w:rsidRPr="00F70B3C">
        <w:rPr>
          <w:rFonts w:cs="Times New Roman"/>
          <w:color w:val="222222"/>
          <w:sz w:val="28"/>
          <w:szCs w:val="28"/>
        </w:rPr>
        <w:t>Система</w:t>
      </w:r>
      <w:proofErr w:type="spellEnd"/>
      <w:r w:rsidRPr="00F70B3C">
        <w:rPr>
          <w:rFonts w:cs="Times New Roman"/>
          <w:color w:val="222222"/>
          <w:sz w:val="28"/>
          <w:szCs w:val="28"/>
        </w:rPr>
        <w:t xml:space="preserve"> </w:t>
      </w:r>
      <w:proofErr w:type="spellStart"/>
      <w:r w:rsidRPr="00F70B3C">
        <w:rPr>
          <w:rFonts w:cs="Times New Roman"/>
          <w:color w:val="222222"/>
          <w:sz w:val="28"/>
          <w:szCs w:val="28"/>
        </w:rPr>
        <w:t>защиты</w:t>
      </w:r>
      <w:proofErr w:type="spellEnd"/>
      <w:r w:rsidRPr="00F70B3C">
        <w:rPr>
          <w:rFonts w:cs="Times New Roman"/>
          <w:color w:val="222222"/>
          <w:sz w:val="28"/>
          <w:szCs w:val="28"/>
        </w:rPr>
        <w:t xml:space="preserve"> </w:t>
      </w:r>
      <w:proofErr w:type="spellStart"/>
      <w:r w:rsidRPr="00F70B3C">
        <w:rPr>
          <w:rFonts w:cs="Times New Roman"/>
          <w:color w:val="222222"/>
          <w:sz w:val="28"/>
          <w:szCs w:val="28"/>
        </w:rPr>
        <w:t>помещений</w:t>
      </w:r>
      <w:proofErr w:type="spellEnd"/>
      <w:r w:rsidRPr="00F70B3C">
        <w:rPr>
          <w:rFonts w:cs="Times New Roman"/>
          <w:color w:val="222222"/>
          <w:sz w:val="28"/>
          <w:szCs w:val="28"/>
        </w:rPr>
        <w:t xml:space="preserve"> </w:t>
      </w:r>
      <w:proofErr w:type="spellStart"/>
      <w:r w:rsidRPr="00F70B3C">
        <w:rPr>
          <w:rFonts w:cs="Times New Roman"/>
          <w:color w:val="222222"/>
          <w:sz w:val="28"/>
          <w:szCs w:val="28"/>
        </w:rPr>
        <w:t>по</w:t>
      </w:r>
      <w:proofErr w:type="spellEnd"/>
      <w:r w:rsidRPr="00F70B3C">
        <w:rPr>
          <w:rFonts w:cs="Times New Roman"/>
          <w:color w:val="222222"/>
          <w:sz w:val="28"/>
          <w:szCs w:val="28"/>
        </w:rPr>
        <w:t xml:space="preserve"> </w:t>
      </w:r>
      <w:proofErr w:type="spellStart"/>
      <w:r w:rsidRPr="00F70B3C">
        <w:rPr>
          <w:rFonts w:cs="Times New Roman"/>
          <w:color w:val="222222"/>
          <w:sz w:val="28"/>
          <w:szCs w:val="28"/>
        </w:rPr>
        <w:t>виброакустическому</w:t>
      </w:r>
      <w:proofErr w:type="spellEnd"/>
      <w:r w:rsidRPr="00F70B3C">
        <w:rPr>
          <w:rFonts w:cs="Times New Roman"/>
          <w:color w:val="222222"/>
          <w:sz w:val="28"/>
          <w:szCs w:val="28"/>
        </w:rPr>
        <w:t xml:space="preserve"> </w:t>
      </w:r>
      <w:proofErr w:type="spellStart"/>
      <w:r w:rsidRPr="00F70B3C">
        <w:rPr>
          <w:rFonts w:cs="Times New Roman"/>
          <w:color w:val="222222"/>
          <w:sz w:val="28"/>
          <w:szCs w:val="28"/>
        </w:rPr>
        <w:t>каналу</w:t>
      </w:r>
      <w:proofErr w:type="spellEnd"/>
      <w:r w:rsidRPr="00F70B3C">
        <w:rPr>
          <w:rFonts w:cs="Times New Roman"/>
          <w:color w:val="222222"/>
          <w:sz w:val="28"/>
          <w:szCs w:val="28"/>
        </w:rPr>
        <w:t xml:space="preserve"> с </w:t>
      </w:r>
      <w:proofErr w:type="spellStart"/>
      <w:r w:rsidRPr="00F70B3C">
        <w:rPr>
          <w:rFonts w:cs="Times New Roman"/>
          <w:color w:val="222222"/>
          <w:sz w:val="28"/>
          <w:szCs w:val="28"/>
        </w:rPr>
        <w:t>эквалайзером</w:t>
      </w:r>
      <w:proofErr w:type="spellEnd"/>
      <w:r w:rsidRPr="00F70B3C">
        <w:rPr>
          <w:rFonts w:cs="Times New Roman"/>
          <w:color w:val="222222"/>
          <w:sz w:val="28"/>
          <w:szCs w:val="28"/>
        </w:rPr>
        <w:t xml:space="preserve"> SEL SP-55 </w:t>
      </w:r>
      <w:proofErr w:type="spellStart"/>
      <w:r w:rsidRPr="00F70B3C">
        <w:rPr>
          <w:rFonts w:cs="Times New Roman"/>
          <w:color w:val="222222"/>
          <w:sz w:val="28"/>
          <w:szCs w:val="28"/>
        </w:rPr>
        <w:t>является</w:t>
      </w:r>
      <w:proofErr w:type="spellEnd"/>
      <w:r w:rsidRPr="00F70B3C">
        <w:rPr>
          <w:rFonts w:cs="Times New Roman"/>
          <w:color w:val="222222"/>
          <w:sz w:val="28"/>
          <w:szCs w:val="28"/>
        </w:rPr>
        <w:t xml:space="preserve"> </w:t>
      </w:r>
      <w:proofErr w:type="spellStart"/>
      <w:r w:rsidRPr="00F70B3C">
        <w:rPr>
          <w:rFonts w:cs="Times New Roman"/>
          <w:color w:val="222222"/>
          <w:sz w:val="28"/>
          <w:szCs w:val="28"/>
        </w:rPr>
        <w:t>активным</w:t>
      </w:r>
      <w:proofErr w:type="spellEnd"/>
      <w:r w:rsidRPr="00F70B3C">
        <w:rPr>
          <w:rFonts w:cs="Times New Roman"/>
          <w:color w:val="222222"/>
          <w:sz w:val="28"/>
          <w:szCs w:val="28"/>
        </w:rPr>
        <w:t xml:space="preserve"> </w:t>
      </w:r>
      <w:proofErr w:type="spellStart"/>
      <w:r w:rsidRPr="00F70B3C">
        <w:rPr>
          <w:rFonts w:cs="Times New Roman"/>
          <w:color w:val="222222"/>
          <w:sz w:val="28"/>
          <w:szCs w:val="28"/>
        </w:rPr>
        <w:t>техническим</w:t>
      </w:r>
      <w:proofErr w:type="spellEnd"/>
      <w:r w:rsidRPr="00F70B3C">
        <w:rPr>
          <w:rFonts w:cs="Times New Roman"/>
          <w:color w:val="222222"/>
          <w:sz w:val="28"/>
          <w:szCs w:val="28"/>
        </w:rPr>
        <w:t xml:space="preserve"> </w:t>
      </w:r>
      <w:proofErr w:type="spellStart"/>
      <w:r w:rsidRPr="00F70B3C">
        <w:rPr>
          <w:rFonts w:cs="Times New Roman"/>
          <w:color w:val="222222"/>
          <w:sz w:val="28"/>
          <w:szCs w:val="28"/>
        </w:rPr>
        <w:t>средством</w:t>
      </w:r>
      <w:proofErr w:type="spellEnd"/>
      <w:r w:rsidRPr="00F70B3C">
        <w:rPr>
          <w:rFonts w:cs="Times New Roman"/>
          <w:color w:val="222222"/>
          <w:sz w:val="28"/>
          <w:szCs w:val="28"/>
        </w:rPr>
        <w:t xml:space="preserve"> </w:t>
      </w:r>
      <w:proofErr w:type="spellStart"/>
      <w:r w:rsidRPr="00F70B3C">
        <w:rPr>
          <w:rFonts w:cs="Times New Roman"/>
          <w:color w:val="222222"/>
          <w:sz w:val="28"/>
          <w:szCs w:val="28"/>
        </w:rPr>
        <w:t>защиты</w:t>
      </w:r>
      <w:proofErr w:type="spellEnd"/>
      <w:r w:rsidRPr="00F70B3C">
        <w:rPr>
          <w:rFonts w:cs="Times New Roman"/>
          <w:color w:val="222222"/>
          <w:sz w:val="28"/>
          <w:szCs w:val="28"/>
        </w:rPr>
        <w:t xml:space="preserve"> </w:t>
      </w:r>
      <w:proofErr w:type="spellStart"/>
      <w:r w:rsidRPr="00F70B3C">
        <w:rPr>
          <w:rFonts w:cs="Times New Roman"/>
          <w:color w:val="222222"/>
          <w:sz w:val="28"/>
          <w:szCs w:val="28"/>
        </w:rPr>
        <w:t>информации</w:t>
      </w:r>
      <w:proofErr w:type="spellEnd"/>
      <w:r w:rsidRPr="00F70B3C">
        <w:rPr>
          <w:rFonts w:cs="Times New Roman"/>
          <w:color w:val="222222"/>
          <w:sz w:val="28"/>
          <w:szCs w:val="28"/>
        </w:rPr>
        <w:t xml:space="preserve"> </w:t>
      </w:r>
      <w:proofErr w:type="spellStart"/>
      <w:r w:rsidRPr="00F70B3C">
        <w:rPr>
          <w:rFonts w:cs="Times New Roman"/>
          <w:color w:val="222222"/>
          <w:sz w:val="28"/>
          <w:szCs w:val="28"/>
        </w:rPr>
        <w:t>от</w:t>
      </w:r>
      <w:proofErr w:type="spellEnd"/>
      <w:r w:rsidRPr="00F70B3C">
        <w:rPr>
          <w:rFonts w:cs="Times New Roman"/>
          <w:color w:val="222222"/>
          <w:sz w:val="28"/>
          <w:szCs w:val="28"/>
        </w:rPr>
        <w:t xml:space="preserve"> </w:t>
      </w:r>
      <w:proofErr w:type="spellStart"/>
      <w:r w:rsidRPr="00F70B3C">
        <w:rPr>
          <w:rFonts w:cs="Times New Roman"/>
          <w:color w:val="222222"/>
          <w:sz w:val="28"/>
          <w:szCs w:val="28"/>
        </w:rPr>
        <w:t>утечки</w:t>
      </w:r>
      <w:proofErr w:type="spellEnd"/>
      <w:r w:rsidRPr="00F70B3C">
        <w:rPr>
          <w:rFonts w:cs="Times New Roman"/>
          <w:color w:val="222222"/>
          <w:sz w:val="28"/>
          <w:szCs w:val="28"/>
        </w:rPr>
        <w:t xml:space="preserve"> </w:t>
      </w:r>
      <w:proofErr w:type="spellStart"/>
      <w:r w:rsidRPr="00F70B3C">
        <w:rPr>
          <w:rFonts w:cs="Times New Roman"/>
          <w:color w:val="222222"/>
          <w:sz w:val="28"/>
          <w:szCs w:val="28"/>
        </w:rPr>
        <w:t>по</w:t>
      </w:r>
      <w:proofErr w:type="spellEnd"/>
      <w:r w:rsidRPr="00F70B3C">
        <w:rPr>
          <w:rFonts w:cs="Times New Roman"/>
          <w:color w:val="222222"/>
          <w:sz w:val="28"/>
          <w:szCs w:val="28"/>
        </w:rPr>
        <w:t xml:space="preserve"> </w:t>
      </w:r>
      <w:proofErr w:type="spellStart"/>
      <w:r w:rsidRPr="00F70B3C">
        <w:rPr>
          <w:rFonts w:cs="Times New Roman"/>
          <w:color w:val="222222"/>
          <w:sz w:val="28"/>
          <w:szCs w:val="28"/>
        </w:rPr>
        <w:t>акустическому</w:t>
      </w:r>
      <w:proofErr w:type="spellEnd"/>
      <w:r w:rsidRPr="00F70B3C">
        <w:rPr>
          <w:rFonts w:cs="Times New Roman"/>
          <w:color w:val="222222"/>
          <w:sz w:val="28"/>
          <w:szCs w:val="28"/>
        </w:rPr>
        <w:t xml:space="preserve"> и </w:t>
      </w:r>
      <w:proofErr w:type="spellStart"/>
      <w:r w:rsidRPr="00F70B3C">
        <w:rPr>
          <w:rFonts w:cs="Times New Roman"/>
          <w:color w:val="222222"/>
          <w:sz w:val="28"/>
          <w:szCs w:val="28"/>
        </w:rPr>
        <w:t>виброакустическому</w:t>
      </w:r>
      <w:proofErr w:type="spellEnd"/>
      <w:r w:rsidRPr="00F70B3C">
        <w:rPr>
          <w:rFonts w:cs="Times New Roman"/>
          <w:color w:val="222222"/>
          <w:sz w:val="28"/>
          <w:szCs w:val="28"/>
        </w:rPr>
        <w:t xml:space="preserve"> </w:t>
      </w:r>
      <w:proofErr w:type="spellStart"/>
      <w:r w:rsidRPr="00F70B3C">
        <w:rPr>
          <w:rFonts w:cs="Times New Roman"/>
          <w:color w:val="222222"/>
          <w:sz w:val="28"/>
          <w:szCs w:val="28"/>
        </w:rPr>
        <w:t>каналам</w:t>
      </w:r>
      <w:proofErr w:type="spellEnd"/>
      <w:r w:rsidRPr="00F70B3C">
        <w:rPr>
          <w:rFonts w:cs="Times New Roman"/>
          <w:color w:val="222222"/>
          <w:sz w:val="28"/>
          <w:szCs w:val="28"/>
        </w:rPr>
        <w:t>.</w:t>
      </w:r>
    </w:p>
    <w:p w14:paraId="526EC668" w14:textId="77777777" w:rsidR="00F70B3C" w:rsidRPr="00F70B3C" w:rsidRDefault="00F70B3C" w:rsidP="00F70B3C">
      <w:pPr>
        <w:shd w:val="clear" w:color="auto" w:fill="FFFFFF"/>
        <w:textAlignment w:val="top"/>
        <w:rPr>
          <w:rFonts w:cs="Times New Roman"/>
          <w:color w:val="222222"/>
          <w:sz w:val="28"/>
          <w:szCs w:val="28"/>
        </w:rPr>
      </w:pPr>
      <w:proofErr w:type="spellStart"/>
      <w:r w:rsidRPr="00F70B3C">
        <w:rPr>
          <w:rFonts w:cs="Times New Roman"/>
          <w:b/>
          <w:bCs/>
          <w:color w:val="222222"/>
          <w:sz w:val="28"/>
          <w:szCs w:val="28"/>
          <w:bdr w:val="none" w:sz="0" w:space="0" w:color="auto" w:frame="1"/>
        </w:rPr>
        <w:t>Система</w:t>
      </w:r>
      <w:proofErr w:type="spellEnd"/>
      <w:r w:rsidRPr="00F70B3C">
        <w:rPr>
          <w:rFonts w:cs="Times New Roman"/>
          <w:b/>
          <w:bCs/>
          <w:color w:val="22222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70B3C">
        <w:rPr>
          <w:rFonts w:cs="Times New Roman"/>
          <w:b/>
          <w:bCs/>
          <w:color w:val="222222"/>
          <w:sz w:val="28"/>
          <w:szCs w:val="28"/>
          <w:bdr w:val="none" w:sz="0" w:space="0" w:color="auto" w:frame="1"/>
        </w:rPr>
        <w:t>обеспечивает</w:t>
      </w:r>
      <w:proofErr w:type="spellEnd"/>
      <w:r w:rsidRPr="00F70B3C">
        <w:rPr>
          <w:rFonts w:cs="Times New Roman"/>
          <w:b/>
          <w:bCs/>
          <w:color w:val="22222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70B3C">
        <w:rPr>
          <w:rFonts w:cs="Times New Roman"/>
          <w:b/>
          <w:bCs/>
          <w:color w:val="222222"/>
          <w:sz w:val="28"/>
          <w:szCs w:val="28"/>
          <w:bdr w:val="none" w:sz="0" w:space="0" w:color="auto" w:frame="1"/>
        </w:rPr>
        <w:t>защиту</w:t>
      </w:r>
      <w:proofErr w:type="spellEnd"/>
      <w:r w:rsidRPr="00F70B3C">
        <w:rPr>
          <w:rFonts w:cs="Times New Roman"/>
          <w:b/>
          <w:bCs/>
          <w:color w:val="22222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70B3C">
        <w:rPr>
          <w:rFonts w:cs="Times New Roman"/>
          <w:b/>
          <w:bCs/>
          <w:color w:val="222222"/>
          <w:sz w:val="28"/>
          <w:szCs w:val="28"/>
          <w:bdr w:val="none" w:sz="0" w:space="0" w:color="auto" w:frame="1"/>
        </w:rPr>
        <w:t>от</w:t>
      </w:r>
      <w:proofErr w:type="spellEnd"/>
      <w:r w:rsidRPr="00F70B3C">
        <w:rPr>
          <w:rFonts w:cs="Times New Roman"/>
          <w:b/>
          <w:bCs/>
          <w:color w:val="222222"/>
          <w:sz w:val="28"/>
          <w:szCs w:val="28"/>
          <w:bdr w:val="none" w:sz="0" w:space="0" w:color="auto" w:frame="1"/>
        </w:rPr>
        <w:t>:</w:t>
      </w:r>
    </w:p>
    <w:p w14:paraId="7EBE681B" w14:textId="77777777" w:rsidR="00F70B3C" w:rsidRPr="00F70B3C" w:rsidRDefault="00F70B3C" w:rsidP="00F70B3C">
      <w:pPr>
        <w:numPr>
          <w:ilvl w:val="0"/>
          <w:numId w:val="1"/>
        </w:numPr>
        <w:shd w:val="clear" w:color="auto" w:fill="FFFFFF"/>
        <w:ind w:left="240"/>
        <w:textAlignment w:val="top"/>
        <w:rPr>
          <w:rFonts w:eastAsia="Times New Roman" w:cs="Times New Roman"/>
          <w:color w:val="222222"/>
          <w:sz w:val="28"/>
          <w:szCs w:val="28"/>
        </w:rPr>
      </w:pP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Микроволновых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систем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 xml:space="preserve">, в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том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числе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лазерных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микрофонов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 xml:space="preserve">,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используемых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для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дистанционного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съема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акустической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информации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 xml:space="preserve"> с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остеклений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оконных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проемов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>;</w:t>
      </w:r>
    </w:p>
    <w:p w14:paraId="69ACDC53" w14:textId="77777777" w:rsidR="00F70B3C" w:rsidRPr="00F70B3C" w:rsidRDefault="00F70B3C" w:rsidP="00F70B3C">
      <w:pPr>
        <w:numPr>
          <w:ilvl w:val="0"/>
          <w:numId w:val="1"/>
        </w:numPr>
        <w:shd w:val="clear" w:color="auto" w:fill="FFFFFF"/>
        <w:ind w:left="240"/>
        <w:textAlignment w:val="top"/>
        <w:rPr>
          <w:rFonts w:eastAsia="Times New Roman" w:cs="Times New Roman"/>
          <w:color w:val="222222"/>
          <w:sz w:val="28"/>
          <w:szCs w:val="28"/>
        </w:rPr>
      </w:pP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Стетоскопных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 xml:space="preserve"> /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контактных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микрофонов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 xml:space="preserve">,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используемых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для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съема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акустической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информации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через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строительные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конструкции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 xml:space="preserve"> (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стены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 xml:space="preserve">,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потолки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 xml:space="preserve">,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полы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 xml:space="preserve">,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оконные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проёмы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 xml:space="preserve"> и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их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остекление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 xml:space="preserve">) и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трубы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водо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 xml:space="preserve">- и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газоснабжения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>.</w:t>
      </w:r>
    </w:p>
    <w:p w14:paraId="278D5A8F" w14:textId="77777777" w:rsidR="00F70B3C" w:rsidRPr="00F70B3C" w:rsidRDefault="00F70B3C" w:rsidP="00F70B3C">
      <w:pPr>
        <w:numPr>
          <w:ilvl w:val="0"/>
          <w:numId w:val="1"/>
        </w:numPr>
        <w:shd w:val="clear" w:color="auto" w:fill="FFFFFF"/>
        <w:ind w:left="240"/>
        <w:textAlignment w:val="top"/>
        <w:rPr>
          <w:rFonts w:eastAsia="Times New Roman" w:cs="Times New Roman"/>
          <w:color w:val="222222"/>
          <w:sz w:val="28"/>
          <w:szCs w:val="28"/>
        </w:rPr>
      </w:pP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Радио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 xml:space="preserve">- и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проводных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микрофонов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 xml:space="preserve"> и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средств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магнитной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записи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 xml:space="preserve">,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установленных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 xml:space="preserve"> в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полостях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стен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 xml:space="preserve">, в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пространстве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подвесных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потолков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 xml:space="preserve">,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каналах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вентиляционных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систем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 xml:space="preserve"> и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др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>.</w:t>
      </w:r>
    </w:p>
    <w:p w14:paraId="74D7E3D5" w14:textId="77777777" w:rsidR="00F70B3C" w:rsidRPr="00F70B3C" w:rsidRDefault="00F70B3C">
      <w:pPr>
        <w:rPr>
          <w:sz w:val="28"/>
          <w:szCs w:val="28"/>
        </w:rPr>
      </w:pPr>
    </w:p>
    <w:p w14:paraId="194C51F3" w14:textId="77777777" w:rsidR="00F70B3C" w:rsidRDefault="00F70B3C" w:rsidP="00F70B3C">
      <w:pPr>
        <w:shd w:val="clear" w:color="auto" w:fill="FFFFFF"/>
        <w:textAlignment w:val="top"/>
        <w:rPr>
          <w:rFonts w:cs="Times New Roman"/>
          <w:color w:val="222222"/>
          <w:sz w:val="28"/>
          <w:szCs w:val="28"/>
        </w:rPr>
      </w:pPr>
      <w:proofErr w:type="spellStart"/>
      <w:r w:rsidRPr="00F70B3C">
        <w:rPr>
          <w:rFonts w:cs="Times New Roman"/>
          <w:color w:val="222222"/>
          <w:sz w:val="28"/>
          <w:szCs w:val="28"/>
        </w:rPr>
        <w:t>Принцип</w:t>
      </w:r>
      <w:proofErr w:type="spellEnd"/>
      <w:r w:rsidRPr="00F70B3C">
        <w:rPr>
          <w:rFonts w:cs="Times New Roman"/>
          <w:color w:val="222222"/>
          <w:sz w:val="28"/>
          <w:szCs w:val="28"/>
        </w:rPr>
        <w:t xml:space="preserve"> </w:t>
      </w:r>
      <w:proofErr w:type="spellStart"/>
      <w:r w:rsidRPr="00F70B3C">
        <w:rPr>
          <w:rFonts w:cs="Times New Roman"/>
          <w:color w:val="222222"/>
          <w:sz w:val="28"/>
          <w:szCs w:val="28"/>
        </w:rPr>
        <w:t>построения</w:t>
      </w:r>
      <w:proofErr w:type="spellEnd"/>
      <w:r w:rsidRPr="00F70B3C">
        <w:rPr>
          <w:rFonts w:cs="Times New Roman"/>
          <w:color w:val="222222"/>
          <w:sz w:val="28"/>
          <w:szCs w:val="28"/>
        </w:rPr>
        <w:t xml:space="preserve"> </w:t>
      </w:r>
      <w:proofErr w:type="spellStart"/>
      <w:r w:rsidRPr="00F70B3C">
        <w:rPr>
          <w:rFonts w:cs="Times New Roman"/>
          <w:color w:val="222222"/>
          <w:sz w:val="28"/>
          <w:szCs w:val="28"/>
        </w:rPr>
        <w:t>системы</w:t>
      </w:r>
      <w:proofErr w:type="spellEnd"/>
      <w:r w:rsidRPr="00F70B3C">
        <w:rPr>
          <w:rFonts w:cs="Times New Roman"/>
          <w:color w:val="222222"/>
          <w:sz w:val="28"/>
          <w:szCs w:val="28"/>
        </w:rPr>
        <w:t xml:space="preserve"> </w:t>
      </w:r>
      <w:proofErr w:type="spellStart"/>
      <w:r w:rsidRPr="00F70B3C">
        <w:rPr>
          <w:rFonts w:cs="Times New Roman"/>
          <w:color w:val="222222"/>
          <w:sz w:val="28"/>
          <w:szCs w:val="28"/>
        </w:rPr>
        <w:t>модульный</w:t>
      </w:r>
      <w:proofErr w:type="spellEnd"/>
      <w:r w:rsidRPr="00F70B3C">
        <w:rPr>
          <w:rFonts w:cs="Times New Roman"/>
          <w:color w:val="222222"/>
          <w:sz w:val="28"/>
          <w:szCs w:val="28"/>
        </w:rPr>
        <w:t>. </w:t>
      </w:r>
    </w:p>
    <w:p w14:paraId="1FF09C97" w14:textId="77777777" w:rsidR="00F70B3C" w:rsidRPr="00F70B3C" w:rsidRDefault="00F70B3C" w:rsidP="00F70B3C">
      <w:pPr>
        <w:shd w:val="clear" w:color="auto" w:fill="FFFFFF"/>
        <w:textAlignment w:val="top"/>
        <w:rPr>
          <w:rFonts w:cs="Times New Roman"/>
          <w:color w:val="222222"/>
          <w:sz w:val="28"/>
          <w:szCs w:val="28"/>
        </w:rPr>
      </w:pPr>
      <w:proofErr w:type="spellStart"/>
      <w:r w:rsidRPr="00F70B3C">
        <w:rPr>
          <w:rFonts w:cs="Times New Roman"/>
          <w:b/>
          <w:bCs/>
          <w:color w:val="222222"/>
          <w:sz w:val="28"/>
          <w:szCs w:val="28"/>
          <w:bdr w:val="none" w:sz="0" w:space="0" w:color="auto" w:frame="1"/>
        </w:rPr>
        <w:t>Основными</w:t>
      </w:r>
      <w:proofErr w:type="spellEnd"/>
      <w:r w:rsidRPr="00F70B3C">
        <w:rPr>
          <w:rFonts w:cs="Times New Roman"/>
          <w:b/>
          <w:bCs/>
          <w:color w:val="22222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70B3C">
        <w:rPr>
          <w:rFonts w:cs="Times New Roman"/>
          <w:b/>
          <w:bCs/>
          <w:color w:val="222222"/>
          <w:sz w:val="28"/>
          <w:szCs w:val="28"/>
          <w:bdr w:val="none" w:sz="0" w:space="0" w:color="auto" w:frame="1"/>
        </w:rPr>
        <w:t>функциональными</w:t>
      </w:r>
      <w:proofErr w:type="spellEnd"/>
      <w:r w:rsidRPr="00F70B3C">
        <w:rPr>
          <w:rFonts w:cs="Times New Roman"/>
          <w:b/>
          <w:bCs/>
          <w:color w:val="22222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70B3C">
        <w:rPr>
          <w:rFonts w:cs="Times New Roman"/>
          <w:b/>
          <w:bCs/>
          <w:color w:val="222222"/>
          <w:sz w:val="28"/>
          <w:szCs w:val="28"/>
          <w:bdr w:val="none" w:sz="0" w:space="0" w:color="auto" w:frame="1"/>
        </w:rPr>
        <w:t>модулями</w:t>
      </w:r>
      <w:proofErr w:type="spellEnd"/>
      <w:r w:rsidRPr="00F70B3C">
        <w:rPr>
          <w:rFonts w:cs="Times New Roman"/>
          <w:b/>
          <w:bCs/>
          <w:color w:val="22222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70B3C">
        <w:rPr>
          <w:rFonts w:cs="Times New Roman"/>
          <w:b/>
          <w:bCs/>
          <w:color w:val="222222"/>
          <w:sz w:val="28"/>
          <w:szCs w:val="28"/>
          <w:bdr w:val="none" w:sz="0" w:space="0" w:color="auto" w:frame="1"/>
        </w:rPr>
        <w:t>системы</w:t>
      </w:r>
      <w:proofErr w:type="spellEnd"/>
      <w:r w:rsidRPr="00F70B3C">
        <w:rPr>
          <w:rFonts w:cs="Times New Roman"/>
          <w:b/>
          <w:bCs/>
          <w:color w:val="22222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70B3C">
        <w:rPr>
          <w:rFonts w:cs="Times New Roman"/>
          <w:b/>
          <w:bCs/>
          <w:color w:val="222222"/>
          <w:sz w:val="28"/>
          <w:szCs w:val="28"/>
          <w:bdr w:val="none" w:sz="0" w:space="0" w:color="auto" w:frame="1"/>
        </w:rPr>
        <w:t>являются</w:t>
      </w:r>
      <w:proofErr w:type="spellEnd"/>
      <w:r w:rsidRPr="00F70B3C">
        <w:rPr>
          <w:rFonts w:cs="Times New Roman"/>
          <w:b/>
          <w:bCs/>
          <w:color w:val="222222"/>
          <w:sz w:val="28"/>
          <w:szCs w:val="28"/>
          <w:bdr w:val="none" w:sz="0" w:space="0" w:color="auto" w:frame="1"/>
        </w:rPr>
        <w:t>:</w:t>
      </w:r>
    </w:p>
    <w:p w14:paraId="6CB40101" w14:textId="77777777" w:rsidR="00F70B3C" w:rsidRPr="00F70B3C" w:rsidRDefault="00F70B3C" w:rsidP="00F70B3C">
      <w:pPr>
        <w:numPr>
          <w:ilvl w:val="0"/>
          <w:numId w:val="2"/>
        </w:numPr>
        <w:shd w:val="clear" w:color="auto" w:fill="FFFFFF"/>
        <w:ind w:left="240"/>
        <w:textAlignment w:val="top"/>
        <w:rPr>
          <w:rFonts w:eastAsia="Times New Roman" w:cs="Times New Roman"/>
          <w:color w:val="222222"/>
          <w:sz w:val="28"/>
          <w:szCs w:val="28"/>
        </w:rPr>
      </w:pP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генераторы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цифровые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виброакустические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 xml:space="preserve"> SEL SP-55/2 (2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канала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 xml:space="preserve">), SEL SP-55/4 (4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канала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>);</w:t>
      </w:r>
    </w:p>
    <w:p w14:paraId="50976D63" w14:textId="77777777" w:rsidR="00F70B3C" w:rsidRPr="00F70B3C" w:rsidRDefault="00F70B3C" w:rsidP="00F70B3C">
      <w:pPr>
        <w:numPr>
          <w:ilvl w:val="0"/>
          <w:numId w:val="2"/>
        </w:numPr>
        <w:shd w:val="clear" w:color="auto" w:fill="FFFFFF"/>
        <w:ind w:left="240"/>
        <w:textAlignment w:val="top"/>
        <w:rPr>
          <w:rFonts w:eastAsia="Times New Roman" w:cs="Times New Roman"/>
          <w:color w:val="222222"/>
          <w:sz w:val="28"/>
          <w:szCs w:val="28"/>
        </w:rPr>
      </w:pP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виброизлучатели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электромагнитные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 xml:space="preserve"> SEL SP-55/V (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универсальные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>) и SEL SP-55/VG (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для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остеклений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>)</w:t>
      </w:r>
    </w:p>
    <w:p w14:paraId="5C4C49B4" w14:textId="77777777" w:rsidR="00F70B3C" w:rsidRPr="00F70B3C" w:rsidRDefault="00F70B3C" w:rsidP="00F70B3C">
      <w:pPr>
        <w:numPr>
          <w:ilvl w:val="0"/>
          <w:numId w:val="2"/>
        </w:numPr>
        <w:shd w:val="clear" w:color="auto" w:fill="FFFFFF"/>
        <w:ind w:left="240"/>
        <w:textAlignment w:val="top"/>
        <w:rPr>
          <w:rFonts w:eastAsia="Times New Roman" w:cs="Times New Roman"/>
          <w:color w:val="222222"/>
          <w:sz w:val="28"/>
          <w:szCs w:val="28"/>
        </w:rPr>
      </w:pP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акустические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излучатели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 xml:space="preserve">: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пассивные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акустические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колонки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 xml:space="preserve"> ПК (8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Ом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>),</w:t>
      </w:r>
    </w:p>
    <w:p w14:paraId="75B456F4" w14:textId="77777777" w:rsidR="00F70B3C" w:rsidRPr="00F70B3C" w:rsidRDefault="00F70B3C">
      <w:pPr>
        <w:rPr>
          <w:sz w:val="28"/>
          <w:szCs w:val="28"/>
        </w:rPr>
      </w:pPr>
    </w:p>
    <w:p w14:paraId="2278C34E" w14:textId="77777777" w:rsidR="00F70B3C" w:rsidRPr="00F70B3C" w:rsidRDefault="00F70B3C" w:rsidP="00F70B3C">
      <w:pPr>
        <w:shd w:val="clear" w:color="auto" w:fill="FFFFFF"/>
        <w:textAlignment w:val="top"/>
        <w:rPr>
          <w:rFonts w:cs="Times New Roman"/>
          <w:color w:val="222222"/>
          <w:sz w:val="28"/>
          <w:szCs w:val="28"/>
        </w:rPr>
      </w:pPr>
      <w:proofErr w:type="spellStart"/>
      <w:r w:rsidRPr="00F70B3C">
        <w:rPr>
          <w:rFonts w:cs="Times New Roman"/>
          <w:b/>
          <w:bCs/>
          <w:color w:val="222222"/>
          <w:sz w:val="28"/>
          <w:szCs w:val="28"/>
          <w:bdr w:val="none" w:sz="0" w:space="0" w:color="auto" w:frame="1"/>
        </w:rPr>
        <w:t>Система</w:t>
      </w:r>
      <w:proofErr w:type="spellEnd"/>
      <w:r w:rsidRPr="00F70B3C">
        <w:rPr>
          <w:rFonts w:cs="Times New Roman"/>
          <w:b/>
          <w:bCs/>
          <w:color w:val="22222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70B3C">
        <w:rPr>
          <w:rFonts w:cs="Times New Roman"/>
          <w:b/>
          <w:bCs/>
          <w:color w:val="222222"/>
          <w:sz w:val="28"/>
          <w:szCs w:val="28"/>
          <w:bdr w:val="none" w:sz="0" w:space="0" w:color="auto" w:frame="1"/>
        </w:rPr>
        <w:t>обеспечивает</w:t>
      </w:r>
      <w:proofErr w:type="spellEnd"/>
      <w:r w:rsidRPr="00F70B3C">
        <w:rPr>
          <w:rFonts w:cs="Times New Roman"/>
          <w:b/>
          <w:bCs/>
          <w:color w:val="222222"/>
          <w:sz w:val="28"/>
          <w:szCs w:val="28"/>
          <w:bdr w:val="none" w:sz="0" w:space="0" w:color="auto" w:frame="1"/>
        </w:rPr>
        <w:t>:</w:t>
      </w:r>
    </w:p>
    <w:p w14:paraId="0DE95A23" w14:textId="77777777" w:rsidR="00F70B3C" w:rsidRPr="00F70B3C" w:rsidRDefault="00F70B3C" w:rsidP="00F70B3C">
      <w:pPr>
        <w:numPr>
          <w:ilvl w:val="0"/>
          <w:numId w:val="3"/>
        </w:numPr>
        <w:shd w:val="clear" w:color="auto" w:fill="FFFFFF"/>
        <w:ind w:left="240"/>
        <w:textAlignment w:val="top"/>
        <w:rPr>
          <w:rFonts w:eastAsia="Times New Roman" w:cs="Times New Roman"/>
          <w:color w:val="222222"/>
          <w:sz w:val="28"/>
          <w:szCs w:val="28"/>
        </w:rPr>
      </w:pP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защиту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циркулирующей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 xml:space="preserve"> в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выделенных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помещениях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речевой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информации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от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утечки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по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акустическому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 xml:space="preserve"> и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виброакустическому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каналам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посредством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создания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регулируемых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маскирующих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акустических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 xml:space="preserve"> и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виброакустических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шумов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 xml:space="preserve"> в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диапазоне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частот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 xml:space="preserve"> в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режиме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необслуживаемой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работы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>;</w:t>
      </w:r>
    </w:p>
    <w:p w14:paraId="4C33992D" w14:textId="77777777" w:rsidR="00F70B3C" w:rsidRPr="00F70B3C" w:rsidRDefault="00F70B3C" w:rsidP="00F70B3C">
      <w:pPr>
        <w:numPr>
          <w:ilvl w:val="0"/>
          <w:numId w:val="3"/>
        </w:numPr>
        <w:shd w:val="clear" w:color="auto" w:fill="FFFFFF"/>
        <w:ind w:left="240"/>
        <w:textAlignment w:val="top"/>
        <w:rPr>
          <w:rFonts w:eastAsia="Times New Roman" w:cs="Times New Roman"/>
          <w:color w:val="222222"/>
          <w:sz w:val="28"/>
          <w:szCs w:val="28"/>
        </w:rPr>
      </w:pP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lastRenderedPageBreak/>
        <w:t>оптимальные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параметры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акустического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 xml:space="preserve"> и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виброакустического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шумовых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сигналов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по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любому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каналу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посредством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их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установки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по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октавным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полосам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 xml:space="preserve"> с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использованием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микропроцессоров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 xml:space="preserve"> и 5-ти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полосных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эквалайзеров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соответствующего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генератора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системы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>;</w:t>
      </w:r>
    </w:p>
    <w:p w14:paraId="7288307B" w14:textId="77777777" w:rsidR="00F70B3C" w:rsidRPr="00F70B3C" w:rsidRDefault="00F70B3C" w:rsidP="00F70B3C">
      <w:pPr>
        <w:numPr>
          <w:ilvl w:val="0"/>
          <w:numId w:val="3"/>
        </w:numPr>
        <w:shd w:val="clear" w:color="auto" w:fill="FFFFFF"/>
        <w:ind w:left="240"/>
        <w:textAlignment w:val="top"/>
        <w:rPr>
          <w:rFonts w:eastAsia="Times New Roman" w:cs="Times New Roman"/>
          <w:color w:val="222222"/>
          <w:sz w:val="28"/>
          <w:szCs w:val="28"/>
        </w:rPr>
      </w:pP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сохранение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настроек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параметров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акустического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 xml:space="preserve"> и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виброакустического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шумовых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сигналов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по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каждому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каналу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 xml:space="preserve"> с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использованием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энергонезависимой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флеш-памяти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генераторов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системы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>;</w:t>
      </w:r>
    </w:p>
    <w:p w14:paraId="6DB8D66B" w14:textId="77777777" w:rsidR="00F70B3C" w:rsidRPr="00F70B3C" w:rsidRDefault="00F70B3C" w:rsidP="00F70B3C">
      <w:pPr>
        <w:numPr>
          <w:ilvl w:val="0"/>
          <w:numId w:val="3"/>
        </w:numPr>
        <w:shd w:val="clear" w:color="auto" w:fill="FFFFFF"/>
        <w:ind w:left="240"/>
        <w:textAlignment w:val="top"/>
        <w:rPr>
          <w:rFonts w:eastAsia="Times New Roman" w:cs="Times New Roman"/>
          <w:color w:val="222222"/>
          <w:sz w:val="28"/>
          <w:szCs w:val="28"/>
        </w:rPr>
      </w:pP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автоматическую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самодиагностику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работы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системы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 xml:space="preserve"> и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сообщение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оператору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 xml:space="preserve"> с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использованием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звуковой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 xml:space="preserve"> и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световой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индикации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 xml:space="preserve"> о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неисправностях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>;</w:t>
      </w:r>
    </w:p>
    <w:p w14:paraId="6706AAE6" w14:textId="77777777" w:rsidR="00F70B3C" w:rsidRPr="00F70B3C" w:rsidRDefault="00F70B3C" w:rsidP="00F70B3C">
      <w:pPr>
        <w:numPr>
          <w:ilvl w:val="0"/>
          <w:numId w:val="3"/>
        </w:numPr>
        <w:shd w:val="clear" w:color="auto" w:fill="FFFFFF"/>
        <w:ind w:left="240"/>
        <w:textAlignment w:val="top"/>
        <w:rPr>
          <w:rFonts w:eastAsia="Times New Roman" w:cs="Times New Roman"/>
          <w:color w:val="222222"/>
          <w:sz w:val="28"/>
          <w:szCs w:val="28"/>
        </w:rPr>
      </w:pP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включение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 xml:space="preserve"> /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выключение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системы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>:</w:t>
      </w:r>
      <w:r w:rsidRPr="00F70B3C">
        <w:rPr>
          <w:rFonts w:eastAsia="Times New Roman" w:cs="Times New Roman"/>
          <w:color w:val="222222"/>
          <w:sz w:val="28"/>
          <w:szCs w:val="28"/>
        </w:rPr>
        <w:br/>
        <w:t xml:space="preserve">  - с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панели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управления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генератора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системы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>;</w:t>
      </w:r>
      <w:r w:rsidRPr="00F70B3C">
        <w:rPr>
          <w:rFonts w:eastAsia="Times New Roman" w:cs="Times New Roman"/>
          <w:color w:val="222222"/>
          <w:sz w:val="28"/>
          <w:szCs w:val="28"/>
        </w:rPr>
        <w:br/>
        <w:t xml:space="preserve">  - с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использованием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устройства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акустопуска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 xml:space="preserve"> (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системы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 xml:space="preserve"> VOX) и /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или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пульта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дистанционного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проводного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включения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 xml:space="preserve"> (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нормально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разомкнутый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>);</w:t>
      </w:r>
    </w:p>
    <w:p w14:paraId="05D72648" w14:textId="77777777" w:rsidR="00F70B3C" w:rsidRPr="00F70B3C" w:rsidRDefault="00F70B3C" w:rsidP="00F70B3C">
      <w:pPr>
        <w:numPr>
          <w:ilvl w:val="0"/>
          <w:numId w:val="3"/>
        </w:numPr>
        <w:shd w:val="clear" w:color="auto" w:fill="FFFFFF"/>
        <w:ind w:left="240"/>
        <w:textAlignment w:val="top"/>
        <w:rPr>
          <w:rFonts w:eastAsia="Times New Roman" w:cs="Times New Roman"/>
          <w:color w:val="222222"/>
          <w:sz w:val="28"/>
          <w:szCs w:val="28"/>
        </w:rPr>
      </w:pP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контроль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 xml:space="preserve"> и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управление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системы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 xml:space="preserve"> с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использованием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персонального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компьютера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>.</w:t>
      </w:r>
    </w:p>
    <w:p w14:paraId="29E43AC6" w14:textId="77777777" w:rsidR="00F70B3C" w:rsidRPr="00F70B3C" w:rsidRDefault="00F70B3C">
      <w:pPr>
        <w:rPr>
          <w:sz w:val="28"/>
          <w:szCs w:val="28"/>
        </w:rPr>
      </w:pPr>
    </w:p>
    <w:p w14:paraId="33AF949F" w14:textId="77777777" w:rsidR="00F70B3C" w:rsidRPr="00F70B3C" w:rsidRDefault="00F70B3C">
      <w:pPr>
        <w:rPr>
          <w:b/>
          <w:sz w:val="28"/>
          <w:szCs w:val="28"/>
        </w:rPr>
      </w:pPr>
      <w:r w:rsidRPr="00F70B3C">
        <w:rPr>
          <w:b/>
          <w:sz w:val="28"/>
          <w:szCs w:val="28"/>
        </w:rPr>
        <w:t>БАРОН, ГЕНЕРАТОР АКУСТИЧЕСКОГО И ВИБРОАКУСТИЧЕСКОГО ЗАШУМЛЕНИЯ</w:t>
      </w:r>
    </w:p>
    <w:p w14:paraId="71E577AB" w14:textId="77777777" w:rsidR="00F70B3C" w:rsidRPr="00F70B3C" w:rsidRDefault="00F70B3C">
      <w:pPr>
        <w:rPr>
          <w:b/>
          <w:sz w:val="28"/>
          <w:szCs w:val="28"/>
        </w:rPr>
      </w:pPr>
    </w:p>
    <w:p w14:paraId="0B2CC825" w14:textId="77777777" w:rsidR="00F70B3C" w:rsidRPr="00F70B3C" w:rsidRDefault="00F70B3C">
      <w:pPr>
        <w:rPr>
          <w:sz w:val="28"/>
          <w:szCs w:val="28"/>
        </w:rPr>
      </w:pPr>
      <w:r w:rsidRPr="00F70B3C">
        <w:rPr>
          <w:noProof/>
          <w:sz w:val="28"/>
          <w:szCs w:val="28"/>
        </w:rPr>
        <w:drawing>
          <wp:inline distT="0" distB="0" distL="0" distR="0" wp14:anchorId="2B21C9A0" wp14:editId="4A40BA51">
            <wp:extent cx="2092960" cy="772795"/>
            <wp:effectExtent l="0" t="0" r="0" b="0"/>
            <wp:docPr id="2" name="Picture 2" descr="/Users/dimaillin/Downloads/22_Glavniii_sait_20955_Baron_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dimaillin/Downloads/22_Glavniii_sait_20955_Baron_i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960" cy="77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6F202" w14:textId="77777777" w:rsidR="00F70B3C" w:rsidRPr="00F70B3C" w:rsidRDefault="00F70B3C">
      <w:pPr>
        <w:rPr>
          <w:sz w:val="28"/>
          <w:szCs w:val="28"/>
        </w:rPr>
      </w:pPr>
    </w:p>
    <w:p w14:paraId="357F03E7" w14:textId="77777777" w:rsidR="00F70B3C" w:rsidRPr="00F70B3C" w:rsidRDefault="00F70B3C" w:rsidP="00F70B3C">
      <w:pPr>
        <w:shd w:val="clear" w:color="auto" w:fill="FFFFFF"/>
        <w:ind w:left="240"/>
        <w:textAlignment w:val="top"/>
        <w:rPr>
          <w:rFonts w:eastAsia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Возможность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формирования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помехового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сигнала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от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различных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внутренних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 и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внешних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источников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 и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их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комбинаций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.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Внутренние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источники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 -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генератор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шума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фонемный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клонер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предназначенный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для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синтеза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речеподобных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оптимизированных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для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защиты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речевой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информации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конкретных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лиц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помех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путем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клонирования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основных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фонемных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составляющих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их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речи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.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За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счет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их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микширования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по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каждому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каналу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значительно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уменьшается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вероятность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очистки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зашумленного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сигнала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.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Кроме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того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наличие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линейного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входа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позволяет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подключать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 к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комплексу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источники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специального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помехового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сигнала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повышенной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эффективности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. </w:t>
      </w:r>
    </w:p>
    <w:p w14:paraId="64C59234" w14:textId="77777777" w:rsidR="00F70B3C" w:rsidRPr="00F70B3C" w:rsidRDefault="00F70B3C" w:rsidP="00F70B3C">
      <w:pPr>
        <w:shd w:val="clear" w:color="auto" w:fill="FFFFFF"/>
        <w:ind w:left="240"/>
        <w:textAlignment w:val="top"/>
        <w:rPr>
          <w:rFonts w:eastAsia="Times New Roman" w:cs="Times New Roman"/>
          <w:color w:val="222222"/>
          <w:sz w:val="28"/>
          <w:szCs w:val="28"/>
          <w:shd w:val="clear" w:color="auto" w:fill="FFFFFF"/>
        </w:rPr>
      </w:pPr>
    </w:p>
    <w:p w14:paraId="0A86B434" w14:textId="77777777" w:rsidR="00F70B3C" w:rsidRPr="00F70B3C" w:rsidRDefault="00F70B3C" w:rsidP="00F70B3C">
      <w:pPr>
        <w:shd w:val="clear" w:color="auto" w:fill="FFFFFF"/>
        <w:ind w:left="240"/>
        <w:textAlignment w:val="top"/>
        <w:rPr>
          <w:rFonts w:eastAsia="Times New Roman" w:cs="Times New Roman"/>
          <w:color w:val="222222"/>
          <w:sz w:val="28"/>
          <w:szCs w:val="28"/>
        </w:rPr>
      </w:pP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Каждый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канал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прибора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имеет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собственный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независимый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генератор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шума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аналогового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типа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 и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фонемный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клонер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что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позволяет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исключить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возможность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компенсации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помехового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сигнала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средствами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перехвата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речевой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информации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за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счет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специальной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обработки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, в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том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числе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 и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корреляционными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методами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при</w:t>
      </w:r>
      <w:bookmarkStart w:id="0" w:name="_GoBack"/>
      <w:bookmarkEnd w:id="0"/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многоканальном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съеме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несколькими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датчиками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.</w:t>
      </w:r>
      <w:r w:rsidRPr="00F70B3C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озможность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регулировки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спектра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помехового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сигнала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для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повышения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эффективности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наведенного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помехового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сигнала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 xml:space="preserve"> с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учетом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особенностей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используемых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вибро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 xml:space="preserve">- и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акустических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излучателей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 xml:space="preserve"> и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защищаемых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поверхностей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 xml:space="preserve"> (5-ти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полосный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цифровой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эквалайзер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>).</w:t>
      </w:r>
    </w:p>
    <w:p w14:paraId="6CBBE42A" w14:textId="77777777" w:rsidR="00F70B3C" w:rsidRPr="00F70B3C" w:rsidRDefault="00F70B3C" w:rsidP="00F70B3C">
      <w:pPr>
        <w:shd w:val="clear" w:color="auto" w:fill="FFFFFF"/>
        <w:ind w:left="240"/>
        <w:textAlignment w:val="top"/>
        <w:rPr>
          <w:rFonts w:eastAsia="Times New Roman" w:cs="Times New Roman"/>
          <w:color w:val="222222"/>
          <w:sz w:val="28"/>
          <w:szCs w:val="28"/>
        </w:rPr>
      </w:pPr>
    </w:p>
    <w:p w14:paraId="7F2CFEB7" w14:textId="77777777" w:rsidR="00F70B3C" w:rsidRPr="00F70B3C" w:rsidRDefault="00F70B3C" w:rsidP="00F70B3C">
      <w:pPr>
        <w:shd w:val="clear" w:color="auto" w:fill="FFFFFF"/>
        <w:ind w:left="240"/>
        <w:textAlignment w:val="top"/>
        <w:rPr>
          <w:rFonts w:eastAsia="Times New Roman" w:cs="Times New Roman"/>
          <w:color w:val="222222"/>
          <w:sz w:val="28"/>
          <w:szCs w:val="28"/>
        </w:rPr>
      </w:pP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Наличие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четырех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независимых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выходных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каналов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 xml:space="preserve"> с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раздельными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регулировками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для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оптимальной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настройки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помехового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сигнала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для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различных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защищаемых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поверхностей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 xml:space="preserve"> и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каналов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утечки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 xml:space="preserve">. </w:t>
      </w:r>
    </w:p>
    <w:p w14:paraId="7C349C33" w14:textId="77777777" w:rsidR="00F70B3C" w:rsidRPr="00F70B3C" w:rsidRDefault="00F70B3C" w:rsidP="00F70B3C">
      <w:pPr>
        <w:shd w:val="clear" w:color="auto" w:fill="FFFFFF"/>
        <w:ind w:left="240"/>
        <w:textAlignment w:val="top"/>
        <w:rPr>
          <w:rFonts w:eastAsia="Times New Roman" w:cs="Times New Roman"/>
          <w:color w:val="222222"/>
          <w:sz w:val="28"/>
          <w:szCs w:val="28"/>
        </w:rPr>
      </w:pPr>
    </w:p>
    <w:p w14:paraId="09595C1F" w14:textId="77777777" w:rsidR="00F70B3C" w:rsidRPr="00F70B3C" w:rsidRDefault="00F70B3C" w:rsidP="00F70B3C">
      <w:pPr>
        <w:shd w:val="clear" w:color="auto" w:fill="FFFFFF"/>
        <w:ind w:left="240"/>
        <w:textAlignment w:val="top"/>
        <w:rPr>
          <w:rFonts w:eastAsia="Times New Roman" w:cs="Times New Roman"/>
          <w:color w:val="222222"/>
          <w:sz w:val="28"/>
          <w:szCs w:val="28"/>
        </w:rPr>
      </w:pP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Достижение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максимальной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эффективности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подавления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при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минимальном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паразитном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акустическом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шуме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 xml:space="preserve"> в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защищаемом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помещении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за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счет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вышеперечисленных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возможностей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настройки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комплекса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>.</w:t>
      </w:r>
    </w:p>
    <w:p w14:paraId="442FD406" w14:textId="77777777" w:rsidR="00F70B3C" w:rsidRPr="00F70B3C" w:rsidRDefault="00F70B3C" w:rsidP="00F70B3C">
      <w:pPr>
        <w:shd w:val="clear" w:color="auto" w:fill="FFFFFF"/>
        <w:ind w:left="240"/>
        <w:textAlignment w:val="top"/>
        <w:rPr>
          <w:rFonts w:eastAsia="Times New Roman" w:cs="Times New Roman"/>
          <w:b/>
          <w:color w:val="222222"/>
          <w:sz w:val="28"/>
          <w:szCs w:val="28"/>
        </w:rPr>
      </w:pPr>
    </w:p>
    <w:p w14:paraId="79E5BDF2" w14:textId="77777777" w:rsidR="00F70B3C" w:rsidRPr="00F70B3C" w:rsidRDefault="00F70B3C" w:rsidP="00F70B3C">
      <w:pPr>
        <w:shd w:val="clear" w:color="auto" w:fill="FFFFFF"/>
        <w:textAlignment w:val="top"/>
        <w:rPr>
          <w:rFonts w:eastAsia="Times New Roman" w:cs="Times New Roman"/>
          <w:b/>
          <w:color w:val="222222"/>
          <w:sz w:val="28"/>
          <w:szCs w:val="28"/>
        </w:rPr>
      </w:pPr>
      <w:r w:rsidRPr="00F70B3C">
        <w:rPr>
          <w:rFonts w:eastAsia="Times New Roman" w:cs="Times New Roman"/>
          <w:b/>
          <w:color w:val="222222"/>
          <w:sz w:val="28"/>
          <w:szCs w:val="28"/>
        </w:rPr>
        <w:t>КЕДР, ГЕНЕРАТОР ВИБРОАКУСТИЧЕСКИХ ПОМЕХ</w:t>
      </w:r>
    </w:p>
    <w:p w14:paraId="7DB4EFF6" w14:textId="77777777" w:rsidR="00F70B3C" w:rsidRPr="00F70B3C" w:rsidRDefault="00F70B3C" w:rsidP="00F70B3C">
      <w:pPr>
        <w:shd w:val="clear" w:color="auto" w:fill="FFFFFF"/>
        <w:textAlignment w:val="top"/>
        <w:rPr>
          <w:rFonts w:eastAsia="Times New Roman" w:cs="Times New Roman"/>
          <w:color w:val="222222"/>
          <w:sz w:val="28"/>
          <w:szCs w:val="28"/>
        </w:rPr>
      </w:pPr>
    </w:p>
    <w:p w14:paraId="2166A4BC" w14:textId="77777777" w:rsidR="00F70B3C" w:rsidRPr="00F70B3C" w:rsidRDefault="00F70B3C" w:rsidP="00F70B3C">
      <w:pPr>
        <w:rPr>
          <w:rFonts w:eastAsia="Times New Roman" w:cs="Times New Roman"/>
          <w:sz w:val="28"/>
          <w:szCs w:val="28"/>
        </w:rPr>
      </w:pPr>
      <w:r w:rsidRPr="00F70B3C">
        <w:rPr>
          <w:rFonts w:eastAsia="Times New Roman" w:cs="Times New Roman"/>
          <w:noProof/>
          <w:sz w:val="28"/>
          <w:szCs w:val="28"/>
        </w:rPr>
        <w:drawing>
          <wp:inline distT="0" distB="0" distL="0" distR="0" wp14:anchorId="3038A24C" wp14:editId="07B71488">
            <wp:extent cx="2092960" cy="1159510"/>
            <wp:effectExtent l="0" t="0" r="0" b="8890"/>
            <wp:docPr id="3" name="Picture 3" descr="/Users/dimaillin/Downloads/22_Glavniii_sait_20960_Kedr_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dimaillin/Downloads/22_Glavniii_sait_20960_Kedr_i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960" cy="115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A7737" w14:textId="77777777" w:rsidR="00F70B3C" w:rsidRPr="00F70B3C" w:rsidRDefault="00F70B3C">
      <w:pPr>
        <w:rPr>
          <w:sz w:val="28"/>
          <w:szCs w:val="28"/>
        </w:rPr>
      </w:pPr>
    </w:p>
    <w:p w14:paraId="674C7EA7" w14:textId="77777777" w:rsidR="00F70B3C" w:rsidRPr="00F70B3C" w:rsidRDefault="00F70B3C" w:rsidP="00F70B3C">
      <w:pPr>
        <w:rPr>
          <w:rFonts w:eastAsia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Адаптивный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генератор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виброакустической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помехи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 "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Кедр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"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предназначен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для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защиты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выделенных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помещений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от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утечки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акустической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информации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по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вибрационному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 и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акустическому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каналам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.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Его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принцип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действия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основан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на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маскировании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речи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шумовой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помехой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которая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создаётся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 с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помощью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виброизлучателей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.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Противодействие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прослушиванию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заключается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 в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излучении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шумовой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помехи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 в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элементы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строительных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конструкций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здания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.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Прибор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предотвращает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возможность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прослушивания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переговоров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 с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помощью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акустических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вибрационных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датчиков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лазерных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устройств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съёма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информации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аппаратуры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прослушивания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через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стены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потолки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перекрытия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окна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воздуховоды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трубы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отопления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 и т. п.</w:t>
      </w:r>
    </w:p>
    <w:p w14:paraId="7CA3A84D" w14:textId="77777777" w:rsidR="00F70B3C" w:rsidRPr="00F70B3C" w:rsidRDefault="00F70B3C" w:rsidP="00F70B3C">
      <w:pPr>
        <w:rPr>
          <w:rFonts w:eastAsia="Times New Roman" w:cs="Times New Roman"/>
          <w:sz w:val="28"/>
          <w:szCs w:val="28"/>
        </w:rPr>
      </w:pPr>
    </w:p>
    <w:p w14:paraId="2D7C97CC" w14:textId="77777777" w:rsidR="00F70B3C" w:rsidRPr="00F70B3C" w:rsidRDefault="00F70B3C" w:rsidP="00F70B3C">
      <w:pPr>
        <w:rPr>
          <w:rFonts w:eastAsia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Устройство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реализует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распределенную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виброакустическую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защиту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помещения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через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сеть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излучателей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малой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мощности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что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позволяет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надёжно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закрыть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локальные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области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утечки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информации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по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виброакустическому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каналу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 (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микротрещины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полости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 и.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т.п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.), а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также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снизить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общий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уровень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акустического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фона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 в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защищаемом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помещении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.</w:t>
      </w:r>
    </w:p>
    <w:p w14:paraId="1FD83079" w14:textId="77777777" w:rsidR="00F70B3C" w:rsidRPr="00F70B3C" w:rsidRDefault="00F70B3C" w:rsidP="00F70B3C">
      <w:pPr>
        <w:rPr>
          <w:rFonts w:eastAsia="Times New Roman" w:cs="Times New Roman"/>
          <w:color w:val="222222"/>
          <w:sz w:val="28"/>
          <w:szCs w:val="28"/>
          <w:shd w:val="clear" w:color="auto" w:fill="FFFFFF"/>
        </w:rPr>
      </w:pPr>
    </w:p>
    <w:p w14:paraId="43C850BF" w14:textId="77777777" w:rsidR="00F70B3C" w:rsidRPr="00F70B3C" w:rsidRDefault="00F70B3C" w:rsidP="00F70B3C">
      <w:pPr>
        <w:rPr>
          <w:rFonts w:eastAsia="Times New Roman" w:cs="Times New Roman"/>
          <w:sz w:val="28"/>
          <w:szCs w:val="28"/>
        </w:rPr>
      </w:pPr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В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каждом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канале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генератора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имеется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цифровой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 5-полосный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графический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эквалайзер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позволяющий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проводить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настройку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канала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под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конкретные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условия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 (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стена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окно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 и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т.п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.) и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различные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виды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вибродатчиков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.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Наличие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встроенный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памяти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позволяет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запоминать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до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 16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вариантов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амплитудно-частотных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характеристик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эквайлайзера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 (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по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 4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на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каждый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канал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).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Система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акустопуска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 и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наличие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 ДУ (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проводного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или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по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радиоканалу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)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дает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возможность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осуществлять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гибкое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управление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процессом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генерации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помехи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.</w:t>
      </w:r>
    </w:p>
    <w:p w14:paraId="76CE9177" w14:textId="77777777" w:rsidR="00F70B3C" w:rsidRPr="00F70B3C" w:rsidRDefault="00F70B3C" w:rsidP="00F70B3C">
      <w:pPr>
        <w:rPr>
          <w:rFonts w:eastAsia="Times New Roman" w:cs="Times New Roman"/>
          <w:sz w:val="28"/>
          <w:szCs w:val="28"/>
        </w:rPr>
      </w:pPr>
    </w:p>
    <w:p w14:paraId="6DAF7984" w14:textId="77777777" w:rsidR="00F70B3C" w:rsidRPr="00F70B3C" w:rsidRDefault="00F70B3C" w:rsidP="00F70B3C">
      <w:pPr>
        <w:rPr>
          <w:rFonts w:eastAsia="Times New Roman" w:cs="Times New Roman"/>
          <w:b/>
          <w:sz w:val="28"/>
          <w:szCs w:val="28"/>
        </w:rPr>
      </w:pPr>
      <w:r w:rsidRPr="00F70B3C">
        <w:rPr>
          <w:rFonts w:eastAsia="Times New Roman" w:cs="Times New Roman"/>
          <w:b/>
          <w:sz w:val="28"/>
          <w:szCs w:val="28"/>
        </w:rPr>
        <w:t xml:space="preserve">СОНАТА-АВ МОДЕЛЬ 1М, СИСТЕМА АКУСТИЧЕСКОГО И ВИБРОАКУСТИЧЕСКОГО ЗАШУМЛЕНИЯ </w:t>
      </w:r>
    </w:p>
    <w:p w14:paraId="7FD59D62" w14:textId="77777777" w:rsidR="00F70B3C" w:rsidRPr="00F70B3C" w:rsidRDefault="00F70B3C" w:rsidP="00F70B3C">
      <w:pPr>
        <w:rPr>
          <w:rFonts w:eastAsia="Times New Roman" w:cs="Times New Roman"/>
          <w:b/>
          <w:sz w:val="28"/>
          <w:szCs w:val="28"/>
        </w:rPr>
      </w:pPr>
    </w:p>
    <w:p w14:paraId="4103B01D" w14:textId="77777777" w:rsidR="00F70B3C" w:rsidRPr="00F70B3C" w:rsidRDefault="00F70B3C" w:rsidP="00F70B3C">
      <w:pPr>
        <w:rPr>
          <w:rFonts w:eastAsia="Times New Roman" w:cs="Times New Roman"/>
          <w:sz w:val="28"/>
          <w:szCs w:val="28"/>
        </w:rPr>
      </w:pPr>
      <w:r w:rsidRPr="00F70B3C">
        <w:rPr>
          <w:rFonts w:eastAsia="Times New Roman" w:cs="Times New Roman"/>
          <w:noProof/>
          <w:sz w:val="28"/>
          <w:szCs w:val="28"/>
        </w:rPr>
        <w:drawing>
          <wp:inline distT="0" distB="0" distL="0" distR="0" wp14:anchorId="159B4D7F" wp14:editId="01F8BB6F">
            <wp:extent cx="1574165" cy="688340"/>
            <wp:effectExtent l="0" t="0" r="635" b="0"/>
            <wp:docPr id="5" name="Picture 5" descr="аж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ажми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165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81796" w14:textId="77777777" w:rsidR="00F70B3C" w:rsidRPr="00F70B3C" w:rsidRDefault="00F70B3C" w:rsidP="00F70B3C">
      <w:pPr>
        <w:rPr>
          <w:rFonts w:eastAsia="Times New Roman" w:cs="Times New Roman"/>
          <w:sz w:val="28"/>
          <w:szCs w:val="28"/>
        </w:rPr>
      </w:pPr>
    </w:p>
    <w:p w14:paraId="10FDA12C" w14:textId="77777777" w:rsidR="00F70B3C" w:rsidRPr="00F70B3C" w:rsidRDefault="00F70B3C" w:rsidP="00F70B3C">
      <w:pPr>
        <w:rPr>
          <w:rFonts w:eastAsia="Times New Roman" w:cs="Times New Roman"/>
          <w:sz w:val="28"/>
          <w:szCs w:val="28"/>
        </w:rPr>
      </w:pPr>
    </w:p>
    <w:p w14:paraId="6D1CD9FE" w14:textId="77777777" w:rsidR="00F70B3C" w:rsidRPr="00F70B3C" w:rsidRDefault="00F70B3C" w:rsidP="00F70B3C">
      <w:pPr>
        <w:rPr>
          <w:rFonts w:eastAsia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Система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виброакустической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 и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акустической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защиты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 с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централизованным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возбуждением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излучателей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 (ЦВИ) «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Соната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-АВ»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модели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 1М и 3М,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предназначена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для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активной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защиты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речевой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информации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 в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выделенных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 (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защищаемых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)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помещениях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от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утечки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по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акустическим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 и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виброакустическим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каналам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.</w:t>
      </w:r>
    </w:p>
    <w:p w14:paraId="06E3CA48" w14:textId="77777777" w:rsidR="00F70B3C" w:rsidRPr="00F70B3C" w:rsidRDefault="00F70B3C" w:rsidP="00F70B3C">
      <w:pPr>
        <w:rPr>
          <w:rFonts w:eastAsia="Times New Roman" w:cs="Times New Roman"/>
          <w:sz w:val="28"/>
          <w:szCs w:val="28"/>
        </w:rPr>
      </w:pPr>
    </w:p>
    <w:p w14:paraId="6BD3D9EF" w14:textId="77777777" w:rsidR="00F70B3C" w:rsidRPr="00F70B3C" w:rsidRDefault="00F70B3C" w:rsidP="00F70B3C">
      <w:pPr>
        <w:shd w:val="clear" w:color="auto" w:fill="FFFFFF"/>
        <w:spacing w:after="240"/>
        <w:textAlignment w:val="top"/>
        <w:rPr>
          <w:rFonts w:cs="Times New Roman"/>
          <w:color w:val="222222"/>
          <w:sz w:val="28"/>
          <w:szCs w:val="28"/>
        </w:rPr>
      </w:pPr>
      <w:proofErr w:type="spellStart"/>
      <w:r w:rsidRPr="00F70B3C">
        <w:rPr>
          <w:rFonts w:cs="Times New Roman"/>
          <w:color w:val="222222"/>
          <w:sz w:val="28"/>
          <w:szCs w:val="28"/>
        </w:rPr>
        <w:t>Системным</w:t>
      </w:r>
      <w:proofErr w:type="spellEnd"/>
      <w:r w:rsidRPr="00F70B3C">
        <w:rPr>
          <w:rFonts w:cs="Times New Roman"/>
          <w:color w:val="222222"/>
          <w:sz w:val="28"/>
          <w:szCs w:val="28"/>
        </w:rPr>
        <w:t xml:space="preserve"> </w:t>
      </w:r>
      <w:proofErr w:type="spellStart"/>
      <w:r w:rsidRPr="00F70B3C">
        <w:rPr>
          <w:rFonts w:cs="Times New Roman"/>
          <w:color w:val="222222"/>
          <w:sz w:val="28"/>
          <w:szCs w:val="28"/>
        </w:rPr>
        <w:t>признаком</w:t>
      </w:r>
      <w:proofErr w:type="spellEnd"/>
      <w:r w:rsidRPr="00F70B3C">
        <w:rPr>
          <w:rFonts w:cs="Times New Roman"/>
          <w:color w:val="222222"/>
          <w:sz w:val="28"/>
          <w:szCs w:val="28"/>
        </w:rPr>
        <w:t xml:space="preserve"> </w:t>
      </w:r>
      <w:proofErr w:type="spellStart"/>
      <w:r w:rsidRPr="00F70B3C">
        <w:rPr>
          <w:rFonts w:cs="Times New Roman"/>
          <w:color w:val="222222"/>
          <w:sz w:val="28"/>
          <w:szCs w:val="28"/>
        </w:rPr>
        <w:t>аппаратуры</w:t>
      </w:r>
      <w:proofErr w:type="spellEnd"/>
      <w:r w:rsidRPr="00F70B3C">
        <w:rPr>
          <w:rFonts w:cs="Times New Roman"/>
          <w:color w:val="222222"/>
          <w:sz w:val="28"/>
          <w:szCs w:val="28"/>
        </w:rPr>
        <w:t xml:space="preserve"> "</w:t>
      </w:r>
      <w:proofErr w:type="spellStart"/>
      <w:r w:rsidRPr="00F70B3C">
        <w:rPr>
          <w:rFonts w:cs="Times New Roman"/>
          <w:color w:val="222222"/>
          <w:sz w:val="28"/>
          <w:szCs w:val="28"/>
        </w:rPr>
        <w:t>Соната</w:t>
      </w:r>
      <w:proofErr w:type="spellEnd"/>
      <w:r w:rsidRPr="00F70B3C">
        <w:rPr>
          <w:rFonts w:cs="Times New Roman"/>
          <w:color w:val="222222"/>
          <w:sz w:val="28"/>
          <w:szCs w:val="28"/>
        </w:rPr>
        <w:t xml:space="preserve">-АВ" </w:t>
      </w:r>
      <w:proofErr w:type="spellStart"/>
      <w:r w:rsidRPr="00F70B3C">
        <w:rPr>
          <w:rFonts w:cs="Times New Roman"/>
          <w:color w:val="222222"/>
          <w:sz w:val="28"/>
          <w:szCs w:val="28"/>
        </w:rPr>
        <w:t>является</w:t>
      </w:r>
      <w:proofErr w:type="spellEnd"/>
      <w:r w:rsidRPr="00F70B3C">
        <w:rPr>
          <w:rFonts w:cs="Times New Roman"/>
          <w:color w:val="222222"/>
          <w:sz w:val="28"/>
          <w:szCs w:val="28"/>
        </w:rPr>
        <w:t xml:space="preserve"> </w:t>
      </w:r>
      <w:proofErr w:type="spellStart"/>
      <w:r w:rsidRPr="00F70B3C">
        <w:rPr>
          <w:rFonts w:cs="Times New Roman"/>
          <w:color w:val="222222"/>
          <w:sz w:val="28"/>
          <w:szCs w:val="28"/>
        </w:rPr>
        <w:t>построение</w:t>
      </w:r>
      <w:proofErr w:type="spellEnd"/>
      <w:r w:rsidRPr="00F70B3C">
        <w:rPr>
          <w:rFonts w:cs="Times New Roman"/>
          <w:color w:val="222222"/>
          <w:sz w:val="28"/>
          <w:szCs w:val="28"/>
        </w:rPr>
        <w:t xml:space="preserve"> </w:t>
      </w:r>
      <w:proofErr w:type="spellStart"/>
      <w:r w:rsidRPr="00F70B3C">
        <w:rPr>
          <w:rFonts w:cs="Times New Roman"/>
          <w:color w:val="222222"/>
          <w:sz w:val="28"/>
          <w:szCs w:val="28"/>
        </w:rPr>
        <w:t>по</w:t>
      </w:r>
      <w:proofErr w:type="spellEnd"/>
      <w:r w:rsidRPr="00F70B3C">
        <w:rPr>
          <w:rFonts w:cs="Times New Roman"/>
          <w:color w:val="222222"/>
          <w:sz w:val="28"/>
          <w:szCs w:val="28"/>
        </w:rPr>
        <w:t xml:space="preserve"> </w:t>
      </w:r>
      <w:proofErr w:type="spellStart"/>
      <w:r w:rsidRPr="00F70B3C">
        <w:rPr>
          <w:rFonts w:cs="Times New Roman"/>
          <w:color w:val="222222"/>
          <w:sz w:val="28"/>
          <w:szCs w:val="28"/>
        </w:rPr>
        <w:t>принципу</w:t>
      </w:r>
      <w:proofErr w:type="spellEnd"/>
      <w:r w:rsidRPr="00F70B3C">
        <w:rPr>
          <w:rFonts w:cs="Times New Roman"/>
          <w:color w:val="222222"/>
          <w:sz w:val="28"/>
          <w:szCs w:val="28"/>
        </w:rPr>
        <w:t xml:space="preserve"> “</w:t>
      </w:r>
      <w:proofErr w:type="spellStart"/>
      <w:r w:rsidRPr="00F70B3C">
        <w:rPr>
          <w:rFonts w:cs="Times New Roman"/>
          <w:color w:val="222222"/>
          <w:sz w:val="28"/>
          <w:szCs w:val="28"/>
        </w:rPr>
        <w:t>единый</w:t>
      </w:r>
      <w:proofErr w:type="spellEnd"/>
      <w:r w:rsidRPr="00F70B3C">
        <w:rPr>
          <w:rFonts w:cs="Times New Roman"/>
          <w:color w:val="222222"/>
          <w:sz w:val="28"/>
          <w:szCs w:val="28"/>
        </w:rPr>
        <w:t xml:space="preserve"> </w:t>
      </w:r>
      <w:proofErr w:type="spellStart"/>
      <w:r w:rsidRPr="00F70B3C">
        <w:rPr>
          <w:rFonts w:cs="Times New Roman"/>
          <w:color w:val="222222"/>
          <w:sz w:val="28"/>
          <w:szCs w:val="28"/>
        </w:rPr>
        <w:t>источник</w:t>
      </w:r>
      <w:proofErr w:type="spellEnd"/>
      <w:r w:rsidRPr="00F70B3C">
        <w:rPr>
          <w:rFonts w:cs="Times New Roman"/>
          <w:color w:val="222222"/>
          <w:sz w:val="28"/>
          <w:szCs w:val="28"/>
        </w:rPr>
        <w:t xml:space="preserve"> </w:t>
      </w:r>
      <w:proofErr w:type="spellStart"/>
      <w:r w:rsidRPr="00F70B3C">
        <w:rPr>
          <w:rFonts w:cs="Times New Roman"/>
          <w:color w:val="222222"/>
          <w:sz w:val="28"/>
          <w:szCs w:val="28"/>
        </w:rPr>
        <w:t>электрического</w:t>
      </w:r>
      <w:proofErr w:type="spellEnd"/>
      <w:r w:rsidRPr="00F70B3C">
        <w:rPr>
          <w:rFonts w:cs="Times New Roman"/>
          <w:color w:val="222222"/>
          <w:sz w:val="28"/>
          <w:szCs w:val="28"/>
        </w:rPr>
        <w:t xml:space="preserve"> </w:t>
      </w:r>
      <w:proofErr w:type="spellStart"/>
      <w:r w:rsidRPr="00F70B3C">
        <w:rPr>
          <w:rFonts w:cs="Times New Roman"/>
          <w:color w:val="222222"/>
          <w:sz w:val="28"/>
          <w:szCs w:val="28"/>
        </w:rPr>
        <w:t>шумового</w:t>
      </w:r>
      <w:proofErr w:type="spellEnd"/>
      <w:r w:rsidRPr="00F70B3C">
        <w:rPr>
          <w:rFonts w:cs="Times New Roman"/>
          <w:color w:val="222222"/>
          <w:sz w:val="28"/>
          <w:szCs w:val="28"/>
        </w:rPr>
        <w:t xml:space="preserve"> </w:t>
      </w:r>
      <w:proofErr w:type="spellStart"/>
      <w:r w:rsidRPr="00F70B3C">
        <w:rPr>
          <w:rFonts w:cs="Times New Roman"/>
          <w:color w:val="222222"/>
          <w:sz w:val="28"/>
          <w:szCs w:val="28"/>
        </w:rPr>
        <w:t>сигнала</w:t>
      </w:r>
      <w:proofErr w:type="spellEnd"/>
      <w:r w:rsidRPr="00F70B3C">
        <w:rPr>
          <w:rFonts w:cs="Times New Roman"/>
          <w:color w:val="222222"/>
          <w:sz w:val="28"/>
          <w:szCs w:val="28"/>
        </w:rPr>
        <w:t xml:space="preserve"> + </w:t>
      </w:r>
      <w:proofErr w:type="spellStart"/>
      <w:r w:rsidRPr="00F70B3C">
        <w:rPr>
          <w:rFonts w:cs="Times New Roman"/>
          <w:color w:val="222222"/>
          <w:sz w:val="28"/>
          <w:szCs w:val="28"/>
        </w:rPr>
        <w:t>электроакустические</w:t>
      </w:r>
      <w:proofErr w:type="spellEnd"/>
      <w:r w:rsidRPr="00F70B3C">
        <w:rPr>
          <w:rFonts w:cs="Times New Roman"/>
          <w:color w:val="222222"/>
          <w:sz w:val="28"/>
          <w:szCs w:val="28"/>
        </w:rPr>
        <w:t xml:space="preserve"> </w:t>
      </w:r>
      <w:proofErr w:type="spellStart"/>
      <w:r w:rsidRPr="00F70B3C">
        <w:rPr>
          <w:rFonts w:cs="Times New Roman"/>
          <w:color w:val="222222"/>
          <w:sz w:val="28"/>
          <w:szCs w:val="28"/>
        </w:rPr>
        <w:t>преобразователи</w:t>
      </w:r>
      <w:proofErr w:type="spellEnd"/>
      <w:r w:rsidRPr="00F70B3C">
        <w:rPr>
          <w:rFonts w:cs="Times New Roman"/>
          <w:color w:val="222222"/>
          <w:sz w:val="28"/>
          <w:szCs w:val="28"/>
        </w:rPr>
        <w:t>.</w:t>
      </w:r>
    </w:p>
    <w:p w14:paraId="395CA55A" w14:textId="77777777" w:rsidR="00F70B3C" w:rsidRPr="00F70B3C" w:rsidRDefault="00F70B3C" w:rsidP="00F70B3C">
      <w:pPr>
        <w:shd w:val="clear" w:color="auto" w:fill="FFFFFF"/>
        <w:spacing w:after="240"/>
        <w:textAlignment w:val="top"/>
        <w:rPr>
          <w:rFonts w:cs="Times New Roman"/>
          <w:color w:val="222222"/>
          <w:sz w:val="28"/>
          <w:szCs w:val="28"/>
        </w:rPr>
      </w:pPr>
      <w:proofErr w:type="spellStart"/>
      <w:r w:rsidRPr="00F70B3C">
        <w:rPr>
          <w:rFonts w:cs="Times New Roman"/>
          <w:color w:val="222222"/>
          <w:sz w:val="28"/>
          <w:szCs w:val="28"/>
        </w:rPr>
        <w:t>Основным</w:t>
      </w:r>
      <w:proofErr w:type="spellEnd"/>
      <w:r w:rsidRPr="00F70B3C">
        <w:rPr>
          <w:rFonts w:cs="Times New Roman"/>
          <w:color w:val="222222"/>
          <w:sz w:val="28"/>
          <w:szCs w:val="28"/>
        </w:rPr>
        <w:t xml:space="preserve"> </w:t>
      </w:r>
      <w:proofErr w:type="spellStart"/>
      <w:r w:rsidRPr="00F70B3C">
        <w:rPr>
          <w:rFonts w:cs="Times New Roman"/>
          <w:color w:val="222222"/>
          <w:sz w:val="28"/>
          <w:szCs w:val="28"/>
        </w:rPr>
        <w:t>положительным</w:t>
      </w:r>
      <w:proofErr w:type="spellEnd"/>
      <w:r w:rsidRPr="00F70B3C">
        <w:rPr>
          <w:rFonts w:cs="Times New Roman"/>
          <w:color w:val="222222"/>
          <w:sz w:val="28"/>
          <w:szCs w:val="28"/>
        </w:rPr>
        <w:t xml:space="preserve"> </w:t>
      </w:r>
      <w:proofErr w:type="spellStart"/>
      <w:r w:rsidRPr="00F70B3C">
        <w:rPr>
          <w:rFonts w:cs="Times New Roman"/>
          <w:color w:val="222222"/>
          <w:sz w:val="28"/>
          <w:szCs w:val="28"/>
        </w:rPr>
        <w:t>следствием</w:t>
      </w:r>
      <w:proofErr w:type="spellEnd"/>
      <w:r w:rsidRPr="00F70B3C">
        <w:rPr>
          <w:rFonts w:cs="Times New Roman"/>
          <w:color w:val="222222"/>
          <w:sz w:val="28"/>
          <w:szCs w:val="28"/>
        </w:rPr>
        <w:t xml:space="preserve"> </w:t>
      </w:r>
      <w:proofErr w:type="spellStart"/>
      <w:r w:rsidRPr="00F70B3C">
        <w:rPr>
          <w:rFonts w:cs="Times New Roman"/>
          <w:color w:val="222222"/>
          <w:sz w:val="28"/>
          <w:szCs w:val="28"/>
        </w:rPr>
        <w:t>такого</w:t>
      </w:r>
      <w:proofErr w:type="spellEnd"/>
      <w:r w:rsidRPr="00F70B3C">
        <w:rPr>
          <w:rFonts w:cs="Times New Roman"/>
          <w:color w:val="222222"/>
          <w:sz w:val="28"/>
          <w:szCs w:val="28"/>
        </w:rPr>
        <w:t xml:space="preserve"> </w:t>
      </w:r>
      <w:proofErr w:type="spellStart"/>
      <w:r w:rsidRPr="00F70B3C">
        <w:rPr>
          <w:rFonts w:cs="Times New Roman"/>
          <w:color w:val="222222"/>
          <w:sz w:val="28"/>
          <w:szCs w:val="28"/>
        </w:rPr>
        <w:t>построения</w:t>
      </w:r>
      <w:proofErr w:type="spellEnd"/>
      <w:r w:rsidRPr="00F70B3C">
        <w:rPr>
          <w:rFonts w:cs="Times New Roman"/>
          <w:color w:val="222222"/>
          <w:sz w:val="28"/>
          <w:szCs w:val="28"/>
        </w:rPr>
        <w:t xml:space="preserve"> </w:t>
      </w:r>
      <w:proofErr w:type="spellStart"/>
      <w:r w:rsidRPr="00F70B3C">
        <w:rPr>
          <w:rFonts w:cs="Times New Roman"/>
          <w:color w:val="222222"/>
          <w:sz w:val="28"/>
          <w:szCs w:val="28"/>
        </w:rPr>
        <w:t>аппаратуры</w:t>
      </w:r>
      <w:proofErr w:type="spellEnd"/>
      <w:r w:rsidRPr="00F70B3C">
        <w:rPr>
          <w:rFonts w:cs="Times New Roman"/>
          <w:color w:val="222222"/>
          <w:sz w:val="28"/>
          <w:szCs w:val="28"/>
        </w:rPr>
        <w:t xml:space="preserve"> </w:t>
      </w:r>
      <w:proofErr w:type="spellStart"/>
      <w:r w:rsidRPr="00F70B3C">
        <w:rPr>
          <w:rFonts w:cs="Times New Roman"/>
          <w:color w:val="222222"/>
          <w:sz w:val="28"/>
          <w:szCs w:val="28"/>
        </w:rPr>
        <w:t>является</w:t>
      </w:r>
      <w:proofErr w:type="spellEnd"/>
      <w:r w:rsidRPr="00F70B3C">
        <w:rPr>
          <w:rFonts w:cs="Times New Roman"/>
          <w:color w:val="222222"/>
          <w:sz w:val="28"/>
          <w:szCs w:val="28"/>
        </w:rPr>
        <w:t xml:space="preserve"> </w:t>
      </w:r>
      <w:proofErr w:type="spellStart"/>
      <w:r w:rsidRPr="00F70B3C">
        <w:rPr>
          <w:rFonts w:cs="Times New Roman"/>
          <w:color w:val="222222"/>
          <w:sz w:val="28"/>
          <w:szCs w:val="28"/>
        </w:rPr>
        <w:t>потенциально</w:t>
      </w:r>
      <w:proofErr w:type="spellEnd"/>
      <w:r w:rsidRPr="00F70B3C">
        <w:rPr>
          <w:rFonts w:cs="Times New Roman"/>
          <w:color w:val="222222"/>
          <w:sz w:val="28"/>
          <w:szCs w:val="28"/>
        </w:rPr>
        <w:t xml:space="preserve"> </w:t>
      </w:r>
      <w:proofErr w:type="spellStart"/>
      <w:r w:rsidRPr="00F70B3C">
        <w:rPr>
          <w:rFonts w:cs="Times New Roman"/>
          <w:color w:val="222222"/>
          <w:sz w:val="28"/>
          <w:szCs w:val="28"/>
        </w:rPr>
        <w:t>более</w:t>
      </w:r>
      <w:proofErr w:type="spellEnd"/>
      <w:r w:rsidRPr="00F70B3C">
        <w:rPr>
          <w:rFonts w:cs="Times New Roman"/>
          <w:color w:val="222222"/>
          <w:sz w:val="28"/>
          <w:szCs w:val="28"/>
        </w:rPr>
        <w:t xml:space="preserve"> </w:t>
      </w:r>
      <w:proofErr w:type="spellStart"/>
      <w:r w:rsidRPr="00F70B3C">
        <w:rPr>
          <w:rFonts w:cs="Times New Roman"/>
          <w:color w:val="222222"/>
          <w:sz w:val="28"/>
          <w:szCs w:val="28"/>
        </w:rPr>
        <w:t>низкая</w:t>
      </w:r>
      <w:proofErr w:type="spellEnd"/>
      <w:r w:rsidRPr="00F70B3C">
        <w:rPr>
          <w:rFonts w:cs="Times New Roman"/>
          <w:color w:val="222222"/>
          <w:sz w:val="28"/>
          <w:szCs w:val="28"/>
        </w:rPr>
        <w:t xml:space="preserve"> </w:t>
      </w:r>
      <w:proofErr w:type="spellStart"/>
      <w:r w:rsidRPr="00F70B3C">
        <w:rPr>
          <w:rFonts w:cs="Times New Roman"/>
          <w:color w:val="222222"/>
          <w:sz w:val="28"/>
          <w:szCs w:val="28"/>
        </w:rPr>
        <w:t>стоимость</w:t>
      </w:r>
      <w:proofErr w:type="spellEnd"/>
      <w:r w:rsidRPr="00F70B3C">
        <w:rPr>
          <w:rFonts w:cs="Times New Roman"/>
          <w:color w:val="222222"/>
          <w:sz w:val="28"/>
          <w:szCs w:val="28"/>
        </w:rPr>
        <w:t xml:space="preserve"> </w:t>
      </w:r>
      <w:proofErr w:type="spellStart"/>
      <w:r w:rsidRPr="00F70B3C">
        <w:rPr>
          <w:rFonts w:cs="Times New Roman"/>
          <w:color w:val="222222"/>
          <w:sz w:val="28"/>
          <w:szCs w:val="28"/>
        </w:rPr>
        <w:t>системы</w:t>
      </w:r>
      <w:proofErr w:type="spellEnd"/>
      <w:r w:rsidRPr="00F70B3C">
        <w:rPr>
          <w:rFonts w:cs="Times New Roman"/>
          <w:color w:val="222222"/>
          <w:sz w:val="28"/>
          <w:szCs w:val="28"/>
        </w:rPr>
        <w:t xml:space="preserve"> </w:t>
      </w:r>
      <w:proofErr w:type="spellStart"/>
      <w:r w:rsidRPr="00F70B3C">
        <w:rPr>
          <w:rFonts w:cs="Times New Roman"/>
          <w:color w:val="222222"/>
          <w:sz w:val="28"/>
          <w:szCs w:val="28"/>
        </w:rPr>
        <w:t>при</w:t>
      </w:r>
      <w:proofErr w:type="spellEnd"/>
      <w:r w:rsidRPr="00F70B3C">
        <w:rPr>
          <w:rFonts w:cs="Times New Roman"/>
          <w:color w:val="222222"/>
          <w:sz w:val="28"/>
          <w:szCs w:val="28"/>
        </w:rPr>
        <w:t xml:space="preserve"> </w:t>
      </w:r>
      <w:proofErr w:type="spellStart"/>
      <w:r w:rsidRPr="00F70B3C">
        <w:rPr>
          <w:rFonts w:cs="Times New Roman"/>
          <w:color w:val="222222"/>
          <w:sz w:val="28"/>
          <w:szCs w:val="28"/>
        </w:rPr>
        <w:t>большом</w:t>
      </w:r>
      <w:proofErr w:type="spellEnd"/>
      <w:r w:rsidRPr="00F70B3C">
        <w:rPr>
          <w:rFonts w:cs="Times New Roman"/>
          <w:color w:val="222222"/>
          <w:sz w:val="28"/>
          <w:szCs w:val="28"/>
        </w:rPr>
        <w:t xml:space="preserve"> </w:t>
      </w:r>
      <w:proofErr w:type="spellStart"/>
      <w:r w:rsidRPr="00F70B3C">
        <w:rPr>
          <w:rFonts w:cs="Times New Roman"/>
          <w:color w:val="222222"/>
          <w:sz w:val="28"/>
          <w:szCs w:val="28"/>
        </w:rPr>
        <w:t>количестве</w:t>
      </w:r>
      <w:proofErr w:type="spellEnd"/>
      <w:r w:rsidRPr="00F70B3C">
        <w:rPr>
          <w:rFonts w:cs="Times New Roman"/>
          <w:color w:val="222222"/>
          <w:sz w:val="28"/>
          <w:szCs w:val="28"/>
        </w:rPr>
        <w:t xml:space="preserve"> </w:t>
      </w:r>
      <w:proofErr w:type="spellStart"/>
      <w:r w:rsidRPr="00F70B3C">
        <w:rPr>
          <w:rFonts w:cs="Times New Roman"/>
          <w:color w:val="222222"/>
          <w:sz w:val="28"/>
          <w:szCs w:val="28"/>
        </w:rPr>
        <w:t>излучателей</w:t>
      </w:r>
      <w:proofErr w:type="spellEnd"/>
      <w:r w:rsidRPr="00F70B3C">
        <w:rPr>
          <w:rFonts w:cs="Times New Roman"/>
          <w:color w:val="222222"/>
          <w:sz w:val="28"/>
          <w:szCs w:val="28"/>
        </w:rPr>
        <w:t xml:space="preserve">, </w:t>
      </w:r>
      <w:proofErr w:type="spellStart"/>
      <w:r w:rsidRPr="00F70B3C">
        <w:rPr>
          <w:rFonts w:cs="Times New Roman"/>
          <w:color w:val="222222"/>
          <w:sz w:val="28"/>
          <w:szCs w:val="28"/>
        </w:rPr>
        <w:t>т.к</w:t>
      </w:r>
      <w:proofErr w:type="spellEnd"/>
      <w:r w:rsidRPr="00F70B3C">
        <w:rPr>
          <w:rFonts w:cs="Times New Roman"/>
          <w:color w:val="222222"/>
          <w:sz w:val="28"/>
          <w:szCs w:val="28"/>
        </w:rPr>
        <w:t xml:space="preserve">. </w:t>
      </w:r>
      <w:proofErr w:type="spellStart"/>
      <w:r w:rsidRPr="00F70B3C">
        <w:rPr>
          <w:rFonts w:cs="Times New Roman"/>
          <w:color w:val="222222"/>
          <w:sz w:val="28"/>
          <w:szCs w:val="28"/>
        </w:rPr>
        <w:t>наиболее</w:t>
      </w:r>
      <w:proofErr w:type="spellEnd"/>
      <w:r w:rsidRPr="00F70B3C">
        <w:rPr>
          <w:rFonts w:cs="Times New Roman"/>
          <w:color w:val="222222"/>
          <w:sz w:val="28"/>
          <w:szCs w:val="28"/>
        </w:rPr>
        <w:t xml:space="preserve"> </w:t>
      </w:r>
      <w:proofErr w:type="spellStart"/>
      <w:r w:rsidRPr="00F70B3C">
        <w:rPr>
          <w:rFonts w:cs="Times New Roman"/>
          <w:color w:val="222222"/>
          <w:sz w:val="28"/>
          <w:szCs w:val="28"/>
        </w:rPr>
        <w:t>массовый</w:t>
      </w:r>
      <w:proofErr w:type="spellEnd"/>
      <w:r w:rsidRPr="00F70B3C">
        <w:rPr>
          <w:rFonts w:cs="Times New Roman"/>
          <w:color w:val="222222"/>
          <w:sz w:val="28"/>
          <w:szCs w:val="28"/>
        </w:rPr>
        <w:t xml:space="preserve"> </w:t>
      </w:r>
      <w:proofErr w:type="spellStart"/>
      <w:r w:rsidRPr="00F70B3C">
        <w:rPr>
          <w:rFonts w:cs="Times New Roman"/>
          <w:color w:val="222222"/>
          <w:sz w:val="28"/>
          <w:szCs w:val="28"/>
        </w:rPr>
        <w:t>элемент</w:t>
      </w:r>
      <w:proofErr w:type="spellEnd"/>
      <w:r w:rsidRPr="00F70B3C">
        <w:rPr>
          <w:rFonts w:cs="Times New Roman"/>
          <w:color w:val="222222"/>
          <w:sz w:val="28"/>
          <w:szCs w:val="28"/>
        </w:rPr>
        <w:t xml:space="preserve"> (</w:t>
      </w:r>
      <w:proofErr w:type="spellStart"/>
      <w:r w:rsidRPr="00F70B3C">
        <w:rPr>
          <w:rFonts w:cs="Times New Roman"/>
          <w:color w:val="222222"/>
          <w:sz w:val="28"/>
          <w:szCs w:val="28"/>
        </w:rPr>
        <w:t>излучатель</w:t>
      </w:r>
      <w:proofErr w:type="spellEnd"/>
      <w:r w:rsidRPr="00F70B3C">
        <w:rPr>
          <w:rFonts w:cs="Times New Roman"/>
          <w:color w:val="222222"/>
          <w:sz w:val="28"/>
          <w:szCs w:val="28"/>
        </w:rPr>
        <w:t xml:space="preserve">) </w:t>
      </w:r>
      <w:proofErr w:type="spellStart"/>
      <w:r w:rsidRPr="00F70B3C">
        <w:rPr>
          <w:rFonts w:cs="Times New Roman"/>
          <w:color w:val="222222"/>
          <w:sz w:val="28"/>
          <w:szCs w:val="28"/>
        </w:rPr>
        <w:t>содержит</w:t>
      </w:r>
      <w:proofErr w:type="spellEnd"/>
      <w:r w:rsidRPr="00F70B3C">
        <w:rPr>
          <w:rFonts w:cs="Times New Roman"/>
          <w:color w:val="222222"/>
          <w:sz w:val="28"/>
          <w:szCs w:val="28"/>
        </w:rPr>
        <w:t xml:space="preserve"> </w:t>
      </w:r>
      <w:proofErr w:type="spellStart"/>
      <w:r w:rsidRPr="00F70B3C">
        <w:rPr>
          <w:rFonts w:cs="Times New Roman"/>
          <w:color w:val="222222"/>
          <w:sz w:val="28"/>
          <w:szCs w:val="28"/>
        </w:rPr>
        <w:t>только</w:t>
      </w:r>
      <w:proofErr w:type="spellEnd"/>
      <w:r w:rsidRPr="00F70B3C">
        <w:rPr>
          <w:rFonts w:cs="Times New Roman"/>
          <w:color w:val="222222"/>
          <w:sz w:val="28"/>
          <w:szCs w:val="28"/>
        </w:rPr>
        <w:t xml:space="preserve"> </w:t>
      </w:r>
      <w:proofErr w:type="spellStart"/>
      <w:r w:rsidRPr="00F70B3C">
        <w:rPr>
          <w:rFonts w:cs="Times New Roman"/>
          <w:color w:val="222222"/>
          <w:sz w:val="28"/>
          <w:szCs w:val="28"/>
        </w:rPr>
        <w:t>электроакустический</w:t>
      </w:r>
      <w:proofErr w:type="spellEnd"/>
      <w:r w:rsidRPr="00F70B3C">
        <w:rPr>
          <w:rFonts w:cs="Times New Roman"/>
          <w:color w:val="222222"/>
          <w:sz w:val="28"/>
          <w:szCs w:val="28"/>
        </w:rPr>
        <w:t xml:space="preserve"> </w:t>
      </w:r>
      <w:proofErr w:type="spellStart"/>
      <w:r w:rsidRPr="00F70B3C">
        <w:rPr>
          <w:rFonts w:cs="Times New Roman"/>
          <w:color w:val="222222"/>
          <w:sz w:val="28"/>
          <w:szCs w:val="28"/>
        </w:rPr>
        <w:t>преобразователь</w:t>
      </w:r>
      <w:proofErr w:type="spellEnd"/>
      <w:r w:rsidRPr="00F70B3C">
        <w:rPr>
          <w:rFonts w:cs="Times New Roman"/>
          <w:color w:val="222222"/>
          <w:sz w:val="28"/>
          <w:szCs w:val="28"/>
        </w:rPr>
        <w:t xml:space="preserve"> и </w:t>
      </w:r>
      <w:proofErr w:type="spellStart"/>
      <w:r w:rsidRPr="00F70B3C">
        <w:rPr>
          <w:rFonts w:cs="Times New Roman"/>
          <w:color w:val="222222"/>
          <w:sz w:val="28"/>
          <w:szCs w:val="28"/>
        </w:rPr>
        <w:t>является</w:t>
      </w:r>
      <w:proofErr w:type="spellEnd"/>
      <w:r w:rsidRPr="00F70B3C">
        <w:rPr>
          <w:rFonts w:cs="Times New Roman"/>
          <w:color w:val="222222"/>
          <w:sz w:val="28"/>
          <w:szCs w:val="28"/>
        </w:rPr>
        <w:t xml:space="preserve"> </w:t>
      </w:r>
      <w:proofErr w:type="spellStart"/>
      <w:r w:rsidRPr="00F70B3C">
        <w:rPr>
          <w:rFonts w:cs="Times New Roman"/>
          <w:color w:val="222222"/>
          <w:sz w:val="28"/>
          <w:szCs w:val="28"/>
        </w:rPr>
        <w:t>предельно</w:t>
      </w:r>
      <w:proofErr w:type="spellEnd"/>
      <w:r w:rsidRPr="00F70B3C">
        <w:rPr>
          <w:rFonts w:cs="Times New Roman"/>
          <w:color w:val="222222"/>
          <w:sz w:val="28"/>
          <w:szCs w:val="28"/>
        </w:rPr>
        <w:t xml:space="preserve"> </w:t>
      </w:r>
      <w:proofErr w:type="spellStart"/>
      <w:r w:rsidRPr="00F70B3C">
        <w:rPr>
          <w:rFonts w:cs="Times New Roman"/>
          <w:color w:val="222222"/>
          <w:sz w:val="28"/>
          <w:szCs w:val="28"/>
        </w:rPr>
        <w:t>простым</w:t>
      </w:r>
      <w:proofErr w:type="spellEnd"/>
      <w:r w:rsidRPr="00F70B3C">
        <w:rPr>
          <w:rFonts w:cs="Times New Roman"/>
          <w:color w:val="222222"/>
          <w:sz w:val="28"/>
          <w:szCs w:val="28"/>
        </w:rPr>
        <w:t xml:space="preserve"> </w:t>
      </w:r>
      <w:proofErr w:type="spellStart"/>
      <w:r w:rsidRPr="00F70B3C">
        <w:rPr>
          <w:rFonts w:cs="Times New Roman"/>
          <w:color w:val="222222"/>
          <w:sz w:val="28"/>
          <w:szCs w:val="28"/>
        </w:rPr>
        <w:t>устройством</w:t>
      </w:r>
      <w:proofErr w:type="spellEnd"/>
      <w:r w:rsidRPr="00F70B3C">
        <w:rPr>
          <w:rFonts w:cs="Times New Roman"/>
          <w:color w:val="222222"/>
          <w:sz w:val="28"/>
          <w:szCs w:val="28"/>
        </w:rPr>
        <w:t>.</w:t>
      </w:r>
    </w:p>
    <w:p w14:paraId="32404D88" w14:textId="77777777" w:rsidR="00F70B3C" w:rsidRPr="00F70B3C" w:rsidRDefault="00F70B3C" w:rsidP="00F70B3C">
      <w:pPr>
        <w:shd w:val="clear" w:color="auto" w:fill="FFFFFF"/>
        <w:spacing w:after="240"/>
        <w:textAlignment w:val="top"/>
        <w:rPr>
          <w:rFonts w:cs="Times New Roman"/>
          <w:color w:val="222222"/>
          <w:sz w:val="28"/>
          <w:szCs w:val="28"/>
        </w:rPr>
      </w:pPr>
      <w:proofErr w:type="spellStart"/>
      <w:r w:rsidRPr="00F70B3C">
        <w:rPr>
          <w:rFonts w:cs="Times New Roman"/>
          <w:color w:val="222222"/>
          <w:sz w:val="28"/>
          <w:szCs w:val="28"/>
        </w:rPr>
        <w:t>Основными</w:t>
      </w:r>
      <w:proofErr w:type="spellEnd"/>
      <w:r w:rsidRPr="00F70B3C">
        <w:rPr>
          <w:rFonts w:cs="Times New Roman"/>
          <w:color w:val="222222"/>
          <w:sz w:val="28"/>
          <w:szCs w:val="28"/>
        </w:rPr>
        <w:t xml:space="preserve"> </w:t>
      </w:r>
      <w:proofErr w:type="spellStart"/>
      <w:r w:rsidRPr="00F70B3C">
        <w:rPr>
          <w:rFonts w:cs="Times New Roman"/>
          <w:color w:val="222222"/>
          <w:sz w:val="28"/>
          <w:szCs w:val="28"/>
        </w:rPr>
        <w:t>отрицательными</w:t>
      </w:r>
      <w:proofErr w:type="spellEnd"/>
      <w:r w:rsidRPr="00F70B3C">
        <w:rPr>
          <w:rFonts w:cs="Times New Roman"/>
          <w:color w:val="222222"/>
          <w:sz w:val="28"/>
          <w:szCs w:val="28"/>
        </w:rPr>
        <w:t xml:space="preserve"> </w:t>
      </w:r>
      <w:proofErr w:type="spellStart"/>
      <w:r w:rsidRPr="00F70B3C">
        <w:rPr>
          <w:rFonts w:cs="Times New Roman"/>
          <w:color w:val="222222"/>
          <w:sz w:val="28"/>
          <w:szCs w:val="28"/>
        </w:rPr>
        <w:t>следствиями</w:t>
      </w:r>
      <w:proofErr w:type="spellEnd"/>
      <w:r w:rsidRPr="00F70B3C">
        <w:rPr>
          <w:rFonts w:cs="Times New Roman"/>
          <w:color w:val="222222"/>
          <w:sz w:val="28"/>
          <w:szCs w:val="28"/>
        </w:rPr>
        <w:t xml:space="preserve"> </w:t>
      </w:r>
      <w:proofErr w:type="spellStart"/>
      <w:r w:rsidRPr="00F70B3C">
        <w:rPr>
          <w:rFonts w:cs="Times New Roman"/>
          <w:color w:val="222222"/>
          <w:sz w:val="28"/>
          <w:szCs w:val="28"/>
        </w:rPr>
        <w:t>такого</w:t>
      </w:r>
      <w:proofErr w:type="spellEnd"/>
      <w:r w:rsidRPr="00F70B3C">
        <w:rPr>
          <w:rFonts w:cs="Times New Roman"/>
          <w:color w:val="222222"/>
          <w:sz w:val="28"/>
          <w:szCs w:val="28"/>
        </w:rPr>
        <w:t xml:space="preserve"> </w:t>
      </w:r>
      <w:proofErr w:type="spellStart"/>
      <w:r w:rsidRPr="00F70B3C">
        <w:rPr>
          <w:rFonts w:cs="Times New Roman"/>
          <w:color w:val="222222"/>
          <w:sz w:val="28"/>
          <w:szCs w:val="28"/>
        </w:rPr>
        <w:t>построения</w:t>
      </w:r>
      <w:proofErr w:type="spellEnd"/>
      <w:r w:rsidRPr="00F70B3C">
        <w:rPr>
          <w:rFonts w:cs="Times New Roman"/>
          <w:color w:val="222222"/>
          <w:sz w:val="28"/>
          <w:szCs w:val="28"/>
        </w:rPr>
        <w:t xml:space="preserve"> </w:t>
      </w:r>
      <w:proofErr w:type="spellStart"/>
      <w:r w:rsidRPr="00F70B3C">
        <w:rPr>
          <w:rFonts w:cs="Times New Roman"/>
          <w:color w:val="222222"/>
          <w:sz w:val="28"/>
          <w:szCs w:val="28"/>
        </w:rPr>
        <w:t>аппаратуры</w:t>
      </w:r>
      <w:proofErr w:type="spellEnd"/>
      <w:r w:rsidRPr="00F70B3C">
        <w:rPr>
          <w:rFonts w:cs="Times New Roman"/>
          <w:color w:val="222222"/>
          <w:sz w:val="28"/>
          <w:szCs w:val="28"/>
        </w:rPr>
        <w:t xml:space="preserve"> </w:t>
      </w:r>
      <w:proofErr w:type="spellStart"/>
      <w:r w:rsidRPr="00F70B3C">
        <w:rPr>
          <w:rFonts w:cs="Times New Roman"/>
          <w:color w:val="222222"/>
          <w:sz w:val="28"/>
          <w:szCs w:val="28"/>
        </w:rPr>
        <w:t>являются</w:t>
      </w:r>
      <w:proofErr w:type="spellEnd"/>
      <w:r w:rsidRPr="00F70B3C">
        <w:rPr>
          <w:rFonts w:cs="Times New Roman"/>
          <w:color w:val="222222"/>
          <w:sz w:val="28"/>
          <w:szCs w:val="28"/>
        </w:rPr>
        <w:t>:</w:t>
      </w:r>
    </w:p>
    <w:p w14:paraId="67EB1A18" w14:textId="77777777" w:rsidR="00F70B3C" w:rsidRPr="00F70B3C" w:rsidRDefault="00F70B3C" w:rsidP="00F70B3C">
      <w:pPr>
        <w:numPr>
          <w:ilvl w:val="0"/>
          <w:numId w:val="5"/>
        </w:numPr>
        <w:shd w:val="clear" w:color="auto" w:fill="FFFFFF"/>
        <w:ind w:left="240"/>
        <w:textAlignment w:val="top"/>
        <w:rPr>
          <w:rFonts w:eastAsia="Times New Roman" w:cs="Times New Roman"/>
          <w:color w:val="222222"/>
          <w:sz w:val="28"/>
          <w:szCs w:val="28"/>
        </w:rPr>
      </w:pP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потенциально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более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высокое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мешающее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действие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системы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из-за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отсутствия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возможности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регулировки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интегрального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уровня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 xml:space="preserve"> и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корректировки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спектра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шума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 xml:space="preserve"> в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каждом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излучателе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>;</w:t>
      </w:r>
    </w:p>
    <w:p w14:paraId="4154F3B2" w14:textId="77777777" w:rsidR="00F70B3C" w:rsidRPr="00F70B3C" w:rsidRDefault="00F70B3C" w:rsidP="00F70B3C">
      <w:pPr>
        <w:numPr>
          <w:ilvl w:val="0"/>
          <w:numId w:val="5"/>
        </w:numPr>
        <w:shd w:val="clear" w:color="auto" w:fill="FFFFFF"/>
        <w:ind w:left="240"/>
        <w:textAlignment w:val="top"/>
        <w:rPr>
          <w:rFonts w:eastAsia="Times New Roman" w:cs="Times New Roman"/>
          <w:color w:val="222222"/>
          <w:sz w:val="28"/>
          <w:szCs w:val="28"/>
        </w:rPr>
      </w:pP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относительно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высокая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стоимость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системы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при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малом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количестве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 xml:space="preserve"> и/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или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большом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разнообразии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типов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 w:rsidRPr="00F70B3C">
        <w:rPr>
          <w:rFonts w:eastAsia="Times New Roman" w:cs="Times New Roman"/>
          <w:color w:val="222222"/>
          <w:sz w:val="28"/>
          <w:szCs w:val="28"/>
        </w:rPr>
        <w:t>нагрузок</w:t>
      </w:r>
      <w:proofErr w:type="spellEnd"/>
      <w:r w:rsidRPr="00F70B3C">
        <w:rPr>
          <w:rFonts w:eastAsia="Times New Roman" w:cs="Times New Roman"/>
          <w:color w:val="222222"/>
          <w:sz w:val="28"/>
          <w:szCs w:val="28"/>
        </w:rPr>
        <w:t>.</w:t>
      </w:r>
    </w:p>
    <w:p w14:paraId="7315B97F" w14:textId="77777777" w:rsidR="00F70B3C" w:rsidRPr="00F70B3C" w:rsidRDefault="00F70B3C" w:rsidP="00F70B3C">
      <w:pPr>
        <w:rPr>
          <w:rFonts w:eastAsia="Times New Roman" w:cs="Times New Roman"/>
          <w:sz w:val="28"/>
          <w:szCs w:val="28"/>
        </w:rPr>
      </w:pPr>
    </w:p>
    <w:p w14:paraId="237A2211" w14:textId="77777777" w:rsidR="00F70B3C" w:rsidRPr="00F70B3C" w:rsidRDefault="00F70B3C">
      <w:pPr>
        <w:rPr>
          <w:sz w:val="28"/>
          <w:szCs w:val="28"/>
        </w:rPr>
      </w:pPr>
    </w:p>
    <w:sectPr w:rsidR="00F70B3C" w:rsidRPr="00F70B3C" w:rsidSect="008B29B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6256D1"/>
    <w:multiLevelType w:val="multilevel"/>
    <w:tmpl w:val="99305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FA85398"/>
    <w:multiLevelType w:val="multilevel"/>
    <w:tmpl w:val="72080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7FF3D3F"/>
    <w:multiLevelType w:val="multilevel"/>
    <w:tmpl w:val="C6066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6453271"/>
    <w:multiLevelType w:val="multilevel"/>
    <w:tmpl w:val="AE683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82D2AA8"/>
    <w:multiLevelType w:val="multilevel"/>
    <w:tmpl w:val="2DEAB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B3C"/>
    <w:rsid w:val="005C6D6E"/>
    <w:rsid w:val="008B29B2"/>
    <w:rsid w:val="00F70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9CE93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0B3C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F70B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7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2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7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4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gif"/><Relationship Id="rId8" Type="http://schemas.openxmlformats.org/officeDocument/2006/relationships/image" Target="media/image4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959</Words>
  <Characters>5467</Characters>
  <Application>Microsoft Macintosh Word</Application>
  <DocSecurity>0</DocSecurity>
  <Lines>45</Lines>
  <Paragraphs>12</Paragraphs>
  <ScaleCrop>false</ScaleCrop>
  <LinksUpToDate>false</LinksUpToDate>
  <CharactersWithSpaces>6414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2020-03-21T21:02:00Z</dcterms:created>
  <dcterms:modified xsi:type="dcterms:W3CDTF">2020-03-21T21:22:00Z</dcterms:modified>
</cp:coreProperties>
</file>