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F8E1F" w14:textId="471F6BF7" w:rsidR="00781121" w:rsidRDefault="00027346" w:rsidP="00027346">
      <w:pPr>
        <w:pStyle w:val="Title"/>
        <w:jc w:val="center"/>
        <w:rPr>
          <w:rStyle w:val="tlid-translation"/>
          <w:rFonts w:ascii="Times New Roman" w:hAnsi="Times New Roman" w:cs="Times New Roman"/>
        </w:rPr>
      </w:pPr>
      <w:r>
        <w:rPr>
          <w:rStyle w:val="tlid-translation"/>
          <w:rFonts w:ascii="Times New Roman" w:hAnsi="Times New Roman" w:cs="Times New Roman"/>
          <w:lang w:val="ru-RU"/>
        </w:rPr>
        <w:t>О</w:t>
      </w:r>
      <w:r w:rsidRPr="00027346">
        <w:rPr>
          <w:rStyle w:val="tlid-translation"/>
          <w:rFonts w:ascii="Times New Roman" w:hAnsi="Times New Roman" w:cs="Times New Roman"/>
        </w:rPr>
        <w:t>гляд систем віброакустичного зашумлення, засобів виявлення та знешкодження диктофонів</w:t>
      </w:r>
    </w:p>
    <w:p w14:paraId="1B7DCB09" w14:textId="43E2C5C0" w:rsidR="00027346" w:rsidRDefault="00027346" w:rsidP="00027346"/>
    <w:p w14:paraId="6DC93A67" w14:textId="0CD35917" w:rsidR="00027346" w:rsidRPr="00F22FE8" w:rsidRDefault="00162D8F" w:rsidP="00162D8F">
      <w:pPr>
        <w:pStyle w:val="ListParagraph"/>
        <w:numPr>
          <w:ilvl w:val="0"/>
          <w:numId w:val="1"/>
        </w:numPr>
        <w:rPr>
          <w:b/>
          <w:bCs/>
          <w:szCs w:val="28"/>
          <w:u w:val="single"/>
          <w:lang w:val="ru-RU"/>
        </w:rPr>
      </w:pPr>
      <w:r w:rsidRPr="00F22FE8">
        <w:rPr>
          <w:b/>
          <w:bCs/>
          <w:szCs w:val="28"/>
          <w:u w:val="single"/>
        </w:rPr>
        <w:t>Віброакустичне маскування</w:t>
      </w:r>
      <w:r w:rsidRPr="00F22FE8">
        <w:rPr>
          <w:b/>
          <w:bCs/>
          <w:szCs w:val="28"/>
          <w:u w:val="single"/>
          <w:lang w:val="ru-RU"/>
        </w:rPr>
        <w:t>:</w:t>
      </w:r>
    </w:p>
    <w:p w14:paraId="230D7344" w14:textId="09700731" w:rsidR="00162D8F" w:rsidRPr="00F22FE8" w:rsidRDefault="00162D8F" w:rsidP="00162D8F">
      <w:pPr>
        <w:rPr>
          <w:b/>
          <w:bCs/>
          <w:szCs w:val="28"/>
          <w:u w:val="single"/>
          <w:lang w:val="ru-RU"/>
        </w:rPr>
      </w:pPr>
    </w:p>
    <w:p w14:paraId="29D0966E" w14:textId="1C1D8A72" w:rsidR="00162D8F" w:rsidRPr="00F22FE8" w:rsidRDefault="00C451B6" w:rsidP="00162D8F">
      <w:pPr>
        <w:rPr>
          <w:szCs w:val="28"/>
        </w:rPr>
      </w:pPr>
      <w:r w:rsidRPr="00F22FE8">
        <w:rPr>
          <w:szCs w:val="28"/>
          <w:lang w:val="ru-RU"/>
        </w:rPr>
        <w:t>- це активний метод захисту, який забезспечу</w:t>
      </w:r>
      <w:r w:rsidRPr="00F22FE8">
        <w:rPr>
          <w:szCs w:val="28"/>
        </w:rPr>
        <w:t xml:space="preserve">є </w:t>
      </w:r>
      <w:r w:rsidR="00F22FE8" w:rsidRPr="00F22FE8">
        <w:rPr>
          <w:szCs w:val="28"/>
        </w:rPr>
        <w:t>зниження відношення сигнал/шум. Цей метод використовується для протидії витоку інформації по прямому акустичному каналу.</w:t>
      </w:r>
    </w:p>
    <w:p w14:paraId="53BCD792" w14:textId="1BB44A75" w:rsidR="00162D8F" w:rsidRPr="00F22FE8" w:rsidRDefault="00F22FE8" w:rsidP="00027346">
      <w:pPr>
        <w:rPr>
          <w:szCs w:val="28"/>
        </w:rPr>
      </w:pPr>
      <w:r w:rsidRPr="00F22FE8">
        <w:rPr>
          <w:szCs w:val="28"/>
        </w:rPr>
        <w:t xml:space="preserve">Для формування акустичних завад використовуються спеціальні генератори. Кінцевим пристроєм цих генераторів є гучномовці або вібраційні випромінювачі. На </w:t>
      </w:r>
      <w:r w:rsidRPr="00F22FE8">
        <w:rPr>
          <w:szCs w:val="28"/>
        </w:rPr>
        <w:t>п</w:t>
      </w:r>
      <w:r w:rsidRPr="00F22FE8">
        <w:rPr>
          <w:szCs w:val="28"/>
        </w:rPr>
        <w:t>рактиці найчастіше використовуються генератори шуму. Тому нерідко таке маскування називають акустичним зашумленням. В якості елемента формування шумових сигналів використовують вакуумні, газорозрядні, напівпровідникові та інші елементи, а також цифрові пристрої</w:t>
      </w:r>
      <w:r w:rsidRPr="00F22FE8">
        <w:rPr>
          <w:szCs w:val="28"/>
        </w:rPr>
        <w:t>.</w:t>
      </w:r>
    </w:p>
    <w:p w14:paraId="6E993E6C" w14:textId="07FCAE3F" w:rsidR="00F22FE8" w:rsidRPr="00F22FE8" w:rsidRDefault="00F22FE8" w:rsidP="00027346">
      <w:pPr>
        <w:rPr>
          <w:szCs w:val="28"/>
        </w:rPr>
      </w:pPr>
    </w:p>
    <w:p w14:paraId="03B567DB" w14:textId="6BF26C36" w:rsidR="00F22FE8" w:rsidRPr="00F22FE8" w:rsidRDefault="00F22FE8" w:rsidP="00027346">
      <w:pPr>
        <w:rPr>
          <w:szCs w:val="28"/>
        </w:rPr>
      </w:pPr>
      <w:r w:rsidRPr="00F22FE8">
        <w:rPr>
          <w:szCs w:val="28"/>
          <w:u w:val="single"/>
        </w:rPr>
        <w:t>Порівняння систем віброакустичного зашумлення</w:t>
      </w:r>
      <w:r w:rsidRPr="00F22FE8">
        <w:rPr>
          <w:szCs w:val="28"/>
        </w:rPr>
        <w:t xml:space="preserve"> </w:t>
      </w:r>
      <w:r w:rsidRPr="00F22FE8">
        <w:rPr>
          <w:i/>
          <w:iCs/>
          <w:szCs w:val="28"/>
        </w:rPr>
        <w:t>VNG-006DM</w:t>
      </w:r>
      <w:r w:rsidRPr="00F22FE8">
        <w:rPr>
          <w:i/>
          <w:iCs/>
          <w:szCs w:val="28"/>
        </w:rPr>
        <w:t xml:space="preserve">, </w:t>
      </w:r>
      <w:r w:rsidR="00A660D1">
        <w:rPr>
          <w:i/>
          <w:iCs/>
          <w:szCs w:val="28"/>
        </w:rPr>
        <w:t>А</w:t>
      </w:r>
      <w:r w:rsidRPr="00F22FE8">
        <w:rPr>
          <w:i/>
          <w:iCs/>
          <w:szCs w:val="28"/>
        </w:rPr>
        <w:t>NG-2000</w:t>
      </w:r>
      <w:r w:rsidRPr="00F22FE8">
        <w:rPr>
          <w:i/>
          <w:iCs/>
          <w:szCs w:val="28"/>
        </w:rPr>
        <w:t>,</w:t>
      </w:r>
      <w:r w:rsidRPr="00F22FE8">
        <w:rPr>
          <w:i/>
          <w:iCs/>
          <w:szCs w:val="28"/>
        </w:rPr>
        <w:t xml:space="preserve"> “Заслон-2М”</w:t>
      </w:r>
      <w:r w:rsidRPr="00F22FE8">
        <w:rPr>
          <w:szCs w:val="28"/>
        </w:rPr>
        <w:t xml:space="preserve"> :</w:t>
      </w:r>
    </w:p>
    <w:p w14:paraId="2E4E80FB" w14:textId="4763FFE8" w:rsidR="00ED4BB1" w:rsidRDefault="00A660D1" w:rsidP="00ED4BB1">
      <w:pPr>
        <w:rPr>
          <w:i/>
          <w:iCs/>
          <w:szCs w:val="28"/>
        </w:rPr>
      </w:pPr>
      <w:r>
        <w:rPr>
          <w:szCs w:val="28"/>
        </w:rPr>
        <w:t xml:space="preserve">Згідно максимальних значень переможець: </w:t>
      </w:r>
      <w:r w:rsidRPr="00F22FE8">
        <w:rPr>
          <w:i/>
          <w:iCs/>
          <w:szCs w:val="28"/>
        </w:rPr>
        <w:t>“Заслон-2М”</w:t>
      </w:r>
      <w:r>
        <w:rPr>
          <w:i/>
          <w:iCs/>
          <w:szCs w:val="28"/>
        </w:rPr>
        <w:t xml:space="preserve"> .</w:t>
      </w:r>
    </w:p>
    <w:p w14:paraId="625D42D8" w14:textId="60C8DBFD" w:rsidR="00A660D1" w:rsidRDefault="00A660D1" w:rsidP="00ED4BB1">
      <w:pPr>
        <w:rPr>
          <w:i/>
          <w:iCs/>
          <w:szCs w:val="28"/>
        </w:rPr>
      </w:pPr>
      <w:r>
        <w:rPr>
          <w:szCs w:val="28"/>
        </w:rPr>
        <w:t xml:space="preserve">Якщо сертифікат </w:t>
      </w:r>
      <w:proofErr w:type="spellStart"/>
      <w:r w:rsidRPr="00A660D1">
        <w:rPr>
          <w:szCs w:val="28"/>
        </w:rPr>
        <w:t>Держтехкомісії</w:t>
      </w:r>
      <w:proofErr w:type="spellEnd"/>
      <w:r>
        <w:rPr>
          <w:szCs w:val="28"/>
        </w:rPr>
        <w:t xml:space="preserve"> важливий, то : </w:t>
      </w:r>
      <w:r>
        <w:rPr>
          <w:i/>
          <w:iCs/>
          <w:szCs w:val="28"/>
        </w:rPr>
        <w:t>А</w:t>
      </w:r>
      <w:r w:rsidRPr="00F22FE8">
        <w:rPr>
          <w:i/>
          <w:iCs/>
          <w:szCs w:val="28"/>
        </w:rPr>
        <w:t>NG-2000</w:t>
      </w:r>
      <w:r>
        <w:rPr>
          <w:i/>
          <w:iCs/>
          <w:szCs w:val="28"/>
        </w:rPr>
        <w:t>.</w:t>
      </w:r>
    </w:p>
    <w:p w14:paraId="14AC517A" w14:textId="330DA9ED" w:rsidR="00A660D1" w:rsidRDefault="00A660D1" w:rsidP="00ED4BB1">
      <w:pPr>
        <w:rPr>
          <w:szCs w:val="28"/>
        </w:rPr>
      </w:pPr>
      <w:r>
        <w:rPr>
          <w:szCs w:val="28"/>
        </w:rPr>
        <w:t>Все залежить від конкретної ситуації, де ці системи будуть використовуватись.</w:t>
      </w:r>
    </w:p>
    <w:p w14:paraId="2E3CBB25" w14:textId="6AE4504F" w:rsidR="00064EFD" w:rsidRDefault="00064EFD" w:rsidP="00ED4BB1">
      <w:pPr>
        <w:rPr>
          <w:szCs w:val="28"/>
        </w:rPr>
      </w:pPr>
    </w:p>
    <w:p w14:paraId="53E9C6AE" w14:textId="4A77F546" w:rsidR="00064EFD" w:rsidRDefault="00064EFD" w:rsidP="00ED4BB1">
      <w:pPr>
        <w:rPr>
          <w:szCs w:val="28"/>
        </w:rPr>
      </w:pPr>
    </w:p>
    <w:p w14:paraId="77096621" w14:textId="3E9FE8D0" w:rsidR="00064EFD" w:rsidRDefault="00064EFD" w:rsidP="00ED4BB1">
      <w:pPr>
        <w:rPr>
          <w:szCs w:val="28"/>
        </w:rPr>
      </w:pPr>
    </w:p>
    <w:p w14:paraId="17B351E6" w14:textId="5559B254" w:rsidR="00064EFD" w:rsidRDefault="00064EFD" w:rsidP="00ED4BB1">
      <w:pPr>
        <w:rPr>
          <w:szCs w:val="28"/>
        </w:rPr>
      </w:pPr>
    </w:p>
    <w:p w14:paraId="6D1B2F2F" w14:textId="77777777" w:rsidR="00064EFD" w:rsidRDefault="00064EFD" w:rsidP="00ED4BB1">
      <w:pPr>
        <w:rPr>
          <w:szCs w:val="28"/>
        </w:rPr>
      </w:pPr>
    </w:p>
    <w:p w14:paraId="68A05048" w14:textId="2FE753CB" w:rsidR="00A660D1" w:rsidRPr="00064EFD" w:rsidRDefault="00064EFD" w:rsidP="00064EFD">
      <w:pPr>
        <w:pStyle w:val="ListParagraph"/>
        <w:numPr>
          <w:ilvl w:val="0"/>
          <w:numId w:val="1"/>
        </w:numPr>
        <w:rPr>
          <w:rStyle w:val="tlid-translation"/>
          <w:b/>
          <w:bCs/>
          <w:szCs w:val="28"/>
          <w:u w:val="single"/>
        </w:rPr>
      </w:pPr>
      <w:r>
        <w:rPr>
          <w:rStyle w:val="tlid-translation"/>
          <w:rFonts w:cs="Times New Roman"/>
          <w:b/>
          <w:bCs/>
          <w:u w:val="single"/>
        </w:rPr>
        <w:lastRenderedPageBreak/>
        <w:t>З</w:t>
      </w:r>
      <w:r w:rsidRPr="00064EFD">
        <w:rPr>
          <w:rStyle w:val="tlid-translation"/>
          <w:rFonts w:cs="Times New Roman"/>
          <w:b/>
          <w:bCs/>
          <w:u w:val="single"/>
        </w:rPr>
        <w:t>асоб</w:t>
      </w:r>
      <w:r w:rsidRPr="00064EFD">
        <w:rPr>
          <w:rStyle w:val="tlid-translation"/>
          <w:rFonts w:cs="Times New Roman"/>
          <w:b/>
          <w:bCs/>
          <w:u w:val="single"/>
        </w:rPr>
        <w:t>и</w:t>
      </w:r>
      <w:r w:rsidRPr="00064EFD">
        <w:rPr>
          <w:rStyle w:val="tlid-translation"/>
          <w:rFonts w:cs="Times New Roman"/>
          <w:b/>
          <w:bCs/>
          <w:u w:val="single"/>
        </w:rPr>
        <w:t xml:space="preserve"> виявлення та знешкодження диктофонів</w:t>
      </w:r>
    </w:p>
    <w:p w14:paraId="743169CB" w14:textId="76B1ABC7" w:rsidR="00064EFD" w:rsidRDefault="00064EFD" w:rsidP="00064EFD">
      <w:pPr>
        <w:rPr>
          <w:b/>
          <w:bCs/>
          <w:szCs w:val="28"/>
          <w:u w:val="single"/>
        </w:rPr>
      </w:pPr>
    </w:p>
    <w:p w14:paraId="011695B1" w14:textId="77777777" w:rsidR="002B4E98" w:rsidRDefault="00064EFD" w:rsidP="00064EFD">
      <w:pPr>
        <w:rPr>
          <w:szCs w:val="28"/>
        </w:rPr>
      </w:pPr>
      <w:r>
        <w:rPr>
          <w:szCs w:val="28"/>
        </w:rPr>
        <w:t xml:space="preserve">Для виявлення використовують: Нелінійний локатор </w:t>
      </w:r>
    </w:p>
    <w:p w14:paraId="1917DACC" w14:textId="0B6D7462" w:rsidR="00064EFD" w:rsidRPr="002B4E98" w:rsidRDefault="00064EFD" w:rsidP="00064EFD">
      <w:pPr>
        <w:rPr>
          <w:szCs w:val="28"/>
        </w:rPr>
      </w:pPr>
      <w:bookmarkStart w:id="0" w:name="_GoBack"/>
      <w:bookmarkEnd w:id="0"/>
      <w:r w:rsidRPr="002B4E98">
        <w:rPr>
          <w:szCs w:val="28"/>
        </w:rPr>
        <w:t xml:space="preserve">(Наприклад, </w:t>
      </w:r>
      <w:r w:rsidRPr="002B4E98">
        <w:rPr>
          <w:szCs w:val="28"/>
        </w:rPr>
        <w:t>“Родник-2”</w:t>
      </w:r>
      <w:r w:rsidRPr="002B4E98">
        <w:rPr>
          <w:szCs w:val="28"/>
        </w:rPr>
        <w:t>).</w:t>
      </w:r>
    </w:p>
    <w:p w14:paraId="4AB38E67" w14:textId="3A6C3E91" w:rsidR="00064EFD" w:rsidRDefault="00064EFD" w:rsidP="00064EFD">
      <w:pPr>
        <w:rPr>
          <w:szCs w:val="28"/>
        </w:rPr>
      </w:pPr>
      <w:proofErr w:type="spellStart"/>
      <w:r w:rsidRPr="00064EFD">
        <w:rPr>
          <w:szCs w:val="28"/>
        </w:rPr>
        <w:t>Радіозакладні</w:t>
      </w:r>
      <w:proofErr w:type="spellEnd"/>
      <w:r w:rsidRPr="00064EFD">
        <w:rPr>
          <w:szCs w:val="28"/>
        </w:rPr>
        <w:t xml:space="preserve"> пристрої можна виявляти, також, детекторами поля, </w:t>
      </w:r>
      <w:proofErr w:type="spellStart"/>
      <w:r w:rsidRPr="00064EFD">
        <w:rPr>
          <w:szCs w:val="28"/>
        </w:rPr>
        <w:t>інтерсепторами</w:t>
      </w:r>
      <w:proofErr w:type="spellEnd"/>
      <w:r w:rsidRPr="00064EFD">
        <w:rPr>
          <w:szCs w:val="28"/>
        </w:rPr>
        <w:t xml:space="preserve">, </w:t>
      </w:r>
      <w:proofErr w:type="spellStart"/>
      <w:r w:rsidRPr="00064EFD">
        <w:rPr>
          <w:szCs w:val="28"/>
        </w:rPr>
        <w:t>радіочастотовимірювачами</w:t>
      </w:r>
      <w:proofErr w:type="spellEnd"/>
      <w:r w:rsidRPr="00064EFD">
        <w:rPr>
          <w:szCs w:val="28"/>
        </w:rPr>
        <w:t xml:space="preserve">, </w:t>
      </w:r>
      <w:proofErr w:type="spellStart"/>
      <w:r w:rsidRPr="00064EFD">
        <w:rPr>
          <w:szCs w:val="28"/>
        </w:rPr>
        <w:t>скануючими</w:t>
      </w:r>
      <w:proofErr w:type="spellEnd"/>
      <w:r w:rsidRPr="00064EFD">
        <w:rPr>
          <w:szCs w:val="28"/>
        </w:rPr>
        <w:t xml:space="preserve"> приймачами, програмно-апаратними комплексами, як наприклад </w:t>
      </w:r>
      <w:proofErr w:type="spellStart"/>
      <w:r w:rsidRPr="00064EFD">
        <w:rPr>
          <w:szCs w:val="28"/>
        </w:rPr>
        <w:t>приймачWinradio</w:t>
      </w:r>
      <w:proofErr w:type="spellEnd"/>
      <w:r w:rsidRPr="00064EFD">
        <w:rPr>
          <w:szCs w:val="28"/>
        </w:rPr>
        <w:t xml:space="preserve">, виконаний у вигляді друкованої плати ISA IBM </w:t>
      </w:r>
      <w:proofErr w:type="spellStart"/>
      <w:r w:rsidRPr="00064EFD">
        <w:rPr>
          <w:szCs w:val="28"/>
        </w:rPr>
        <w:t>під’єднуємої</w:t>
      </w:r>
      <w:proofErr w:type="spellEnd"/>
      <w:r w:rsidRPr="00064EFD">
        <w:rPr>
          <w:szCs w:val="28"/>
        </w:rPr>
        <w:t xml:space="preserve"> до </w:t>
      </w:r>
      <w:proofErr w:type="spellStart"/>
      <w:r w:rsidRPr="00064EFD">
        <w:rPr>
          <w:szCs w:val="28"/>
        </w:rPr>
        <w:t>слоту</w:t>
      </w:r>
      <w:proofErr w:type="spellEnd"/>
      <w:r w:rsidRPr="00064EFD">
        <w:rPr>
          <w:szCs w:val="28"/>
        </w:rPr>
        <w:t xml:space="preserve"> комп’ютера, тощо.</w:t>
      </w:r>
    </w:p>
    <w:p w14:paraId="65A916EB" w14:textId="22E111D6" w:rsidR="00064EFD" w:rsidRDefault="00064EFD" w:rsidP="00064EFD">
      <w:pPr>
        <w:rPr>
          <w:szCs w:val="28"/>
        </w:rPr>
      </w:pPr>
    </w:p>
    <w:p w14:paraId="2F75F7C4" w14:textId="6191D7B8" w:rsidR="00064EFD" w:rsidRPr="00064EFD" w:rsidRDefault="00064EFD" w:rsidP="00064EFD">
      <w:pPr>
        <w:rPr>
          <w:szCs w:val="28"/>
        </w:rPr>
      </w:pPr>
      <w:proofErr w:type="spellStart"/>
      <w:r w:rsidRPr="00064EFD">
        <w:rPr>
          <w:szCs w:val="28"/>
        </w:rPr>
        <w:t>Радіозакладні</w:t>
      </w:r>
      <w:proofErr w:type="spellEnd"/>
      <w:r w:rsidRPr="00064EFD">
        <w:rPr>
          <w:szCs w:val="28"/>
        </w:rPr>
        <w:t xml:space="preserve"> пристрої можна виявляти, також, детекторами поля, </w:t>
      </w:r>
      <w:proofErr w:type="spellStart"/>
      <w:r w:rsidRPr="00064EFD">
        <w:rPr>
          <w:szCs w:val="28"/>
        </w:rPr>
        <w:t>інтерсепторами</w:t>
      </w:r>
      <w:proofErr w:type="spellEnd"/>
      <w:r w:rsidRPr="00064EFD">
        <w:rPr>
          <w:szCs w:val="28"/>
        </w:rPr>
        <w:t xml:space="preserve">, </w:t>
      </w:r>
      <w:proofErr w:type="spellStart"/>
      <w:r w:rsidRPr="00064EFD">
        <w:rPr>
          <w:szCs w:val="28"/>
        </w:rPr>
        <w:t>радіочастотовимірювачами</w:t>
      </w:r>
      <w:proofErr w:type="spellEnd"/>
      <w:r w:rsidRPr="00064EFD">
        <w:rPr>
          <w:szCs w:val="28"/>
        </w:rPr>
        <w:t xml:space="preserve">, </w:t>
      </w:r>
      <w:proofErr w:type="spellStart"/>
      <w:r w:rsidRPr="00064EFD">
        <w:rPr>
          <w:szCs w:val="28"/>
        </w:rPr>
        <w:t>скануючими</w:t>
      </w:r>
      <w:proofErr w:type="spellEnd"/>
      <w:r w:rsidRPr="00064EFD">
        <w:rPr>
          <w:szCs w:val="28"/>
        </w:rPr>
        <w:t xml:space="preserve"> приймачами, програмно-апаратними комплексами, як наприклад </w:t>
      </w:r>
      <w:proofErr w:type="spellStart"/>
      <w:r w:rsidRPr="00064EFD">
        <w:rPr>
          <w:szCs w:val="28"/>
        </w:rPr>
        <w:t>приймачWinradio</w:t>
      </w:r>
      <w:proofErr w:type="spellEnd"/>
      <w:r w:rsidRPr="00064EFD">
        <w:rPr>
          <w:szCs w:val="28"/>
        </w:rPr>
        <w:t xml:space="preserve">, виконаний у вигляді друкованої плати ISA IBM </w:t>
      </w:r>
      <w:proofErr w:type="spellStart"/>
      <w:r w:rsidRPr="00064EFD">
        <w:rPr>
          <w:szCs w:val="28"/>
        </w:rPr>
        <w:t>під’єднуємої</w:t>
      </w:r>
      <w:proofErr w:type="spellEnd"/>
      <w:r w:rsidRPr="00064EFD">
        <w:rPr>
          <w:szCs w:val="28"/>
        </w:rPr>
        <w:t xml:space="preserve"> до </w:t>
      </w:r>
      <w:proofErr w:type="spellStart"/>
      <w:r w:rsidRPr="00064EFD">
        <w:rPr>
          <w:szCs w:val="28"/>
        </w:rPr>
        <w:t>слоту</w:t>
      </w:r>
      <w:proofErr w:type="spellEnd"/>
      <w:r w:rsidRPr="00064EFD">
        <w:rPr>
          <w:szCs w:val="28"/>
        </w:rPr>
        <w:t xml:space="preserve"> комп’ютера, тощо.</w:t>
      </w:r>
    </w:p>
    <w:p w14:paraId="286E6612" w14:textId="77777777" w:rsidR="00ED4BB1" w:rsidRPr="00A660D1" w:rsidRDefault="00ED4BB1" w:rsidP="00F22FE8">
      <w:pPr>
        <w:pStyle w:val="Default"/>
        <w:rPr>
          <w:sz w:val="23"/>
          <w:szCs w:val="23"/>
        </w:rPr>
      </w:pPr>
    </w:p>
    <w:p w14:paraId="2E3288C3" w14:textId="77777777" w:rsidR="00ED4BB1" w:rsidRPr="00A660D1" w:rsidRDefault="00ED4BB1" w:rsidP="00F22FE8">
      <w:pPr>
        <w:pStyle w:val="Default"/>
        <w:rPr>
          <w:sz w:val="23"/>
          <w:szCs w:val="23"/>
        </w:rPr>
      </w:pPr>
    </w:p>
    <w:sectPr w:rsidR="00ED4BB1" w:rsidRPr="00A660D1" w:rsidSect="00B4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77FB7"/>
    <w:multiLevelType w:val="hybridMultilevel"/>
    <w:tmpl w:val="047A3B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37819"/>
    <w:multiLevelType w:val="hybridMultilevel"/>
    <w:tmpl w:val="047A3B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D9"/>
    <w:rsid w:val="00027346"/>
    <w:rsid w:val="00064EFD"/>
    <w:rsid w:val="000A1369"/>
    <w:rsid w:val="00162D8F"/>
    <w:rsid w:val="00177B8E"/>
    <w:rsid w:val="001D0DC9"/>
    <w:rsid w:val="002B4E98"/>
    <w:rsid w:val="00862C5B"/>
    <w:rsid w:val="00A660D1"/>
    <w:rsid w:val="00AB054A"/>
    <w:rsid w:val="00B429AA"/>
    <w:rsid w:val="00C451B6"/>
    <w:rsid w:val="00ED4BB1"/>
    <w:rsid w:val="00F22FE8"/>
    <w:rsid w:val="00FB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4E1B0"/>
  <w15:chartTrackingRefBased/>
  <w15:docId w15:val="{CEABF7CF-98EE-4BFE-9723-E3D2A400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DC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7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lid-translation">
    <w:name w:val="tlid-translation"/>
    <w:basedOn w:val="DefaultParagraphFont"/>
    <w:rsid w:val="00027346"/>
  </w:style>
  <w:style w:type="paragraph" w:styleId="ListParagraph">
    <w:name w:val="List Paragraph"/>
    <w:basedOn w:val="Normal"/>
    <w:uiPriority w:val="34"/>
    <w:qFormat/>
    <w:rsid w:val="00162D8F"/>
    <w:pPr>
      <w:ind w:left="720"/>
      <w:contextualSpacing/>
    </w:pPr>
  </w:style>
  <w:style w:type="paragraph" w:customStyle="1" w:styleId="Default">
    <w:name w:val="Default"/>
    <w:rsid w:val="00F22F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1053</Words>
  <Characters>601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Mokhonko</dc:creator>
  <cp:keywords/>
  <dc:description/>
  <cp:lastModifiedBy>Mikhail Mokhonko</cp:lastModifiedBy>
  <cp:revision>5</cp:revision>
  <dcterms:created xsi:type="dcterms:W3CDTF">2020-03-18T19:53:00Z</dcterms:created>
  <dcterms:modified xsi:type="dcterms:W3CDTF">2020-03-18T21:09:00Z</dcterms:modified>
</cp:coreProperties>
</file>