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7FD4" w14:textId="5034F01F" w:rsidR="001A25B0" w:rsidRDefault="001A25B0" w:rsidP="001A25B0">
      <w:r>
        <w:t>Захист інформації, що оброблюється ТЗПІ, здійснюється з використанням пасивних та активних методів та засобів.</w:t>
      </w:r>
    </w:p>
    <w:p w14:paraId="19ECBE50" w14:textId="77777777" w:rsidR="001A25B0" w:rsidRDefault="001A25B0" w:rsidP="001A25B0"/>
    <w:p w14:paraId="5ECBE0E0" w14:textId="77777777" w:rsidR="001A25B0" w:rsidRDefault="001A25B0" w:rsidP="001A25B0">
      <w:r>
        <w:t>Пасивні методи захисту направлені на:</w:t>
      </w:r>
    </w:p>
    <w:p w14:paraId="4E7ECAB0" w14:textId="77777777" w:rsidR="001A25B0" w:rsidRDefault="001A25B0" w:rsidP="001A25B0">
      <w:r>
        <w:t>- ослаблення інформаційних сигналів ТЗПІ на межі зони що контролюється до рівнів,</w:t>
      </w:r>
    </w:p>
    <w:p w14:paraId="7132AF8E" w14:textId="77777777" w:rsidR="001A25B0" w:rsidRDefault="001A25B0" w:rsidP="001A25B0">
      <w:r>
        <w:t>унеможливлюючих їх виділення засобами розвідки на шумовому фоні;</w:t>
      </w:r>
    </w:p>
    <w:p w14:paraId="4085D0D3" w14:textId="77777777" w:rsidR="001A25B0" w:rsidRDefault="001A25B0" w:rsidP="001A25B0">
      <w:r>
        <w:t>- ослаблення наведень побічних електромагнітних випромінювань ТЗПІ на сторонні</w:t>
      </w:r>
    </w:p>
    <w:p w14:paraId="68A8FA67" w14:textId="77777777" w:rsidR="001A25B0" w:rsidRDefault="001A25B0" w:rsidP="001A25B0">
      <w:r>
        <w:t>провідники та з’єднувальні лінії ДТЗС, що виходять за межі зони що контролюється</w:t>
      </w:r>
    </w:p>
    <w:p w14:paraId="359B33C2" w14:textId="77777777" w:rsidR="001A25B0" w:rsidRDefault="001A25B0" w:rsidP="001A25B0">
      <w:r>
        <w:t>до рівнів, унеможливлюючих їх виділення засобами розвідки на шумовому фоні;</w:t>
      </w:r>
    </w:p>
    <w:p w14:paraId="1E1D7A5C" w14:textId="26CD80D5" w:rsidR="001A25B0" w:rsidRDefault="001A25B0" w:rsidP="001A25B0">
      <w:r>
        <w:t>- виключення просочування інформаційних сигналів ТЗПІ до мереж</w:t>
      </w:r>
    </w:p>
    <w:p w14:paraId="6BEBEFF0" w14:textId="77777777" w:rsidR="001A25B0" w:rsidRDefault="001A25B0" w:rsidP="001A25B0">
      <w:r>
        <w:t>живлення що виходять за межі зони що контролюється до рівнів, унеможливлюючих</w:t>
      </w:r>
    </w:p>
    <w:p w14:paraId="0C3E3ED0" w14:textId="77777777" w:rsidR="001A25B0" w:rsidRDefault="001A25B0" w:rsidP="001A25B0">
      <w:r>
        <w:t xml:space="preserve">їх виділення засобами розвідки на шумовому фоні; </w:t>
      </w:r>
    </w:p>
    <w:p w14:paraId="4E4A32FD" w14:textId="77777777" w:rsidR="001A25B0" w:rsidRDefault="001A25B0" w:rsidP="001A25B0"/>
    <w:p w14:paraId="5560C631" w14:textId="4AFC5B5F" w:rsidR="001A25B0" w:rsidRDefault="001A25B0" w:rsidP="001A25B0">
      <w:r>
        <w:t>Активні методи захисту спрямовані на:</w:t>
      </w:r>
    </w:p>
    <w:p w14:paraId="2976FF62" w14:textId="243D4B43" w:rsidR="001A25B0" w:rsidRDefault="001A25B0" w:rsidP="001A25B0">
      <w:r>
        <w:rPr>
          <w:lang w:val="ru-RU"/>
        </w:rPr>
        <w:t xml:space="preserve"> - </w:t>
      </w:r>
      <w:r>
        <w:t>створення просторових маскуючих електромагнітних завад з ціллю зменшення відношення сигнал/завада на межі зони що контролюється до рівнів, унеможливлюючих їх виділення засобами розвідки на шумовому фоні;</w:t>
      </w:r>
    </w:p>
    <w:p w14:paraId="16DA9C4C" w14:textId="77777777" w:rsidR="001A25B0" w:rsidRDefault="001A25B0" w:rsidP="001A25B0">
      <w:r>
        <w:rPr>
          <w:lang w:val="ru-RU"/>
        </w:rPr>
        <w:t xml:space="preserve"> - </w:t>
      </w:r>
      <w:r>
        <w:t>створення маскуючих електромагнітних завад у сторонніх провідниках та з’єднувальних лініях ДТЗС з ціллю зменшення відношення сигнал/завада на межі зони що контролюється до рівнів, унеможливлюючих їх виділення засобами розвідки на шумовому фоні;</w:t>
      </w:r>
    </w:p>
    <w:p w14:paraId="346AB99F" w14:textId="42FF1E29" w:rsidR="001A25B0" w:rsidRDefault="001A25B0" w:rsidP="001A25B0">
      <w:r>
        <w:t>Ослаблення побічних електромагнітних випромінювань ТЗПІ та їх наведень у сторонні провідники здійснюється шляхом екранування та заземлення ТЗПІ та їх ліній заземлення.</w:t>
      </w:r>
    </w:p>
    <w:p w14:paraId="28D9275A" w14:textId="7D5FCBF8" w:rsidR="001A25B0" w:rsidRDefault="001A25B0" w:rsidP="001A25B0">
      <w:r>
        <w:t>Послаблення просочування інформаційних сигналів ТЗПІ до мереж електроживлення здійснюється шляхом фільтрації інформаційних сигналів.</w:t>
      </w:r>
    </w:p>
    <w:sectPr w:rsidR="001A25B0" w:rsidSect="00742A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B0"/>
    <w:rsid w:val="001A25B0"/>
    <w:rsid w:val="0074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E7A4"/>
  <w15:chartTrackingRefBased/>
  <w15:docId w15:val="{4EB8F915-EB13-AD4F-A722-727D6654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2020-03-24T16:03:00Z</dcterms:created>
  <dcterms:modified xsi:type="dcterms:W3CDTF">2020-03-24T16:08:00Z</dcterms:modified>
</cp:coreProperties>
</file>