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3CE6" w14:textId="59A96AE4" w:rsidR="00012704" w:rsidRPr="008C398E" w:rsidRDefault="00012704" w:rsidP="008C398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Поєднання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технічних</w:t>
      </w:r>
      <w:proofErr w:type="spellEnd"/>
      <w:r w:rsidRPr="008C398E">
        <w:rPr>
          <w:sz w:val="28"/>
          <w:szCs w:val="28"/>
        </w:rPr>
        <w:t xml:space="preserve"> та </w:t>
      </w:r>
      <w:proofErr w:type="spellStart"/>
      <w:r w:rsidRPr="008C398E">
        <w:rPr>
          <w:sz w:val="28"/>
          <w:szCs w:val="28"/>
        </w:rPr>
        <w:t>організаційних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заходів</w:t>
      </w:r>
      <w:proofErr w:type="spellEnd"/>
      <w:r w:rsidRPr="008C398E">
        <w:rPr>
          <w:sz w:val="28"/>
          <w:szCs w:val="28"/>
        </w:rPr>
        <w:t xml:space="preserve"> для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ОІД;</w:t>
      </w:r>
    </w:p>
    <w:p w14:paraId="7B39A898" w14:textId="2F6D50E4" w:rsidR="008C398E" w:rsidRPr="008C398E" w:rsidRDefault="008C398E" w:rsidP="008C398E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Захист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обмеженим</w:t>
      </w:r>
      <w:proofErr w:type="spellEnd"/>
      <w:r w:rsidRPr="008C398E">
        <w:rPr>
          <w:sz w:val="28"/>
          <w:szCs w:val="28"/>
        </w:rPr>
        <w:t xml:space="preserve"> доступом при автономному </w:t>
      </w:r>
      <w:proofErr w:type="spellStart"/>
      <w:r w:rsidRPr="008C398E">
        <w:rPr>
          <w:sz w:val="28"/>
          <w:szCs w:val="28"/>
        </w:rPr>
        <w:t>використанні</w:t>
      </w:r>
      <w:proofErr w:type="spellEnd"/>
      <w:r w:rsidRPr="008C398E">
        <w:rPr>
          <w:sz w:val="28"/>
          <w:szCs w:val="28"/>
        </w:rPr>
        <w:t xml:space="preserve"> на ОІД </w:t>
      </w:r>
      <w:proofErr w:type="spellStart"/>
      <w:r w:rsidRPr="008C398E">
        <w:rPr>
          <w:sz w:val="28"/>
          <w:szCs w:val="28"/>
        </w:rPr>
        <w:t>пристроїв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обробки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здійснюється</w:t>
      </w:r>
      <w:proofErr w:type="spellEnd"/>
      <w:r w:rsidRPr="008C398E">
        <w:rPr>
          <w:sz w:val="28"/>
          <w:szCs w:val="28"/>
        </w:rPr>
        <w:t xml:space="preserve"> шляхом </w:t>
      </w:r>
      <w:proofErr w:type="spellStart"/>
      <w:r w:rsidRPr="008C398E">
        <w:rPr>
          <w:sz w:val="28"/>
          <w:szCs w:val="28"/>
        </w:rPr>
        <w:t>створення</w:t>
      </w:r>
      <w:proofErr w:type="spellEnd"/>
      <w:r w:rsidRPr="008C398E">
        <w:rPr>
          <w:sz w:val="28"/>
          <w:szCs w:val="28"/>
        </w:rPr>
        <w:t xml:space="preserve"> комплексу ТЗІ, </w:t>
      </w:r>
      <w:proofErr w:type="spellStart"/>
      <w:r w:rsidRPr="008C398E">
        <w:rPr>
          <w:sz w:val="28"/>
          <w:szCs w:val="28"/>
        </w:rPr>
        <w:t>який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складається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із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сукупності</w:t>
      </w:r>
      <w:proofErr w:type="spellEnd"/>
      <w:r w:rsidRPr="008C398E">
        <w:rPr>
          <w:sz w:val="28"/>
          <w:szCs w:val="28"/>
        </w:rPr>
        <w:t>:</w:t>
      </w:r>
    </w:p>
    <w:p w14:paraId="6EB9E226" w14:textId="016C365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-     </w:t>
      </w:r>
      <w:proofErr w:type="spellStart"/>
      <w:r w:rsidRPr="008C398E">
        <w:rPr>
          <w:sz w:val="28"/>
          <w:szCs w:val="28"/>
        </w:rPr>
        <w:t>організаційних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заходів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несанкціонованих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дій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інформацією</w:t>
      </w:r>
      <w:proofErr w:type="spellEnd"/>
      <w:r w:rsidRPr="008C398E">
        <w:rPr>
          <w:sz w:val="28"/>
          <w:szCs w:val="28"/>
        </w:rPr>
        <w:t xml:space="preserve"> (для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конфіденційної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є </w:t>
      </w:r>
      <w:proofErr w:type="spellStart"/>
      <w:r w:rsidRPr="008C398E">
        <w:rPr>
          <w:sz w:val="28"/>
          <w:szCs w:val="28"/>
        </w:rPr>
        <w:t>власністю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держави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або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вимога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щодо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якої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встановлена</w:t>
      </w:r>
      <w:proofErr w:type="spellEnd"/>
      <w:r w:rsidRPr="008C398E">
        <w:rPr>
          <w:sz w:val="28"/>
          <w:szCs w:val="28"/>
        </w:rPr>
        <w:t xml:space="preserve"> законом);</w:t>
      </w:r>
    </w:p>
    <w:p w14:paraId="16DA8EEA" w14:textId="0FC517E5" w:rsid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-     </w:t>
      </w:r>
      <w:proofErr w:type="spellStart"/>
      <w:r w:rsidRPr="008C398E">
        <w:rPr>
          <w:sz w:val="28"/>
          <w:szCs w:val="28"/>
        </w:rPr>
        <w:t>організаційних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заходів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несанкціонованих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дій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інформацією</w:t>
      </w:r>
      <w:proofErr w:type="spellEnd"/>
      <w:r w:rsidRPr="008C398E">
        <w:rPr>
          <w:sz w:val="28"/>
          <w:szCs w:val="28"/>
        </w:rPr>
        <w:t xml:space="preserve"> та </w:t>
      </w:r>
      <w:proofErr w:type="spellStart"/>
      <w:r w:rsidRPr="008C398E">
        <w:rPr>
          <w:sz w:val="28"/>
          <w:szCs w:val="28"/>
        </w:rPr>
        <w:t>технічних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витоку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технічними</w:t>
      </w:r>
      <w:proofErr w:type="spellEnd"/>
      <w:r w:rsidRPr="008C398E">
        <w:rPr>
          <w:sz w:val="28"/>
          <w:szCs w:val="28"/>
        </w:rPr>
        <w:t xml:space="preserve"> каналами за </w:t>
      </w:r>
      <w:proofErr w:type="spellStart"/>
      <w:r w:rsidRPr="008C398E">
        <w:rPr>
          <w:sz w:val="28"/>
          <w:szCs w:val="28"/>
        </w:rPr>
        <w:t>наявності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можливості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створення</w:t>
      </w:r>
      <w:proofErr w:type="spellEnd"/>
      <w:r w:rsidRPr="008C398E">
        <w:rPr>
          <w:sz w:val="28"/>
          <w:szCs w:val="28"/>
        </w:rPr>
        <w:t xml:space="preserve"> таких </w:t>
      </w:r>
      <w:proofErr w:type="spellStart"/>
      <w:r w:rsidRPr="008C398E">
        <w:rPr>
          <w:sz w:val="28"/>
          <w:szCs w:val="28"/>
        </w:rPr>
        <w:t>каналів</w:t>
      </w:r>
      <w:proofErr w:type="spellEnd"/>
      <w:r w:rsidRPr="008C398E">
        <w:rPr>
          <w:sz w:val="28"/>
          <w:szCs w:val="28"/>
        </w:rPr>
        <w:t xml:space="preserve"> (для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становить </w:t>
      </w:r>
      <w:proofErr w:type="spellStart"/>
      <w:r w:rsidRPr="008C398E">
        <w:rPr>
          <w:sz w:val="28"/>
          <w:szCs w:val="28"/>
        </w:rPr>
        <w:t>державну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таємницю</w:t>
      </w:r>
      <w:proofErr w:type="spellEnd"/>
      <w:r w:rsidRPr="008C398E">
        <w:rPr>
          <w:sz w:val="28"/>
          <w:szCs w:val="28"/>
        </w:rPr>
        <w:t>).</w:t>
      </w:r>
    </w:p>
    <w:p w14:paraId="114077C6" w14:textId="7777777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У </w:t>
      </w:r>
      <w:proofErr w:type="spellStart"/>
      <w:r w:rsidRPr="008C398E">
        <w:rPr>
          <w:sz w:val="28"/>
          <w:szCs w:val="28"/>
        </w:rPr>
        <w:t>залежності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умов </w:t>
      </w:r>
      <w:proofErr w:type="spellStart"/>
      <w:r w:rsidRPr="008C398E">
        <w:rPr>
          <w:sz w:val="28"/>
          <w:szCs w:val="28"/>
        </w:rPr>
        <w:t>розташування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об’єктів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встановлені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категорії</w:t>
      </w:r>
      <w:proofErr w:type="spellEnd"/>
      <w:r w:rsidRPr="008C398E">
        <w:rPr>
          <w:sz w:val="28"/>
          <w:szCs w:val="28"/>
        </w:rPr>
        <w:t xml:space="preserve"> норм за </w:t>
      </w:r>
      <w:proofErr w:type="spellStart"/>
      <w:r w:rsidRPr="008C398E">
        <w:rPr>
          <w:sz w:val="28"/>
          <w:szCs w:val="28"/>
        </w:rPr>
        <w:t>визначеними</w:t>
      </w:r>
      <w:proofErr w:type="spellEnd"/>
      <w:r w:rsidRPr="008C398E">
        <w:rPr>
          <w:sz w:val="28"/>
          <w:szCs w:val="28"/>
        </w:rPr>
        <w:t xml:space="preserve"> </w:t>
      </w:r>
    </w:p>
    <w:p w14:paraId="713F9B14" w14:textId="7777777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для кожного виду </w:t>
      </w:r>
      <w:proofErr w:type="spellStart"/>
      <w:r w:rsidRPr="008C398E">
        <w:rPr>
          <w:sz w:val="28"/>
          <w:szCs w:val="28"/>
        </w:rPr>
        <w:t>технічних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засобів</w:t>
      </w:r>
      <w:proofErr w:type="spellEnd"/>
      <w:r w:rsidRPr="008C398E">
        <w:rPr>
          <w:sz w:val="28"/>
          <w:szCs w:val="28"/>
        </w:rPr>
        <w:t xml:space="preserve"> (ТЗ) каналах </w:t>
      </w:r>
      <w:proofErr w:type="spellStart"/>
      <w:r w:rsidRPr="008C398E">
        <w:rPr>
          <w:sz w:val="28"/>
          <w:szCs w:val="28"/>
        </w:rPr>
        <w:t>витоку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: </w:t>
      </w:r>
    </w:p>
    <w:p w14:paraId="302D384A" w14:textId="7777777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1 </w:t>
      </w:r>
      <w:proofErr w:type="spellStart"/>
      <w:r w:rsidRPr="008C398E">
        <w:rPr>
          <w:sz w:val="28"/>
          <w:szCs w:val="28"/>
        </w:rPr>
        <w:t>категорія</w:t>
      </w:r>
      <w:proofErr w:type="spellEnd"/>
      <w:r w:rsidRPr="008C398E">
        <w:rPr>
          <w:sz w:val="28"/>
          <w:szCs w:val="28"/>
        </w:rPr>
        <w:t xml:space="preserve"> – </w:t>
      </w:r>
      <w:proofErr w:type="spellStart"/>
      <w:r w:rsidRPr="008C398E">
        <w:rPr>
          <w:sz w:val="28"/>
          <w:szCs w:val="28"/>
        </w:rPr>
        <w:t>встановлюється</w:t>
      </w:r>
      <w:proofErr w:type="spellEnd"/>
      <w:r w:rsidRPr="008C398E">
        <w:rPr>
          <w:sz w:val="28"/>
          <w:szCs w:val="28"/>
        </w:rPr>
        <w:t xml:space="preserve"> для </w:t>
      </w:r>
      <w:proofErr w:type="spellStart"/>
      <w:r w:rsidRPr="008C398E">
        <w:rPr>
          <w:sz w:val="28"/>
          <w:szCs w:val="28"/>
        </w:rPr>
        <w:t>об’єктів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інформаційної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діяльності</w:t>
      </w:r>
      <w:proofErr w:type="spellEnd"/>
      <w:r w:rsidRPr="008C398E">
        <w:rPr>
          <w:sz w:val="28"/>
          <w:szCs w:val="28"/>
        </w:rPr>
        <w:t xml:space="preserve"> (ОІД) де </w:t>
      </w:r>
      <w:proofErr w:type="spellStart"/>
      <w:r w:rsidRPr="008C398E">
        <w:rPr>
          <w:sz w:val="28"/>
          <w:szCs w:val="28"/>
        </w:rPr>
        <w:t>циркулює</w:t>
      </w:r>
      <w:proofErr w:type="spellEnd"/>
      <w:r w:rsidRPr="008C398E">
        <w:rPr>
          <w:sz w:val="28"/>
          <w:szCs w:val="28"/>
        </w:rPr>
        <w:t xml:space="preserve"> </w:t>
      </w:r>
    </w:p>
    <w:p w14:paraId="51D5499F" w14:textId="77777777" w:rsidR="008C398E" w:rsidRPr="008C398E" w:rsidRDefault="008C398E" w:rsidP="008C398E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інформація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складає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відомості</w:t>
      </w:r>
      <w:proofErr w:type="spellEnd"/>
      <w:r w:rsidRPr="008C398E">
        <w:rPr>
          <w:sz w:val="28"/>
          <w:szCs w:val="28"/>
        </w:rPr>
        <w:t xml:space="preserve"> з грифом (ОВ); </w:t>
      </w:r>
    </w:p>
    <w:p w14:paraId="7E763153" w14:textId="7777777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2 </w:t>
      </w:r>
      <w:proofErr w:type="spellStart"/>
      <w:r w:rsidRPr="008C398E">
        <w:rPr>
          <w:sz w:val="28"/>
          <w:szCs w:val="28"/>
        </w:rPr>
        <w:t>категорія</w:t>
      </w:r>
      <w:proofErr w:type="spellEnd"/>
      <w:r w:rsidRPr="008C398E">
        <w:rPr>
          <w:sz w:val="28"/>
          <w:szCs w:val="28"/>
        </w:rPr>
        <w:t xml:space="preserve"> – </w:t>
      </w:r>
      <w:proofErr w:type="spellStart"/>
      <w:r w:rsidRPr="008C398E">
        <w:rPr>
          <w:sz w:val="28"/>
          <w:szCs w:val="28"/>
        </w:rPr>
        <w:t>встановлюється</w:t>
      </w:r>
      <w:proofErr w:type="spellEnd"/>
      <w:r w:rsidRPr="008C398E">
        <w:rPr>
          <w:sz w:val="28"/>
          <w:szCs w:val="28"/>
        </w:rPr>
        <w:t xml:space="preserve"> для </w:t>
      </w:r>
      <w:proofErr w:type="spellStart"/>
      <w:r w:rsidRPr="008C398E">
        <w:rPr>
          <w:sz w:val="28"/>
          <w:szCs w:val="28"/>
        </w:rPr>
        <w:t>об’єктів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інформаційної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діяльності</w:t>
      </w:r>
      <w:proofErr w:type="spellEnd"/>
      <w:r w:rsidRPr="008C398E">
        <w:rPr>
          <w:sz w:val="28"/>
          <w:szCs w:val="28"/>
        </w:rPr>
        <w:t xml:space="preserve"> (ОІД) де </w:t>
      </w:r>
      <w:proofErr w:type="spellStart"/>
      <w:r w:rsidRPr="008C398E">
        <w:rPr>
          <w:sz w:val="28"/>
          <w:szCs w:val="28"/>
        </w:rPr>
        <w:t>циркулює</w:t>
      </w:r>
      <w:proofErr w:type="spellEnd"/>
      <w:r w:rsidRPr="008C398E">
        <w:rPr>
          <w:sz w:val="28"/>
          <w:szCs w:val="28"/>
        </w:rPr>
        <w:t xml:space="preserve"> </w:t>
      </w:r>
    </w:p>
    <w:p w14:paraId="174F31D2" w14:textId="77777777" w:rsidR="008C398E" w:rsidRPr="008C398E" w:rsidRDefault="008C398E" w:rsidP="008C398E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інформація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складає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відомості</w:t>
      </w:r>
      <w:proofErr w:type="spellEnd"/>
      <w:r w:rsidRPr="008C398E">
        <w:rPr>
          <w:sz w:val="28"/>
          <w:szCs w:val="28"/>
        </w:rPr>
        <w:t xml:space="preserve"> з грифом (ЦТ); </w:t>
      </w:r>
    </w:p>
    <w:p w14:paraId="5436F1B8" w14:textId="77777777" w:rsidR="008C398E" w:rsidRPr="008C398E" w:rsidRDefault="008C398E" w:rsidP="008C398E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3 </w:t>
      </w:r>
      <w:proofErr w:type="spellStart"/>
      <w:r w:rsidRPr="008C398E">
        <w:rPr>
          <w:sz w:val="28"/>
          <w:szCs w:val="28"/>
        </w:rPr>
        <w:t>категорія</w:t>
      </w:r>
      <w:proofErr w:type="spellEnd"/>
      <w:r w:rsidRPr="008C398E">
        <w:rPr>
          <w:sz w:val="28"/>
          <w:szCs w:val="28"/>
        </w:rPr>
        <w:t xml:space="preserve"> – </w:t>
      </w:r>
      <w:proofErr w:type="spellStart"/>
      <w:r w:rsidRPr="008C398E">
        <w:rPr>
          <w:sz w:val="28"/>
          <w:szCs w:val="28"/>
        </w:rPr>
        <w:t>встановлюється</w:t>
      </w:r>
      <w:proofErr w:type="spellEnd"/>
      <w:r w:rsidRPr="008C398E">
        <w:rPr>
          <w:sz w:val="28"/>
          <w:szCs w:val="28"/>
        </w:rPr>
        <w:t xml:space="preserve"> для </w:t>
      </w:r>
      <w:proofErr w:type="spellStart"/>
      <w:r w:rsidRPr="008C398E">
        <w:rPr>
          <w:sz w:val="28"/>
          <w:szCs w:val="28"/>
        </w:rPr>
        <w:t>об’єктів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інформаційної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діяльності</w:t>
      </w:r>
      <w:proofErr w:type="spellEnd"/>
      <w:r w:rsidRPr="008C398E">
        <w:rPr>
          <w:sz w:val="28"/>
          <w:szCs w:val="28"/>
        </w:rPr>
        <w:t xml:space="preserve"> (ОІД) де </w:t>
      </w:r>
      <w:proofErr w:type="spellStart"/>
      <w:r w:rsidRPr="008C398E">
        <w:rPr>
          <w:sz w:val="28"/>
          <w:szCs w:val="28"/>
        </w:rPr>
        <w:t>циркулює</w:t>
      </w:r>
      <w:proofErr w:type="spellEnd"/>
      <w:r w:rsidRPr="008C398E">
        <w:rPr>
          <w:sz w:val="28"/>
          <w:szCs w:val="28"/>
        </w:rPr>
        <w:t xml:space="preserve"> </w:t>
      </w:r>
    </w:p>
    <w:p w14:paraId="17325BBC" w14:textId="5AE41508" w:rsidR="008C398E" w:rsidRPr="008C398E" w:rsidRDefault="008C398E" w:rsidP="008C398E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інформація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складає</w:t>
      </w:r>
      <w:proofErr w:type="spellEnd"/>
      <w:r w:rsidRPr="008C398E">
        <w:rPr>
          <w:sz w:val="28"/>
          <w:szCs w:val="28"/>
        </w:rPr>
        <w:t xml:space="preserve"> «</w:t>
      </w:r>
      <w:proofErr w:type="spellStart"/>
      <w:r w:rsidRPr="008C398E">
        <w:rPr>
          <w:sz w:val="28"/>
          <w:szCs w:val="28"/>
        </w:rPr>
        <w:t>таємні</w:t>
      </w:r>
      <w:proofErr w:type="spellEnd"/>
      <w:r w:rsidRPr="008C398E">
        <w:rPr>
          <w:sz w:val="28"/>
          <w:szCs w:val="28"/>
        </w:rPr>
        <w:t xml:space="preserve">» </w:t>
      </w:r>
      <w:proofErr w:type="spellStart"/>
      <w:r w:rsidRPr="008C398E">
        <w:rPr>
          <w:sz w:val="28"/>
          <w:szCs w:val="28"/>
        </w:rPr>
        <w:t>відомості</w:t>
      </w:r>
      <w:proofErr w:type="spellEnd"/>
      <w:r w:rsidRPr="008C398E">
        <w:rPr>
          <w:sz w:val="28"/>
          <w:szCs w:val="28"/>
        </w:rPr>
        <w:t>.</w:t>
      </w:r>
      <w:bookmarkStart w:id="0" w:name="_GoBack"/>
      <w:bookmarkEnd w:id="0"/>
    </w:p>
    <w:p w14:paraId="6A04030F" w14:textId="2071FA95" w:rsidR="00DE699D" w:rsidRPr="008C398E" w:rsidRDefault="00012704" w:rsidP="00012704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2. </w:t>
      </w:r>
      <w:proofErr w:type="spellStart"/>
      <w:r w:rsidRPr="008C398E">
        <w:rPr>
          <w:sz w:val="28"/>
          <w:szCs w:val="28"/>
        </w:rPr>
        <w:t>Засоби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зв’язку</w:t>
      </w:r>
      <w:proofErr w:type="spellEnd"/>
      <w:r w:rsidRPr="008C398E">
        <w:rPr>
          <w:sz w:val="28"/>
          <w:szCs w:val="28"/>
        </w:rPr>
        <w:t>.</w:t>
      </w:r>
    </w:p>
    <w:p w14:paraId="4FA6DBB4" w14:textId="35FDC5F8" w:rsidR="00012704" w:rsidRPr="008C398E" w:rsidRDefault="00012704" w:rsidP="00012704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Для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апаратів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“</w:t>
      </w:r>
      <w:proofErr w:type="spellStart"/>
      <w:r w:rsidRPr="008C398E">
        <w:rPr>
          <w:sz w:val="28"/>
          <w:szCs w:val="28"/>
        </w:rPr>
        <w:t>високочастотного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нав’язування</w:t>
      </w:r>
      <w:proofErr w:type="spellEnd"/>
      <w:r w:rsidRPr="008C398E">
        <w:rPr>
          <w:sz w:val="28"/>
          <w:szCs w:val="28"/>
        </w:rPr>
        <w:t xml:space="preserve">” </w:t>
      </w:r>
      <w:proofErr w:type="spellStart"/>
      <w:r w:rsidRPr="008C398E">
        <w:rPr>
          <w:sz w:val="28"/>
          <w:szCs w:val="28"/>
        </w:rPr>
        <w:t>застосовуються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загороджувальні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фільтри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встановлюються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між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телефонним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апаратом</w:t>
      </w:r>
      <w:proofErr w:type="spellEnd"/>
      <w:r w:rsidRPr="008C398E">
        <w:rPr>
          <w:sz w:val="28"/>
          <w:szCs w:val="28"/>
        </w:rPr>
        <w:t xml:space="preserve"> і АТЛ. </w:t>
      </w:r>
      <w:proofErr w:type="spellStart"/>
      <w:r w:rsidRPr="008C398E">
        <w:rPr>
          <w:sz w:val="28"/>
          <w:szCs w:val="28"/>
        </w:rPr>
        <w:t>Амплітудно</w:t>
      </w:r>
      <w:proofErr w:type="spellEnd"/>
      <w:r w:rsidRPr="008C398E">
        <w:rPr>
          <w:sz w:val="28"/>
          <w:szCs w:val="28"/>
        </w:rPr>
        <w:t xml:space="preserve">-частотна характеристика таких </w:t>
      </w:r>
      <w:proofErr w:type="spellStart"/>
      <w:r w:rsidRPr="008C398E">
        <w:rPr>
          <w:sz w:val="28"/>
          <w:szCs w:val="28"/>
        </w:rPr>
        <w:t>фільтрів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має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забезпечувати</w:t>
      </w:r>
      <w:proofErr w:type="spellEnd"/>
      <w:r w:rsidRPr="008C398E">
        <w:rPr>
          <w:sz w:val="28"/>
          <w:szCs w:val="28"/>
        </w:rPr>
        <w:t xml:space="preserve"> “</w:t>
      </w:r>
      <w:proofErr w:type="spellStart"/>
      <w:r w:rsidRPr="008C398E">
        <w:rPr>
          <w:sz w:val="28"/>
          <w:szCs w:val="28"/>
        </w:rPr>
        <w:t>прозорість</w:t>
      </w:r>
      <w:proofErr w:type="spellEnd"/>
      <w:r w:rsidRPr="008C398E">
        <w:rPr>
          <w:sz w:val="28"/>
          <w:szCs w:val="28"/>
        </w:rPr>
        <w:t xml:space="preserve">” в </w:t>
      </w:r>
      <w:proofErr w:type="spellStart"/>
      <w:r w:rsidRPr="008C398E">
        <w:rPr>
          <w:sz w:val="28"/>
          <w:szCs w:val="28"/>
        </w:rPr>
        <w:t>інтервалі</w:t>
      </w:r>
      <w:proofErr w:type="spellEnd"/>
      <w:r w:rsidRPr="008C398E">
        <w:rPr>
          <w:sz w:val="28"/>
          <w:szCs w:val="28"/>
        </w:rPr>
        <w:t xml:space="preserve"> каналу </w:t>
      </w:r>
      <w:proofErr w:type="spellStart"/>
      <w:r w:rsidRPr="008C398E">
        <w:rPr>
          <w:sz w:val="28"/>
          <w:szCs w:val="28"/>
        </w:rPr>
        <w:t>тональної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частоти</w:t>
      </w:r>
      <w:proofErr w:type="spellEnd"/>
      <w:r w:rsidRPr="008C398E">
        <w:rPr>
          <w:sz w:val="28"/>
          <w:szCs w:val="28"/>
        </w:rPr>
        <w:t xml:space="preserve"> (300 – 3400 Гц) і </w:t>
      </w:r>
      <w:proofErr w:type="spellStart"/>
      <w:r w:rsidRPr="008C398E">
        <w:rPr>
          <w:sz w:val="28"/>
          <w:szCs w:val="28"/>
        </w:rPr>
        <w:t>якомога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більше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згасання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на частотах </w:t>
      </w:r>
      <w:proofErr w:type="spellStart"/>
      <w:r w:rsidRPr="008C398E">
        <w:rPr>
          <w:sz w:val="28"/>
          <w:szCs w:val="28"/>
        </w:rPr>
        <w:t>позазвукового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діапазону</w:t>
      </w:r>
      <w:proofErr w:type="spellEnd"/>
      <w:r w:rsidRPr="008C398E">
        <w:rPr>
          <w:sz w:val="28"/>
          <w:szCs w:val="28"/>
        </w:rPr>
        <w:t>.</w:t>
      </w:r>
    </w:p>
    <w:p w14:paraId="63A0893E" w14:textId="732D0E45" w:rsidR="00012704" w:rsidRPr="008C398E" w:rsidRDefault="00012704" w:rsidP="00012704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Від’єднанння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апаратів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або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встановлених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телефонних</w:t>
      </w:r>
      <w:proofErr w:type="spellEnd"/>
      <w:r w:rsidRPr="008C398E">
        <w:rPr>
          <w:sz w:val="28"/>
          <w:szCs w:val="28"/>
        </w:rPr>
        <w:t xml:space="preserve"> закладок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АТЛ при </w:t>
      </w:r>
      <w:proofErr w:type="spellStart"/>
      <w:r w:rsidRPr="008C398E">
        <w:rPr>
          <w:sz w:val="28"/>
          <w:szCs w:val="28"/>
        </w:rPr>
        <w:t>веденні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приміщенні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конфіденційних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розмов</w:t>
      </w:r>
      <w:proofErr w:type="spellEnd"/>
      <w:r w:rsidRPr="008C398E">
        <w:rPr>
          <w:sz w:val="28"/>
          <w:szCs w:val="28"/>
        </w:rPr>
        <w:t xml:space="preserve"> є </w:t>
      </w:r>
      <w:proofErr w:type="spellStart"/>
      <w:r w:rsidRPr="008C398E">
        <w:rPr>
          <w:sz w:val="28"/>
          <w:szCs w:val="28"/>
        </w:rPr>
        <w:t>найефективнішим</w:t>
      </w:r>
      <w:proofErr w:type="spellEnd"/>
      <w:r w:rsidRPr="008C398E">
        <w:rPr>
          <w:sz w:val="28"/>
          <w:szCs w:val="28"/>
        </w:rPr>
        <w:t xml:space="preserve"> методом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. </w:t>
      </w:r>
      <w:proofErr w:type="spellStart"/>
      <w:r w:rsidRPr="008C398E">
        <w:rPr>
          <w:sz w:val="28"/>
          <w:szCs w:val="28"/>
        </w:rPr>
        <w:t>Найпростіший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спосіб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lastRenderedPageBreak/>
        <w:t>реалізації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цього</w:t>
      </w:r>
      <w:proofErr w:type="spellEnd"/>
      <w:r w:rsidRPr="008C398E">
        <w:rPr>
          <w:sz w:val="28"/>
          <w:szCs w:val="28"/>
        </w:rPr>
        <w:t xml:space="preserve"> методу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полягає</w:t>
      </w:r>
      <w:proofErr w:type="spellEnd"/>
      <w:r w:rsidRPr="008C398E">
        <w:rPr>
          <w:sz w:val="28"/>
          <w:szCs w:val="28"/>
        </w:rPr>
        <w:t xml:space="preserve"> у </w:t>
      </w:r>
      <w:proofErr w:type="spellStart"/>
      <w:r w:rsidRPr="008C398E">
        <w:rPr>
          <w:sz w:val="28"/>
          <w:szCs w:val="28"/>
        </w:rPr>
        <w:t>встановленні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корпусі</w:t>
      </w:r>
      <w:proofErr w:type="spellEnd"/>
      <w:r w:rsidRPr="008C398E">
        <w:rPr>
          <w:sz w:val="28"/>
          <w:szCs w:val="28"/>
        </w:rPr>
        <w:t xml:space="preserve"> телефонного </w:t>
      </w:r>
      <w:proofErr w:type="spellStart"/>
      <w:r w:rsidRPr="008C398E">
        <w:rPr>
          <w:sz w:val="28"/>
          <w:szCs w:val="28"/>
        </w:rPr>
        <w:t>апарата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або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звичайного</w:t>
      </w:r>
      <w:proofErr w:type="spellEnd"/>
      <w:r w:rsidRPr="008C398E">
        <w:rPr>
          <w:sz w:val="28"/>
          <w:szCs w:val="28"/>
        </w:rPr>
        <w:t xml:space="preserve"> тумблера,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вмикається</w:t>
      </w:r>
      <w:proofErr w:type="spellEnd"/>
      <w:r w:rsidRPr="008C398E">
        <w:rPr>
          <w:sz w:val="28"/>
          <w:szCs w:val="28"/>
        </w:rPr>
        <w:t xml:space="preserve"> і </w:t>
      </w:r>
      <w:proofErr w:type="spellStart"/>
      <w:r w:rsidRPr="008C398E">
        <w:rPr>
          <w:sz w:val="28"/>
          <w:szCs w:val="28"/>
        </w:rPr>
        <w:t>вимикається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вручну</w:t>
      </w:r>
      <w:proofErr w:type="spellEnd"/>
      <w:r w:rsidRPr="008C398E">
        <w:rPr>
          <w:sz w:val="28"/>
          <w:szCs w:val="28"/>
        </w:rPr>
        <w:t xml:space="preserve">. </w:t>
      </w:r>
      <w:proofErr w:type="spellStart"/>
      <w:r w:rsidRPr="008C398E">
        <w:rPr>
          <w:sz w:val="28"/>
          <w:szCs w:val="28"/>
        </w:rPr>
        <w:t>Зручнішим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експлуатації</w:t>
      </w:r>
      <w:proofErr w:type="spellEnd"/>
      <w:r w:rsidRPr="008C398E">
        <w:rPr>
          <w:sz w:val="28"/>
          <w:szCs w:val="28"/>
        </w:rPr>
        <w:t xml:space="preserve"> є </w:t>
      </w:r>
      <w:proofErr w:type="spellStart"/>
      <w:r w:rsidRPr="008C398E">
        <w:rPr>
          <w:sz w:val="28"/>
          <w:szCs w:val="28"/>
        </w:rPr>
        <w:t>встановлення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телефонній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спеціального</w:t>
      </w:r>
      <w:proofErr w:type="spellEnd"/>
      <w:r w:rsidRPr="008C398E">
        <w:rPr>
          <w:sz w:val="28"/>
          <w:szCs w:val="28"/>
        </w:rPr>
        <w:t xml:space="preserve"> пристрою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– </w:t>
      </w:r>
      <w:proofErr w:type="spellStart"/>
      <w:r w:rsidRPr="008C398E">
        <w:rPr>
          <w:sz w:val="28"/>
          <w:szCs w:val="28"/>
        </w:rPr>
        <w:t>електронного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комутатора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який</w:t>
      </w:r>
      <w:proofErr w:type="spellEnd"/>
      <w:r w:rsidRPr="008C398E">
        <w:rPr>
          <w:sz w:val="28"/>
          <w:szCs w:val="28"/>
        </w:rPr>
        <w:t xml:space="preserve"> автоматично (без </w:t>
      </w:r>
      <w:proofErr w:type="spellStart"/>
      <w:r w:rsidRPr="008C398E">
        <w:rPr>
          <w:sz w:val="28"/>
          <w:szCs w:val="28"/>
        </w:rPr>
        <w:t>участі</w:t>
      </w:r>
      <w:proofErr w:type="spellEnd"/>
      <w:r w:rsidRPr="008C398E">
        <w:rPr>
          <w:sz w:val="28"/>
          <w:szCs w:val="28"/>
        </w:rPr>
        <w:t xml:space="preserve"> оператора) </w:t>
      </w:r>
      <w:proofErr w:type="spellStart"/>
      <w:r w:rsidRPr="008C398E">
        <w:rPr>
          <w:sz w:val="28"/>
          <w:szCs w:val="28"/>
        </w:rPr>
        <w:t>від’єднує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апарат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, коли </w:t>
      </w:r>
      <w:proofErr w:type="spellStart"/>
      <w:r w:rsidRPr="008C398E">
        <w:rPr>
          <w:sz w:val="28"/>
          <w:szCs w:val="28"/>
        </w:rPr>
        <w:t>покладена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слухавка</w:t>
      </w:r>
      <w:proofErr w:type="spellEnd"/>
      <w:r w:rsidRPr="008C398E">
        <w:rPr>
          <w:sz w:val="28"/>
          <w:szCs w:val="28"/>
        </w:rPr>
        <w:t>.</w:t>
      </w:r>
    </w:p>
    <w:p w14:paraId="22895B37" w14:textId="34406085" w:rsidR="00012704" w:rsidRPr="008C398E" w:rsidRDefault="00012704" w:rsidP="00012704">
      <w:pPr>
        <w:rPr>
          <w:sz w:val="28"/>
          <w:szCs w:val="28"/>
        </w:rPr>
      </w:pPr>
      <w:proofErr w:type="spellStart"/>
      <w:r w:rsidRPr="008C398E">
        <w:rPr>
          <w:sz w:val="28"/>
          <w:szCs w:val="28"/>
        </w:rPr>
        <w:t>Дія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активних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полягає</w:t>
      </w:r>
      <w:proofErr w:type="spellEnd"/>
      <w:r w:rsidRPr="008C398E">
        <w:rPr>
          <w:sz w:val="28"/>
          <w:szCs w:val="28"/>
        </w:rPr>
        <w:t xml:space="preserve"> у </w:t>
      </w:r>
      <w:proofErr w:type="spellStart"/>
      <w:r w:rsidRPr="008C398E">
        <w:rPr>
          <w:sz w:val="28"/>
          <w:szCs w:val="28"/>
        </w:rPr>
        <w:t>накладанні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захисного</w:t>
      </w:r>
      <w:proofErr w:type="spellEnd"/>
      <w:r w:rsidRPr="008C398E">
        <w:rPr>
          <w:sz w:val="28"/>
          <w:szCs w:val="28"/>
        </w:rPr>
        <w:t xml:space="preserve"> шуму на </w:t>
      </w:r>
      <w:proofErr w:type="spellStart"/>
      <w:r w:rsidRPr="008C398E">
        <w:rPr>
          <w:sz w:val="28"/>
          <w:szCs w:val="28"/>
        </w:rPr>
        <w:t>небезпечний</w:t>
      </w:r>
      <w:proofErr w:type="spellEnd"/>
      <w:r w:rsidRPr="008C398E">
        <w:rPr>
          <w:sz w:val="28"/>
          <w:szCs w:val="28"/>
        </w:rPr>
        <w:t xml:space="preserve"> сигнал. </w:t>
      </w:r>
      <w:proofErr w:type="spellStart"/>
      <w:r w:rsidRPr="008C398E">
        <w:rPr>
          <w:sz w:val="28"/>
          <w:szCs w:val="28"/>
        </w:rPr>
        <w:t>Розрізняють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низькочастотні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маскувальні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сигнали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діапазоні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100 Гц до 10 кГц та </w:t>
      </w:r>
      <w:proofErr w:type="spellStart"/>
      <w:r w:rsidRPr="008C398E">
        <w:rPr>
          <w:sz w:val="28"/>
          <w:szCs w:val="28"/>
        </w:rPr>
        <w:t>високочастотні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широкосмугові</w:t>
      </w:r>
      <w:proofErr w:type="spellEnd"/>
      <w:r w:rsidRPr="008C398E">
        <w:rPr>
          <w:sz w:val="28"/>
          <w:szCs w:val="28"/>
        </w:rPr>
        <w:t xml:space="preserve"> –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20 кГц до 30 МГц. </w:t>
      </w:r>
      <w:proofErr w:type="spellStart"/>
      <w:r w:rsidRPr="008C398E">
        <w:rPr>
          <w:sz w:val="28"/>
          <w:szCs w:val="28"/>
        </w:rPr>
        <w:t>Внаслідок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ефекту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маскування</w:t>
      </w:r>
      <w:proofErr w:type="spellEnd"/>
      <w:r w:rsidRPr="008C398E">
        <w:rPr>
          <w:sz w:val="28"/>
          <w:szCs w:val="28"/>
        </w:rPr>
        <w:t xml:space="preserve"> не </w:t>
      </w:r>
      <w:proofErr w:type="spellStart"/>
      <w:r w:rsidRPr="008C398E">
        <w:rPr>
          <w:sz w:val="28"/>
          <w:szCs w:val="28"/>
        </w:rPr>
        <w:t>вдається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засобами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технічної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розвідки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виділити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інформативні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параметри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витоку</w:t>
      </w:r>
      <w:proofErr w:type="spellEnd"/>
      <w:r w:rsidRPr="008C398E">
        <w:rPr>
          <w:sz w:val="28"/>
          <w:szCs w:val="28"/>
        </w:rPr>
        <w:t xml:space="preserve">. </w:t>
      </w:r>
      <w:proofErr w:type="spellStart"/>
      <w:r w:rsidRPr="008C398E">
        <w:rPr>
          <w:sz w:val="28"/>
          <w:szCs w:val="28"/>
        </w:rPr>
        <w:t>Активні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блокування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технічних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каналів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витоку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абонентськими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лініями</w:t>
      </w:r>
      <w:proofErr w:type="spellEnd"/>
      <w:r w:rsidRPr="008C398E">
        <w:rPr>
          <w:sz w:val="28"/>
          <w:szCs w:val="28"/>
        </w:rPr>
        <w:t xml:space="preserve"> часто </w:t>
      </w:r>
      <w:proofErr w:type="spellStart"/>
      <w:r w:rsidRPr="008C398E">
        <w:rPr>
          <w:sz w:val="28"/>
          <w:szCs w:val="28"/>
        </w:rPr>
        <w:t>називають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засобами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лінійного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зашумлення</w:t>
      </w:r>
      <w:proofErr w:type="spellEnd"/>
      <w:r w:rsidRPr="008C398E">
        <w:rPr>
          <w:sz w:val="28"/>
          <w:szCs w:val="28"/>
        </w:rPr>
        <w:t xml:space="preserve">, а </w:t>
      </w:r>
      <w:proofErr w:type="spellStart"/>
      <w:r w:rsidRPr="008C398E">
        <w:rPr>
          <w:sz w:val="28"/>
          <w:szCs w:val="28"/>
        </w:rPr>
        <w:t>їхня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дія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ґрунтується</w:t>
      </w:r>
      <w:proofErr w:type="spellEnd"/>
      <w:r w:rsidRPr="008C398E">
        <w:rPr>
          <w:sz w:val="28"/>
          <w:szCs w:val="28"/>
        </w:rPr>
        <w:t xml:space="preserve"> на </w:t>
      </w:r>
      <w:proofErr w:type="spellStart"/>
      <w:r w:rsidRPr="008C398E">
        <w:rPr>
          <w:sz w:val="28"/>
          <w:szCs w:val="28"/>
        </w:rPr>
        <w:t>створенні</w:t>
      </w:r>
      <w:proofErr w:type="spellEnd"/>
      <w:r w:rsidRPr="008C398E">
        <w:rPr>
          <w:sz w:val="28"/>
          <w:szCs w:val="28"/>
        </w:rPr>
        <w:t xml:space="preserve"> і «</w:t>
      </w:r>
      <w:proofErr w:type="spellStart"/>
      <w:r w:rsidRPr="008C398E">
        <w:rPr>
          <w:sz w:val="28"/>
          <w:szCs w:val="28"/>
        </w:rPr>
        <w:t>закачуванні</w:t>
      </w:r>
      <w:proofErr w:type="spellEnd"/>
      <w:r w:rsidRPr="008C398E">
        <w:rPr>
          <w:sz w:val="28"/>
          <w:szCs w:val="28"/>
        </w:rPr>
        <w:t xml:space="preserve">» в </w:t>
      </w:r>
      <w:proofErr w:type="spellStart"/>
      <w:r w:rsidRPr="008C398E">
        <w:rPr>
          <w:sz w:val="28"/>
          <w:szCs w:val="28"/>
        </w:rPr>
        <w:t>лінію</w:t>
      </w:r>
      <w:proofErr w:type="spellEnd"/>
      <w:r w:rsidRPr="008C398E">
        <w:rPr>
          <w:sz w:val="28"/>
          <w:szCs w:val="28"/>
        </w:rPr>
        <w:t xml:space="preserve"> при </w:t>
      </w:r>
      <w:proofErr w:type="spellStart"/>
      <w:r w:rsidRPr="008C398E">
        <w:rPr>
          <w:sz w:val="28"/>
          <w:szCs w:val="28"/>
        </w:rPr>
        <w:t>покладеній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трубці</w:t>
      </w:r>
      <w:proofErr w:type="spellEnd"/>
      <w:r w:rsidRPr="008C398E">
        <w:rPr>
          <w:sz w:val="28"/>
          <w:szCs w:val="28"/>
        </w:rPr>
        <w:t xml:space="preserve"> шумового сигналу. </w:t>
      </w:r>
      <w:proofErr w:type="spellStart"/>
      <w:r w:rsidRPr="008C398E">
        <w:rPr>
          <w:sz w:val="28"/>
          <w:szCs w:val="28"/>
        </w:rPr>
        <w:t>Генератори</w:t>
      </w:r>
      <w:proofErr w:type="spellEnd"/>
      <w:r w:rsidRPr="008C398E">
        <w:rPr>
          <w:sz w:val="28"/>
          <w:szCs w:val="28"/>
        </w:rPr>
        <w:t xml:space="preserve"> шуму ГШ </w:t>
      </w:r>
      <w:proofErr w:type="spellStart"/>
      <w:r w:rsidRPr="008C398E">
        <w:rPr>
          <w:sz w:val="28"/>
          <w:szCs w:val="28"/>
        </w:rPr>
        <w:t>під’єднуються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розрив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 і </w:t>
      </w:r>
      <w:proofErr w:type="spellStart"/>
      <w:r w:rsidRPr="008C398E">
        <w:rPr>
          <w:sz w:val="28"/>
          <w:szCs w:val="28"/>
        </w:rPr>
        <w:t>монтуються</w:t>
      </w:r>
      <w:proofErr w:type="spellEnd"/>
      <w:r w:rsidRPr="008C398E">
        <w:rPr>
          <w:sz w:val="28"/>
          <w:szCs w:val="28"/>
        </w:rPr>
        <w:t xml:space="preserve">, як правило, </w:t>
      </w:r>
      <w:proofErr w:type="spellStart"/>
      <w:r w:rsidRPr="008C398E">
        <w:rPr>
          <w:sz w:val="28"/>
          <w:szCs w:val="28"/>
        </w:rPr>
        <w:t>безпосередньо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корпусі</w:t>
      </w:r>
      <w:proofErr w:type="spellEnd"/>
      <w:r w:rsidRPr="008C398E">
        <w:rPr>
          <w:sz w:val="28"/>
          <w:szCs w:val="28"/>
        </w:rPr>
        <w:t xml:space="preserve"> телефонного </w:t>
      </w:r>
      <w:proofErr w:type="spellStart"/>
      <w:r w:rsidRPr="008C398E">
        <w:rPr>
          <w:sz w:val="28"/>
          <w:szCs w:val="28"/>
        </w:rPr>
        <w:t>апарата</w:t>
      </w:r>
      <w:proofErr w:type="spellEnd"/>
      <w:r w:rsidRPr="008C398E">
        <w:rPr>
          <w:sz w:val="28"/>
          <w:szCs w:val="28"/>
        </w:rPr>
        <w:t xml:space="preserve"> (рис. 6). </w:t>
      </w:r>
      <w:proofErr w:type="spellStart"/>
      <w:r w:rsidRPr="008C398E">
        <w:rPr>
          <w:sz w:val="28"/>
          <w:szCs w:val="28"/>
        </w:rPr>
        <w:t>Шумовий</w:t>
      </w:r>
      <w:proofErr w:type="spellEnd"/>
      <w:r w:rsidRPr="008C398E">
        <w:rPr>
          <w:sz w:val="28"/>
          <w:szCs w:val="28"/>
        </w:rPr>
        <w:t xml:space="preserve"> сигнал </w:t>
      </w:r>
      <w:proofErr w:type="spellStart"/>
      <w:r w:rsidRPr="008C398E">
        <w:rPr>
          <w:sz w:val="28"/>
          <w:szCs w:val="28"/>
        </w:rPr>
        <w:t>подається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лінію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режимі</w:t>
      </w:r>
      <w:proofErr w:type="spellEnd"/>
      <w:r w:rsidRPr="008C398E">
        <w:rPr>
          <w:sz w:val="28"/>
          <w:szCs w:val="28"/>
        </w:rPr>
        <w:t xml:space="preserve">, коли </w:t>
      </w:r>
      <w:proofErr w:type="spellStart"/>
      <w:r w:rsidRPr="008C398E">
        <w:rPr>
          <w:sz w:val="28"/>
          <w:szCs w:val="28"/>
        </w:rPr>
        <w:t>телефонний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апарат</w:t>
      </w:r>
      <w:proofErr w:type="spellEnd"/>
      <w:r w:rsidRPr="008C398E">
        <w:rPr>
          <w:sz w:val="28"/>
          <w:szCs w:val="28"/>
        </w:rPr>
        <w:t xml:space="preserve"> не </w:t>
      </w:r>
      <w:proofErr w:type="spellStart"/>
      <w:r w:rsidRPr="008C398E">
        <w:rPr>
          <w:sz w:val="28"/>
          <w:szCs w:val="28"/>
        </w:rPr>
        <w:t>використовується</w:t>
      </w:r>
      <w:proofErr w:type="spellEnd"/>
      <w:r w:rsidRPr="008C398E">
        <w:rPr>
          <w:sz w:val="28"/>
          <w:szCs w:val="28"/>
        </w:rPr>
        <w:t xml:space="preserve"> (трубка </w:t>
      </w:r>
      <w:proofErr w:type="spellStart"/>
      <w:r w:rsidRPr="008C398E">
        <w:rPr>
          <w:sz w:val="28"/>
          <w:szCs w:val="28"/>
        </w:rPr>
        <w:t>покладена</w:t>
      </w:r>
      <w:proofErr w:type="spellEnd"/>
      <w:r w:rsidRPr="008C398E">
        <w:rPr>
          <w:sz w:val="28"/>
          <w:szCs w:val="28"/>
        </w:rPr>
        <w:t xml:space="preserve">). При </w:t>
      </w:r>
      <w:proofErr w:type="spellStart"/>
      <w:r w:rsidRPr="008C398E">
        <w:rPr>
          <w:sz w:val="28"/>
          <w:szCs w:val="28"/>
        </w:rPr>
        <w:t>піднятті</w:t>
      </w:r>
      <w:proofErr w:type="spellEnd"/>
      <w:r w:rsidRPr="008C398E">
        <w:rPr>
          <w:sz w:val="28"/>
          <w:szCs w:val="28"/>
        </w:rPr>
        <w:t xml:space="preserve"> трубки телефонного </w:t>
      </w:r>
      <w:proofErr w:type="spellStart"/>
      <w:r w:rsidRPr="008C398E">
        <w:rPr>
          <w:sz w:val="28"/>
          <w:szCs w:val="28"/>
        </w:rPr>
        <w:t>апарата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подавання</w:t>
      </w:r>
      <w:proofErr w:type="spellEnd"/>
      <w:r w:rsidRPr="008C398E">
        <w:rPr>
          <w:sz w:val="28"/>
          <w:szCs w:val="28"/>
        </w:rPr>
        <w:t xml:space="preserve"> в </w:t>
      </w:r>
      <w:proofErr w:type="spellStart"/>
      <w:r w:rsidRPr="008C398E">
        <w:rPr>
          <w:sz w:val="28"/>
          <w:szCs w:val="28"/>
        </w:rPr>
        <w:t>лінію</w:t>
      </w:r>
      <w:proofErr w:type="spellEnd"/>
      <w:r w:rsidRPr="008C398E">
        <w:rPr>
          <w:sz w:val="28"/>
          <w:szCs w:val="28"/>
        </w:rPr>
        <w:t xml:space="preserve"> шумового сигналу </w:t>
      </w:r>
      <w:proofErr w:type="spellStart"/>
      <w:r w:rsidRPr="008C398E">
        <w:rPr>
          <w:sz w:val="28"/>
          <w:szCs w:val="28"/>
        </w:rPr>
        <w:t>припиняється</w:t>
      </w:r>
      <w:proofErr w:type="spellEnd"/>
      <w:r w:rsidRPr="008C398E">
        <w:rPr>
          <w:sz w:val="28"/>
          <w:szCs w:val="28"/>
        </w:rPr>
        <w:t>.</w:t>
      </w:r>
    </w:p>
    <w:p w14:paraId="24C3ABE7" w14:textId="2B3F521D" w:rsidR="008C398E" w:rsidRPr="008C398E" w:rsidRDefault="008C398E" w:rsidP="00012704">
      <w:pPr>
        <w:rPr>
          <w:sz w:val="28"/>
          <w:szCs w:val="28"/>
        </w:rPr>
      </w:pPr>
      <w:r w:rsidRPr="008C398E">
        <w:rPr>
          <w:sz w:val="28"/>
          <w:szCs w:val="28"/>
        </w:rPr>
        <w:t xml:space="preserve">До широко </w:t>
      </w:r>
      <w:proofErr w:type="spellStart"/>
      <w:r w:rsidRPr="008C398E">
        <w:rPr>
          <w:sz w:val="28"/>
          <w:szCs w:val="28"/>
        </w:rPr>
        <w:t>вживаних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пасивних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методів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захисту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відносяться</w:t>
      </w:r>
      <w:proofErr w:type="spellEnd"/>
      <w:r w:rsidRPr="008C398E">
        <w:rPr>
          <w:sz w:val="28"/>
          <w:szCs w:val="28"/>
        </w:rPr>
        <w:t xml:space="preserve">: </w:t>
      </w:r>
      <w:proofErr w:type="spellStart"/>
      <w:r w:rsidRPr="008C398E">
        <w:rPr>
          <w:sz w:val="28"/>
          <w:szCs w:val="28"/>
        </w:rPr>
        <w:t>обмеження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чи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фільтрація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небезпечних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за </w:t>
      </w:r>
      <w:proofErr w:type="spellStart"/>
      <w:r w:rsidRPr="008C398E">
        <w:rPr>
          <w:sz w:val="28"/>
          <w:szCs w:val="28"/>
        </w:rPr>
        <w:t>допомогою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пристроїв</w:t>
      </w:r>
      <w:proofErr w:type="spellEnd"/>
      <w:r w:rsidRPr="008C398E">
        <w:rPr>
          <w:sz w:val="28"/>
          <w:szCs w:val="28"/>
        </w:rPr>
        <w:t xml:space="preserve"> «</w:t>
      </w:r>
      <w:proofErr w:type="spellStart"/>
      <w:r w:rsidRPr="008C398E">
        <w:rPr>
          <w:sz w:val="28"/>
          <w:szCs w:val="28"/>
        </w:rPr>
        <w:t>Скеля</w:t>
      </w:r>
      <w:proofErr w:type="spellEnd"/>
      <w:r w:rsidRPr="008C398E">
        <w:rPr>
          <w:sz w:val="28"/>
          <w:szCs w:val="28"/>
        </w:rPr>
        <w:t xml:space="preserve">–1Ф», «ФЗП–103–2»; </w:t>
      </w:r>
      <w:proofErr w:type="spellStart"/>
      <w:r w:rsidRPr="008C398E">
        <w:rPr>
          <w:sz w:val="28"/>
          <w:szCs w:val="28"/>
        </w:rPr>
        <w:t>захист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мовної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інформації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від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витоку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абонентськими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лініями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внаслідок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акустоелектричного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перетворення</w:t>
      </w:r>
      <w:proofErr w:type="spellEnd"/>
      <w:r w:rsidRPr="008C398E">
        <w:rPr>
          <w:sz w:val="28"/>
          <w:szCs w:val="28"/>
        </w:rPr>
        <w:t xml:space="preserve"> в телефонному </w:t>
      </w:r>
      <w:proofErr w:type="spellStart"/>
      <w:r w:rsidRPr="008C398E">
        <w:rPr>
          <w:sz w:val="28"/>
          <w:szCs w:val="28"/>
        </w:rPr>
        <w:t>апараті</w:t>
      </w:r>
      <w:proofErr w:type="spellEnd"/>
      <w:r w:rsidRPr="008C398E">
        <w:rPr>
          <w:sz w:val="28"/>
          <w:szCs w:val="28"/>
        </w:rPr>
        <w:t xml:space="preserve"> у </w:t>
      </w:r>
      <w:proofErr w:type="spellStart"/>
      <w:r w:rsidRPr="008C398E">
        <w:rPr>
          <w:sz w:val="28"/>
          <w:szCs w:val="28"/>
        </w:rPr>
        <w:t>режимі</w:t>
      </w:r>
      <w:proofErr w:type="spellEnd"/>
      <w:r w:rsidRPr="008C398E">
        <w:rPr>
          <w:sz w:val="28"/>
          <w:szCs w:val="28"/>
        </w:rPr>
        <w:t xml:space="preserve"> «</w:t>
      </w:r>
      <w:proofErr w:type="spellStart"/>
      <w:r w:rsidRPr="008C398E">
        <w:rPr>
          <w:sz w:val="28"/>
          <w:szCs w:val="28"/>
        </w:rPr>
        <w:t>очікування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виклику</w:t>
      </w:r>
      <w:proofErr w:type="spellEnd"/>
      <w:r w:rsidRPr="008C398E">
        <w:rPr>
          <w:sz w:val="28"/>
          <w:szCs w:val="28"/>
        </w:rPr>
        <w:t>» — «</w:t>
      </w:r>
      <w:proofErr w:type="spellStart"/>
      <w:r w:rsidRPr="008C398E">
        <w:rPr>
          <w:sz w:val="28"/>
          <w:szCs w:val="28"/>
        </w:rPr>
        <w:t>Рікас</w:t>
      </w:r>
      <w:proofErr w:type="spellEnd"/>
      <w:r w:rsidRPr="008C398E">
        <w:rPr>
          <w:sz w:val="28"/>
          <w:szCs w:val="28"/>
        </w:rPr>
        <w:t>–1», «</w:t>
      </w:r>
      <w:proofErr w:type="spellStart"/>
      <w:r w:rsidRPr="008C398E">
        <w:rPr>
          <w:sz w:val="28"/>
          <w:szCs w:val="28"/>
        </w:rPr>
        <w:t>Рікас</w:t>
      </w:r>
      <w:proofErr w:type="spellEnd"/>
      <w:r w:rsidRPr="008C398E">
        <w:rPr>
          <w:sz w:val="28"/>
          <w:szCs w:val="28"/>
        </w:rPr>
        <w:t xml:space="preserve">–2», «Базальт–3»; </w:t>
      </w:r>
      <w:proofErr w:type="spellStart"/>
      <w:r w:rsidRPr="008C398E">
        <w:rPr>
          <w:sz w:val="28"/>
          <w:szCs w:val="28"/>
        </w:rPr>
        <w:t>відключення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використанням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пристроїв</w:t>
      </w:r>
      <w:proofErr w:type="spellEnd"/>
      <w:r w:rsidRPr="008C398E">
        <w:rPr>
          <w:sz w:val="28"/>
          <w:szCs w:val="28"/>
        </w:rPr>
        <w:t xml:space="preserve"> «</w:t>
      </w:r>
      <w:proofErr w:type="spellStart"/>
      <w:r w:rsidRPr="008C398E">
        <w:rPr>
          <w:sz w:val="28"/>
          <w:szCs w:val="28"/>
        </w:rPr>
        <w:t>Скеля</w:t>
      </w:r>
      <w:proofErr w:type="spellEnd"/>
      <w:r w:rsidRPr="008C398E">
        <w:rPr>
          <w:sz w:val="28"/>
          <w:szCs w:val="28"/>
        </w:rPr>
        <w:t xml:space="preserve">–1К», TS2, «Р5055» </w:t>
      </w:r>
      <w:proofErr w:type="spellStart"/>
      <w:r w:rsidRPr="008C398E">
        <w:rPr>
          <w:sz w:val="28"/>
          <w:szCs w:val="28"/>
        </w:rPr>
        <w:t>фірми</w:t>
      </w:r>
      <w:proofErr w:type="spellEnd"/>
      <w:r w:rsidRPr="008C398E">
        <w:rPr>
          <w:sz w:val="28"/>
          <w:szCs w:val="28"/>
        </w:rPr>
        <w:t xml:space="preserve"> «Ренар» </w:t>
      </w:r>
      <w:proofErr w:type="spellStart"/>
      <w:r w:rsidRPr="008C398E">
        <w:rPr>
          <w:sz w:val="28"/>
          <w:szCs w:val="28"/>
        </w:rPr>
        <w:t>джерел</w:t>
      </w:r>
      <w:proofErr w:type="spellEnd"/>
      <w:r w:rsidRPr="008C398E">
        <w:rPr>
          <w:sz w:val="28"/>
          <w:szCs w:val="28"/>
        </w:rPr>
        <w:t xml:space="preserve"> таких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— телефонного </w:t>
      </w:r>
      <w:proofErr w:type="spellStart"/>
      <w:r w:rsidRPr="008C398E">
        <w:rPr>
          <w:sz w:val="28"/>
          <w:szCs w:val="28"/>
        </w:rPr>
        <w:t>апарату</w:t>
      </w:r>
      <w:proofErr w:type="spellEnd"/>
      <w:r w:rsidRPr="008C398E">
        <w:rPr>
          <w:sz w:val="28"/>
          <w:szCs w:val="28"/>
        </w:rPr>
        <w:t xml:space="preserve"> — за </w:t>
      </w:r>
      <w:proofErr w:type="spellStart"/>
      <w:r w:rsidRPr="008C398E">
        <w:rPr>
          <w:sz w:val="28"/>
          <w:szCs w:val="28"/>
        </w:rPr>
        <w:t>умови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покладеної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телефонної</w:t>
      </w:r>
      <w:proofErr w:type="spellEnd"/>
      <w:r w:rsidRPr="008C398E">
        <w:rPr>
          <w:sz w:val="28"/>
          <w:szCs w:val="28"/>
        </w:rPr>
        <w:t xml:space="preserve"> трубки. </w:t>
      </w:r>
      <w:proofErr w:type="spellStart"/>
      <w:r w:rsidRPr="008C398E">
        <w:rPr>
          <w:sz w:val="28"/>
          <w:szCs w:val="28"/>
        </w:rPr>
        <w:t>Визначити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наявність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несанкціонованого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підключення</w:t>
      </w:r>
      <w:proofErr w:type="spellEnd"/>
      <w:r w:rsidRPr="008C398E">
        <w:rPr>
          <w:sz w:val="28"/>
          <w:szCs w:val="28"/>
        </w:rPr>
        <w:t xml:space="preserve"> до каналу </w:t>
      </w:r>
      <w:proofErr w:type="spellStart"/>
      <w:r w:rsidRPr="008C398E">
        <w:rPr>
          <w:sz w:val="28"/>
          <w:szCs w:val="28"/>
        </w:rPr>
        <w:t>зв’язку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можна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використанням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індикаторних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пристроїв</w:t>
      </w:r>
      <w:proofErr w:type="spellEnd"/>
      <w:r w:rsidRPr="008C398E">
        <w:rPr>
          <w:sz w:val="28"/>
          <w:szCs w:val="28"/>
        </w:rPr>
        <w:t xml:space="preserve"> «</w:t>
      </w:r>
      <w:proofErr w:type="spellStart"/>
      <w:r w:rsidRPr="008C398E">
        <w:rPr>
          <w:sz w:val="28"/>
          <w:szCs w:val="28"/>
        </w:rPr>
        <w:t>Скеля</w:t>
      </w:r>
      <w:proofErr w:type="spellEnd"/>
      <w:r w:rsidRPr="008C398E">
        <w:rPr>
          <w:sz w:val="28"/>
          <w:szCs w:val="28"/>
        </w:rPr>
        <w:t>–1А», «</w:t>
      </w:r>
      <w:proofErr w:type="spellStart"/>
      <w:r w:rsidRPr="008C398E">
        <w:rPr>
          <w:sz w:val="28"/>
          <w:szCs w:val="28"/>
        </w:rPr>
        <w:t>Рікас</w:t>
      </w:r>
      <w:proofErr w:type="spellEnd"/>
      <w:r w:rsidRPr="008C398E">
        <w:rPr>
          <w:sz w:val="28"/>
          <w:szCs w:val="28"/>
        </w:rPr>
        <w:t xml:space="preserve">–4», </w:t>
      </w:r>
      <w:proofErr w:type="spellStart"/>
      <w:r w:rsidRPr="008C398E">
        <w:rPr>
          <w:sz w:val="28"/>
          <w:szCs w:val="28"/>
        </w:rPr>
        <w:t>що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фіксують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зміну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параметрів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порівняно</w:t>
      </w:r>
      <w:proofErr w:type="spellEnd"/>
      <w:r w:rsidRPr="008C398E">
        <w:rPr>
          <w:sz w:val="28"/>
          <w:szCs w:val="28"/>
        </w:rPr>
        <w:t xml:space="preserve"> з </w:t>
      </w:r>
      <w:proofErr w:type="spellStart"/>
      <w:r w:rsidRPr="008C398E">
        <w:rPr>
          <w:sz w:val="28"/>
          <w:szCs w:val="28"/>
        </w:rPr>
        <w:t>відповідними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їх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значеннями</w:t>
      </w:r>
      <w:proofErr w:type="spellEnd"/>
      <w:r w:rsidRPr="008C398E">
        <w:rPr>
          <w:sz w:val="28"/>
          <w:szCs w:val="28"/>
        </w:rPr>
        <w:t xml:space="preserve"> для «</w:t>
      </w:r>
      <w:proofErr w:type="spellStart"/>
      <w:r w:rsidRPr="008C398E">
        <w:rPr>
          <w:sz w:val="28"/>
          <w:szCs w:val="28"/>
        </w:rPr>
        <w:t>чистої</w:t>
      </w:r>
      <w:proofErr w:type="spellEnd"/>
      <w:r w:rsidRPr="008C398E">
        <w:rPr>
          <w:sz w:val="28"/>
          <w:szCs w:val="28"/>
        </w:rPr>
        <w:t xml:space="preserve">» </w:t>
      </w:r>
      <w:proofErr w:type="spellStart"/>
      <w:r w:rsidRPr="008C398E">
        <w:rPr>
          <w:sz w:val="28"/>
          <w:szCs w:val="28"/>
        </w:rPr>
        <w:t>лінії</w:t>
      </w:r>
      <w:proofErr w:type="spellEnd"/>
      <w:r w:rsidRPr="008C398E">
        <w:rPr>
          <w:sz w:val="28"/>
          <w:szCs w:val="28"/>
        </w:rPr>
        <w:t xml:space="preserve"> (контроль </w:t>
      </w:r>
      <w:proofErr w:type="spellStart"/>
      <w:r w:rsidRPr="008C398E">
        <w:rPr>
          <w:sz w:val="28"/>
          <w:szCs w:val="28"/>
        </w:rPr>
        <w:t>сталої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напруги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живлення</w:t>
      </w:r>
      <w:proofErr w:type="spellEnd"/>
      <w:r w:rsidRPr="008C398E">
        <w:rPr>
          <w:sz w:val="28"/>
          <w:szCs w:val="28"/>
        </w:rPr>
        <w:t xml:space="preserve">, струму короткого </w:t>
      </w:r>
      <w:proofErr w:type="spellStart"/>
      <w:r w:rsidRPr="008C398E">
        <w:rPr>
          <w:sz w:val="28"/>
          <w:szCs w:val="28"/>
        </w:rPr>
        <w:t>замикання</w:t>
      </w:r>
      <w:proofErr w:type="spellEnd"/>
      <w:r w:rsidRPr="008C398E">
        <w:rPr>
          <w:sz w:val="28"/>
          <w:szCs w:val="28"/>
        </w:rPr>
        <w:t xml:space="preserve">, </w:t>
      </w:r>
      <w:proofErr w:type="spellStart"/>
      <w:r w:rsidRPr="008C398E">
        <w:rPr>
          <w:sz w:val="28"/>
          <w:szCs w:val="28"/>
        </w:rPr>
        <w:t>навантажувальної</w:t>
      </w:r>
      <w:proofErr w:type="spellEnd"/>
      <w:r w:rsidRPr="008C398E">
        <w:rPr>
          <w:sz w:val="28"/>
          <w:szCs w:val="28"/>
        </w:rPr>
        <w:t xml:space="preserve"> характеристики, </w:t>
      </w:r>
      <w:proofErr w:type="spellStart"/>
      <w:r w:rsidRPr="008C398E">
        <w:rPr>
          <w:sz w:val="28"/>
          <w:szCs w:val="28"/>
        </w:rPr>
        <w:t>зміни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рівня</w:t>
      </w:r>
      <w:proofErr w:type="spellEnd"/>
      <w:r w:rsidRPr="008C398E">
        <w:rPr>
          <w:sz w:val="28"/>
          <w:szCs w:val="28"/>
        </w:rPr>
        <w:t xml:space="preserve"> сигналу на </w:t>
      </w:r>
      <w:proofErr w:type="spellStart"/>
      <w:r w:rsidRPr="008C398E">
        <w:rPr>
          <w:sz w:val="28"/>
          <w:szCs w:val="28"/>
        </w:rPr>
        <w:t>вході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приймача</w:t>
      </w:r>
      <w:proofErr w:type="spellEnd"/>
      <w:r w:rsidRPr="008C398E">
        <w:rPr>
          <w:sz w:val="28"/>
          <w:szCs w:val="28"/>
        </w:rPr>
        <w:t xml:space="preserve"> контролю у момент </w:t>
      </w:r>
      <w:proofErr w:type="spellStart"/>
      <w:r w:rsidRPr="008C398E">
        <w:rPr>
          <w:sz w:val="28"/>
          <w:szCs w:val="28"/>
        </w:rPr>
        <w:t>підняття</w:t>
      </w:r>
      <w:proofErr w:type="spellEnd"/>
      <w:r w:rsidRPr="008C398E">
        <w:rPr>
          <w:sz w:val="28"/>
          <w:szCs w:val="28"/>
        </w:rPr>
        <w:t xml:space="preserve"> трубки, а </w:t>
      </w:r>
      <w:proofErr w:type="spellStart"/>
      <w:r w:rsidRPr="008C398E">
        <w:rPr>
          <w:sz w:val="28"/>
          <w:szCs w:val="28"/>
        </w:rPr>
        <w:t>також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низькочастотних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телефонних</w:t>
      </w:r>
      <w:proofErr w:type="spellEnd"/>
      <w:r w:rsidRPr="008C398E">
        <w:rPr>
          <w:sz w:val="28"/>
          <w:szCs w:val="28"/>
        </w:rPr>
        <w:t xml:space="preserve"> закладок та </w:t>
      </w:r>
      <w:proofErr w:type="spellStart"/>
      <w:r w:rsidRPr="008C398E">
        <w:rPr>
          <w:sz w:val="28"/>
          <w:szCs w:val="28"/>
        </w:rPr>
        <w:t>сигналів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високочастотного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нав’язування</w:t>
      </w:r>
      <w:proofErr w:type="spellEnd"/>
      <w:r w:rsidRPr="008C398E">
        <w:rPr>
          <w:sz w:val="28"/>
          <w:szCs w:val="28"/>
        </w:rPr>
        <w:t xml:space="preserve"> і накачки, </w:t>
      </w:r>
      <w:proofErr w:type="spellStart"/>
      <w:r w:rsidRPr="008C398E">
        <w:rPr>
          <w:sz w:val="28"/>
          <w:szCs w:val="28"/>
        </w:rPr>
        <w:t>сигналізатор</w:t>
      </w:r>
      <w:proofErr w:type="spellEnd"/>
      <w:r w:rsidRPr="008C398E">
        <w:rPr>
          <w:sz w:val="28"/>
          <w:szCs w:val="28"/>
        </w:rPr>
        <w:t xml:space="preserve"> </w:t>
      </w:r>
      <w:proofErr w:type="spellStart"/>
      <w:r w:rsidRPr="008C398E">
        <w:rPr>
          <w:sz w:val="28"/>
          <w:szCs w:val="28"/>
        </w:rPr>
        <w:t>обриву</w:t>
      </w:r>
      <w:proofErr w:type="spellEnd"/>
      <w:r w:rsidRPr="008C398E">
        <w:rPr>
          <w:sz w:val="28"/>
          <w:szCs w:val="28"/>
        </w:rPr>
        <w:t xml:space="preserve"> ТЛ </w:t>
      </w:r>
      <w:proofErr w:type="spellStart"/>
      <w:r w:rsidRPr="008C398E">
        <w:rPr>
          <w:sz w:val="28"/>
          <w:szCs w:val="28"/>
        </w:rPr>
        <w:t>тощо</w:t>
      </w:r>
      <w:proofErr w:type="spellEnd"/>
      <w:r w:rsidRPr="008C398E">
        <w:rPr>
          <w:sz w:val="28"/>
          <w:szCs w:val="28"/>
        </w:rPr>
        <w:t>)</w:t>
      </w:r>
    </w:p>
    <w:p w14:paraId="2DD04DA4" w14:textId="77777777" w:rsidR="008C398E" w:rsidRPr="008C398E" w:rsidRDefault="008C398E" w:rsidP="008C398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8C398E">
        <w:rPr>
          <w:rFonts w:ascii="Times New Roman" w:hAnsi="Times New Roman" w:cs="Times New Roman"/>
          <w:sz w:val="28"/>
          <w:szCs w:val="28"/>
        </w:rPr>
        <w:t xml:space="preserve">Скремблер — это малогабаритное устройство, предназначенное для изменения речевого сообщения при передаче и его восстановления при приеме с помощью определенных алгоритмов и ключей. В результате </w:t>
      </w:r>
      <w:r w:rsidRPr="008C398E">
        <w:rPr>
          <w:rFonts w:ascii="Times New Roman" w:hAnsi="Times New Roman" w:cs="Times New Roman"/>
          <w:sz w:val="28"/>
          <w:szCs w:val="28"/>
        </w:rPr>
        <w:lastRenderedPageBreak/>
        <w:t xml:space="preserve">аналоговых криптографических преобразований телефонных сообщений по кабелю или радиоканалу речь становится неузнаваемой и неразборчивой или превращается просто в низкочастотный шум (в зависимости от типа скремблера). Сложность устройства определяет уровень защищенности передаваемой информации. </w:t>
      </w:r>
    </w:p>
    <w:p w14:paraId="2DA854F7" w14:textId="77777777" w:rsidR="008C398E" w:rsidRPr="008C398E" w:rsidRDefault="008C398E" w:rsidP="00012704">
      <w:pPr>
        <w:rPr>
          <w:sz w:val="28"/>
          <w:szCs w:val="28"/>
          <w:lang w:val="uk-UA"/>
        </w:rPr>
      </w:pPr>
    </w:p>
    <w:sectPr w:rsidR="008C398E" w:rsidRPr="008C3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085A"/>
    <w:multiLevelType w:val="hybridMultilevel"/>
    <w:tmpl w:val="52B44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B1"/>
    <w:rsid w:val="00012704"/>
    <w:rsid w:val="008C398E"/>
    <w:rsid w:val="00DE699D"/>
    <w:rsid w:val="00F521B1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6DC5"/>
  <w15:chartTrackingRefBased/>
  <w15:docId w15:val="{4DA9AFA4-A9A4-40E1-8CC0-BB69CEA2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</dc:creator>
  <cp:keywords/>
  <dc:description/>
  <cp:lastModifiedBy>Дарья Лях</cp:lastModifiedBy>
  <cp:revision>2</cp:revision>
  <dcterms:created xsi:type="dcterms:W3CDTF">2020-03-24T15:57:00Z</dcterms:created>
  <dcterms:modified xsi:type="dcterms:W3CDTF">2020-03-24T16:20:00Z</dcterms:modified>
</cp:coreProperties>
</file>