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Вопрос №1: Пошукові пристрої та пристрої інформаційної атаки. Приклади та характеристики;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Пошукові пристрої - це пристрої, які здійснюють виявлення засобів розвідки (мікрофоні, жучків).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Прикладом пошукового пристрою є нелійний локатор.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Пристрої інформаційної атаки - це пристрої, які здійснюють атаку на властивості інформації (порушують конфіденційність, цілісність, доступність)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Прикладом пристроїв інформаційної атаки є програмні закладки.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Вопрос №2: Об’єкти захисту інформації (ЗІ) та технічні канали її витоку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`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єктами захисту інформаціїї є: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Інформація з обмеженеми доступом (ІзОД)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ТЗПІ -технічні засоби передавання/приймання інформації (засоби отримання, обробки, зберігання, приймання/передавання ІзОД)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ДТЗС - допоміжні технічні засоби та системи (буль-які технічні засоби, які розташованіпоруч із ТЗПІ, але не здійснюють обробку ІзОД).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Виділені приміщення (тільки для акустичних та віброакустичних КВ).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Т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ехнічни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й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 xml:space="preserve"> канал витоку інформації (ТКВІ)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-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сукупність об’єкту розвідки, технічного засобу розвідки (ТЗР), за допомогою котрого отримується інформація про цей об’єкт, та фізичне середовище, по котрій розповсюджується інформаційний сигнал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.</w:t>
      </w:r>
    </w:p>
    <w:p>
      <w:pP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Класифікація ТКВІ: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акустичні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візуальнооптичн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електромагнітні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матеріальні</w:t>
      </w:r>
    </w:p>
    <w:p>
      <w:pPr>
        <w:numPr>
          <w:numId w:val="0"/>
        </w:numPr>
        <w:ind w:leftChars="0"/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4F224"/>
    <w:multiLevelType w:val="singleLevel"/>
    <w:tmpl w:val="AFF4F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FC516A"/>
    <w:multiLevelType w:val="singleLevel"/>
    <w:tmpl w:val="60FC51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3824CF"/>
    <w:rsid w:val="2CDF4D02"/>
    <w:rsid w:val="3E3F77CB"/>
    <w:rsid w:val="709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2020-03-17T15:36:00Z</dcterms:created>
  <dc:creator>Pavlo Vovchanovsky</dc:creator>
  <cp:lastModifiedBy>Pavlo Vovchanovsky</cp:lastModifiedBy>
  <dcterms:modified xsi:type="dcterms:W3CDTF">2020-03-17T16:18:22Z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