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7507A" w14:textId="77777777" w:rsidR="00320505" w:rsidRDefault="00320505" w:rsidP="00320505">
      <w:pPr>
        <w:ind w:firstLine="0"/>
        <w:jc w:val="center"/>
        <w:rPr>
          <w:lang w:val="uk-UA"/>
        </w:rPr>
      </w:pPr>
      <w:r>
        <w:rPr>
          <w:lang w:val="uk-UA"/>
        </w:rPr>
        <w:t>Завдання №8</w:t>
      </w:r>
    </w:p>
    <w:p w14:paraId="6A474830" w14:textId="77777777" w:rsidR="00320505" w:rsidRPr="00962DEE" w:rsidRDefault="00320505" w:rsidP="00320505">
      <w:pPr>
        <w:ind w:firstLine="0"/>
      </w:pPr>
      <w:r>
        <w:rPr>
          <w:lang w:val="uk-UA"/>
        </w:rPr>
        <w:t xml:space="preserve"> </w:t>
      </w:r>
    </w:p>
    <w:p w14:paraId="4BA93A8B" w14:textId="77777777" w:rsidR="00320505" w:rsidRDefault="00320505" w:rsidP="00320505">
      <w:pPr>
        <w:ind w:firstLine="0"/>
        <w:rPr>
          <w:lang w:val="uk-UA"/>
        </w:rPr>
      </w:pPr>
      <w:r w:rsidRPr="004D4134">
        <w:t>1</w:t>
      </w:r>
      <w:r>
        <w:rPr>
          <w:lang w:val="uk-UA"/>
        </w:rPr>
        <w:t>.</w:t>
      </w:r>
      <w:r w:rsidRPr="009534DC">
        <w:rPr>
          <w:szCs w:val="28"/>
          <w:lang w:val="uk-UA"/>
        </w:rPr>
        <w:t xml:space="preserve"> Канали витоку інформації ОІД та ТЗПІ;</w:t>
      </w:r>
    </w:p>
    <w:p w14:paraId="3637CFEC" w14:textId="77777777" w:rsidR="00320505" w:rsidRDefault="00320505" w:rsidP="00320505">
      <w:pPr>
        <w:ind w:firstLine="0"/>
        <w:rPr>
          <w:lang w:val="uk-UA"/>
        </w:rPr>
      </w:pPr>
      <w:r>
        <w:rPr>
          <w:lang w:val="uk-UA"/>
        </w:rPr>
        <w:t>2.</w:t>
      </w:r>
      <w:r w:rsidRPr="009534DC">
        <w:rPr>
          <w:szCs w:val="28"/>
          <w:lang w:val="uk-UA"/>
        </w:rPr>
        <w:t xml:space="preserve"> Ідеологія та приклади реалізації інформаційної атаки з використанням ВЧ нав’язування;</w:t>
      </w:r>
    </w:p>
    <w:p w14:paraId="16305A04" w14:textId="77777777" w:rsidR="00320505" w:rsidRDefault="00320505" w:rsidP="00320505">
      <w:pPr>
        <w:ind w:firstLine="0"/>
        <w:rPr>
          <w:lang w:val="uk-UA"/>
        </w:rPr>
      </w:pPr>
      <w:r>
        <w:rPr>
          <w:lang w:val="uk-UA"/>
        </w:rPr>
        <w:t>3.</w:t>
      </w:r>
      <w:r w:rsidRPr="009534DC">
        <w:rPr>
          <w:szCs w:val="28"/>
          <w:lang w:val="uk-UA"/>
        </w:rPr>
        <w:t xml:space="preserve"> Способи захисту інформації. Зменшення рівнів небезпечних сигналів та протидія;</w:t>
      </w:r>
    </w:p>
    <w:p w14:paraId="57FA17A7" w14:textId="77777777" w:rsidR="00320505" w:rsidRDefault="00320505" w:rsidP="00320505">
      <w:pPr>
        <w:ind w:firstLine="0"/>
        <w:rPr>
          <w:szCs w:val="28"/>
          <w:lang w:val="uk-UA"/>
        </w:rPr>
      </w:pPr>
      <w:r>
        <w:rPr>
          <w:lang w:val="uk-UA"/>
        </w:rPr>
        <w:t>4.</w:t>
      </w:r>
      <w:r w:rsidRPr="009534DC">
        <w:rPr>
          <w:szCs w:val="28"/>
          <w:lang w:val="uk-UA"/>
        </w:rPr>
        <w:t xml:space="preserve"> Методи та засоби захисту телефонних ліній зв</w:t>
      </w:r>
      <w:r w:rsidRPr="009534DC">
        <w:rPr>
          <w:szCs w:val="28"/>
        </w:rPr>
        <w:t>’</w:t>
      </w:r>
      <w:proofErr w:type="spellStart"/>
      <w:r>
        <w:rPr>
          <w:szCs w:val="28"/>
          <w:lang w:val="uk-UA"/>
        </w:rPr>
        <w:t>язку</w:t>
      </w:r>
      <w:proofErr w:type="spellEnd"/>
      <w:r>
        <w:rPr>
          <w:szCs w:val="28"/>
          <w:lang w:val="uk-UA"/>
        </w:rPr>
        <w:t>.</w:t>
      </w:r>
    </w:p>
    <w:p w14:paraId="306A5775" w14:textId="77777777" w:rsidR="00320505" w:rsidRDefault="00320505">
      <w:pPr>
        <w:rPr>
          <w:lang w:val="uk-UA"/>
        </w:rPr>
      </w:pPr>
    </w:p>
    <w:p w14:paraId="7AA9EBA8" w14:textId="77777777" w:rsidR="00320505" w:rsidRDefault="00320505">
      <w:pPr>
        <w:rPr>
          <w:lang w:val="uk-UA"/>
        </w:rPr>
      </w:pPr>
    </w:p>
    <w:p w14:paraId="63C28929" w14:textId="31D6142C" w:rsidR="00320505" w:rsidRDefault="00320505" w:rsidP="00320505">
      <w:pPr>
        <w:ind w:firstLine="0"/>
        <w:rPr>
          <w:szCs w:val="28"/>
          <w:lang w:val="uk-UA"/>
        </w:rPr>
      </w:pPr>
      <w:r w:rsidRPr="00320505">
        <w:rPr>
          <w:szCs w:val="28"/>
          <w:lang w:val="uk-UA"/>
        </w:rPr>
        <w:t>Відповіді:</w:t>
      </w:r>
    </w:p>
    <w:p w14:paraId="1AE3D2F2" w14:textId="40AF8603" w:rsidR="00962DEE" w:rsidRDefault="00962DEE" w:rsidP="00962DEE">
      <w:pPr>
        <w:ind w:firstLine="0"/>
        <w:rPr>
          <w:szCs w:val="28"/>
          <w:lang w:val="uk-UA"/>
        </w:rPr>
      </w:pPr>
      <w:r w:rsidRPr="00962DEE">
        <w:rPr>
          <w:szCs w:val="28"/>
          <w:lang w:val="uk-UA"/>
        </w:rPr>
        <w:t xml:space="preserve">2) </w:t>
      </w:r>
      <w:r w:rsidRPr="009534DC">
        <w:rPr>
          <w:szCs w:val="28"/>
          <w:lang w:val="uk-UA"/>
        </w:rPr>
        <w:t>Ідеологія та приклади реалізації інформаційної атаки з використанням ВЧ нав’язування;</w:t>
      </w:r>
    </w:p>
    <w:p w14:paraId="4B5CF1C5" w14:textId="0D58989F" w:rsidR="00962DEE" w:rsidRPr="00C15C4C" w:rsidRDefault="00962DEE" w:rsidP="00962DEE">
      <w:pPr>
        <w:ind w:firstLine="720"/>
        <w:rPr>
          <w:rFonts w:cstheme="minorHAnsi"/>
          <w:lang w:val="uk-UA"/>
        </w:rPr>
      </w:pPr>
      <w:r w:rsidRPr="004F42BB">
        <w:rPr>
          <w:rFonts w:cstheme="minorHAnsi"/>
          <w:lang w:val="uk-UA"/>
        </w:rPr>
        <w:t xml:space="preserve">Технічний канал витоку інформації шляхом ВЧ нав’язування можна забезпечити шляхом несанкціонованого контактного введення току ВЧ від генератора, підключеного до лінії (кола), що має функціональний зв’язок з нелінійним чи параметричним елементом ДТЗС, на котрих здійснюється модуляція ВЧ сигналу інформаційним. Інформаційний сигнал в даних елементах ДТЗС з’являється як слідство електроакустичного перетворення акустичних сигналів в електричні. Згідно тому, що нелінійні або параметричні елементи ДТЗС для ВЧ сигналу, як правило, являють собою неузгоджене навантаження, </w:t>
      </w:r>
      <w:proofErr w:type="spellStart"/>
      <w:r w:rsidRPr="004F42BB">
        <w:rPr>
          <w:rFonts w:cstheme="minorHAnsi"/>
          <w:lang w:val="uk-UA"/>
        </w:rPr>
        <w:t>промодульований</w:t>
      </w:r>
      <w:proofErr w:type="spellEnd"/>
      <w:r w:rsidRPr="004F42BB">
        <w:rPr>
          <w:rFonts w:cstheme="minorHAnsi"/>
          <w:lang w:val="uk-UA"/>
        </w:rPr>
        <w:t xml:space="preserve"> ВЧ сигнал буде відбиватися від неї та поширюватись в зворотному напрямку по лінії, або випромінюватись. Для прийому випромінених або відбитих ВЧ сигналів використовуються спеціальні приймачі з високою чутливістю.</w:t>
      </w:r>
      <w:r>
        <w:rPr>
          <w:rFonts w:cstheme="minorHAnsi"/>
          <w:lang w:val="uk-UA"/>
        </w:rPr>
        <w:t xml:space="preserve"> </w:t>
      </w:r>
      <w:r w:rsidRPr="00C15C4C">
        <w:rPr>
          <w:rFonts w:cstheme="minorHAnsi"/>
          <w:lang w:val="uk-UA"/>
        </w:rPr>
        <w:t>Вплив на технічні засоби високочастотних сигналів. В даний час використовуються два способу високочастотного нав'язування:</w:t>
      </w:r>
    </w:p>
    <w:p w14:paraId="47B3E7C2" w14:textId="11087AB8" w:rsidR="00962DEE" w:rsidRPr="00C15C4C" w:rsidRDefault="00962DEE" w:rsidP="00962DEE">
      <w:pPr>
        <w:ind w:firstLine="0"/>
        <w:rPr>
          <w:rFonts w:cstheme="minorHAnsi"/>
          <w:lang w:val="uk-UA"/>
        </w:rPr>
      </w:pPr>
      <w:r w:rsidRPr="00962DEE">
        <w:rPr>
          <w:rFonts w:cstheme="minorHAnsi"/>
        </w:rPr>
        <w:lastRenderedPageBreak/>
        <w:t xml:space="preserve">- </w:t>
      </w:r>
      <w:r w:rsidRPr="00C15C4C">
        <w:rPr>
          <w:rFonts w:cstheme="minorHAnsi"/>
          <w:lang w:val="uk-UA"/>
        </w:rPr>
        <w:t>За допомогою контактного введення високочастотного сигналу в електричні ланцюги, функціональні або паразитні зв'язку з технічним засобом.</w:t>
      </w:r>
    </w:p>
    <w:p w14:paraId="5BCEEB78" w14:textId="43923C8B" w:rsidR="00962DEE" w:rsidRDefault="00962DEE" w:rsidP="00962DEE">
      <w:pPr>
        <w:ind w:firstLine="0"/>
        <w:rPr>
          <w:rFonts w:cstheme="minorHAnsi"/>
          <w:lang w:val="uk-UA"/>
        </w:rPr>
      </w:pPr>
      <w:r w:rsidRPr="00962DEE">
        <w:rPr>
          <w:rFonts w:cstheme="minorHAnsi"/>
        </w:rPr>
        <w:t>-</w:t>
      </w:r>
      <w:r>
        <w:rPr>
          <w:rFonts w:cstheme="minorHAnsi"/>
          <w:lang w:val="en-US"/>
        </w:rPr>
        <w:t xml:space="preserve"> </w:t>
      </w:r>
      <w:bookmarkStart w:id="0" w:name="_GoBack"/>
      <w:bookmarkEnd w:id="0"/>
      <w:r w:rsidRPr="00C15C4C">
        <w:rPr>
          <w:rFonts w:cstheme="minorHAnsi"/>
          <w:lang w:val="uk-UA"/>
        </w:rPr>
        <w:t xml:space="preserve">Шляхом випромінювання високочастотного електромагнітного поля. Можливість витоку інформації при використанні високочастотного нав'язування пов'язана з наявністю в ланцюгах технічних засобів нелінійних або параметричних елементів. Нав'язуванні високочастотні коливання впливають на ці елементи одночасно з низькочастотними сигналами, що виникають при роботі цих коштів і містять конфіденційну інформацію. В результаті взаємодії на таких елементах високочастотні </w:t>
      </w:r>
      <w:proofErr w:type="spellStart"/>
      <w:r w:rsidRPr="00C15C4C">
        <w:rPr>
          <w:rFonts w:cstheme="minorHAnsi"/>
          <w:lang w:val="uk-UA"/>
        </w:rPr>
        <w:t>нав'язувані</w:t>
      </w:r>
      <w:proofErr w:type="spellEnd"/>
      <w:r w:rsidRPr="00C15C4C">
        <w:rPr>
          <w:rFonts w:cstheme="minorHAnsi"/>
          <w:lang w:val="uk-UA"/>
        </w:rPr>
        <w:t xml:space="preserve"> коливання виявляються </w:t>
      </w:r>
      <w:proofErr w:type="spellStart"/>
      <w:r w:rsidRPr="00C15C4C">
        <w:rPr>
          <w:rFonts w:cstheme="minorHAnsi"/>
          <w:lang w:val="uk-UA"/>
        </w:rPr>
        <w:t>промодул</w:t>
      </w:r>
      <w:r>
        <w:rPr>
          <w:rFonts w:cstheme="minorHAnsi"/>
          <w:lang w:val="uk-UA"/>
        </w:rPr>
        <w:t>ьованої</w:t>
      </w:r>
      <w:proofErr w:type="spellEnd"/>
      <w:r>
        <w:rPr>
          <w:rFonts w:cstheme="minorHAnsi"/>
          <w:lang w:val="uk-UA"/>
        </w:rPr>
        <w:t xml:space="preserve"> </w:t>
      </w:r>
      <w:r w:rsidRPr="00C15C4C">
        <w:rPr>
          <w:rFonts w:cstheme="minorHAnsi"/>
          <w:lang w:val="uk-UA"/>
        </w:rPr>
        <w:t>низькочастотними небезпечними сигналами.</w:t>
      </w:r>
    </w:p>
    <w:p w14:paraId="7CD0A6FC" w14:textId="2C2C4D4F" w:rsidR="00962DEE" w:rsidRPr="00962DEE" w:rsidRDefault="00962DEE" w:rsidP="00320505">
      <w:pPr>
        <w:ind w:firstLine="0"/>
        <w:rPr>
          <w:szCs w:val="28"/>
          <w:lang w:val="uk-UA"/>
        </w:rPr>
      </w:pPr>
    </w:p>
    <w:p w14:paraId="3914D0EC" w14:textId="1C33D93F" w:rsidR="00320505" w:rsidRPr="00320505" w:rsidRDefault="00320505" w:rsidP="00320505">
      <w:pPr>
        <w:ind w:firstLine="0"/>
        <w:rPr>
          <w:szCs w:val="28"/>
          <w:lang w:val="uk-UA"/>
        </w:rPr>
      </w:pPr>
      <w:r w:rsidRPr="00320505">
        <w:rPr>
          <w:szCs w:val="28"/>
          <w:lang w:val="uk-UA"/>
        </w:rPr>
        <w:t xml:space="preserve">4) </w:t>
      </w:r>
      <w:r w:rsidRPr="009534DC">
        <w:rPr>
          <w:szCs w:val="28"/>
          <w:lang w:val="uk-UA"/>
        </w:rPr>
        <w:t>Методи та засоби захисту телефонних ліній зв</w:t>
      </w:r>
      <w:r w:rsidRPr="009534DC">
        <w:rPr>
          <w:szCs w:val="28"/>
        </w:rPr>
        <w:t>’</w:t>
      </w:r>
      <w:proofErr w:type="spellStart"/>
      <w:r>
        <w:rPr>
          <w:szCs w:val="28"/>
          <w:lang w:val="uk-UA"/>
        </w:rPr>
        <w:t>язку</w:t>
      </w:r>
      <w:proofErr w:type="spellEnd"/>
      <w:r>
        <w:rPr>
          <w:szCs w:val="28"/>
          <w:lang w:val="uk-UA"/>
        </w:rPr>
        <w:t>.</w:t>
      </w:r>
    </w:p>
    <w:p w14:paraId="6E9FBE34" w14:textId="77777777" w:rsidR="00320505" w:rsidRPr="00320505" w:rsidRDefault="00320505" w:rsidP="00320505">
      <w:pPr>
        <w:pStyle w:val="NormalWeb"/>
        <w:rPr>
          <w:sz w:val="28"/>
          <w:szCs w:val="28"/>
          <w:lang w:val="ru-RU"/>
        </w:rPr>
      </w:pPr>
      <w:r>
        <w:rPr>
          <w:lang w:val="uk-UA"/>
        </w:rPr>
        <w:t xml:space="preserve">- </w:t>
      </w:r>
      <w:r w:rsidRPr="00320505">
        <w:rPr>
          <w:rFonts w:ascii="TimesNewRomanPSMT" w:hAnsi="TimesNewRomanPSMT"/>
          <w:sz w:val="28"/>
          <w:szCs w:val="28"/>
          <w:lang w:val="ru-RU"/>
        </w:rPr>
        <w:t xml:space="preserve">Простим методом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захисту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телефонних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лініи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̆ є метод </w:t>
      </w:r>
      <w:proofErr w:type="spellStart"/>
      <w:r w:rsidRPr="00320505">
        <w:rPr>
          <w:rFonts w:ascii="TimesNewRomanPS" w:hAnsi="TimesNewRomanPS"/>
          <w:b/>
          <w:bCs/>
          <w:sz w:val="28"/>
          <w:szCs w:val="28"/>
          <w:lang w:val="ru-RU"/>
        </w:rPr>
        <w:t>обмеження</w:t>
      </w:r>
      <w:proofErr w:type="spellEnd"/>
      <w:r w:rsidRPr="00320505">
        <w:rPr>
          <w:rFonts w:ascii="TimesNewRomanPS" w:hAnsi="TimesNewRomanPS"/>
          <w:b/>
          <w:bCs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" w:hAnsi="TimesNewRomanPS"/>
          <w:b/>
          <w:bCs/>
          <w:sz w:val="28"/>
          <w:szCs w:val="28"/>
          <w:lang w:val="ru-RU"/>
        </w:rPr>
        <w:t>шкідливих</w:t>
      </w:r>
      <w:proofErr w:type="spellEnd"/>
      <w:r w:rsidRPr="00320505">
        <w:rPr>
          <w:rFonts w:ascii="TimesNewRomanPS" w:hAnsi="TimesNewRomanPS"/>
          <w:b/>
          <w:bCs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" w:hAnsi="TimesNewRomanPS"/>
          <w:b/>
          <w:bCs/>
          <w:sz w:val="28"/>
          <w:szCs w:val="28"/>
          <w:lang w:val="ru-RU"/>
        </w:rPr>
        <w:t>сигналів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. </w:t>
      </w:r>
    </w:p>
    <w:p w14:paraId="0150D43E" w14:textId="77777777" w:rsidR="00320505" w:rsidRPr="00320505" w:rsidRDefault="00320505" w:rsidP="00674D9E">
      <w:pPr>
        <w:pStyle w:val="NormalWeb"/>
        <w:rPr>
          <w:sz w:val="28"/>
          <w:szCs w:val="28"/>
          <w:lang w:val="ru-RU"/>
        </w:rPr>
      </w:pPr>
      <w:r w:rsidRPr="00320505">
        <w:rPr>
          <w:rFonts w:ascii="TimesNewRomanPSMT" w:hAnsi="TimesNewRomanPSMT"/>
          <w:sz w:val="28"/>
          <w:szCs w:val="28"/>
          <w:lang w:val="ru-RU"/>
        </w:rPr>
        <w:t xml:space="preserve">Метод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грунтується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на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нелінійності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вольт-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амперноі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̈ характеристики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напівпровідників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(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частіше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діода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) при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малих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значеннях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струмів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та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напруг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.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Зустрічно-паралельне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підключення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двох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діодів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послідовно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до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дзвінково-визовного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пристрою телефону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дозволяє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створити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умови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,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перешкоджаючі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проникненню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у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дзвінково-визовнии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̆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пристріи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̆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сигналів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з малою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амплітудою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,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або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від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генераторів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з великим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внутрішнім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опором. </w:t>
      </w:r>
    </w:p>
    <w:p w14:paraId="14EB1209" w14:textId="77777777" w:rsidR="00320505" w:rsidRPr="00320505" w:rsidRDefault="00320505" w:rsidP="00320505">
      <w:pPr>
        <w:pStyle w:val="NormalWeb"/>
        <w:rPr>
          <w:sz w:val="28"/>
          <w:szCs w:val="28"/>
          <w:lang w:val="ru-RU"/>
        </w:rPr>
      </w:pPr>
      <w:r>
        <w:rPr>
          <w:rFonts w:ascii="TimesNewRomanPS" w:hAnsi="TimesNewRomanPS"/>
          <w:b/>
          <w:bCs/>
          <w:sz w:val="28"/>
          <w:szCs w:val="28"/>
          <w:lang w:val="ru-RU"/>
        </w:rPr>
        <w:t xml:space="preserve">- </w:t>
      </w:r>
      <w:proofErr w:type="spellStart"/>
      <w:r w:rsidRPr="00320505">
        <w:rPr>
          <w:rFonts w:ascii="TimesNewRomanPS" w:hAnsi="TimesNewRomanPS"/>
          <w:b/>
          <w:bCs/>
          <w:sz w:val="28"/>
          <w:szCs w:val="28"/>
          <w:lang w:val="ru-RU"/>
        </w:rPr>
        <w:t>Фільтрація</w:t>
      </w:r>
      <w:proofErr w:type="spellEnd"/>
      <w:r w:rsidRPr="00320505">
        <w:rPr>
          <w:rFonts w:ascii="TimesNewRomanPS" w:hAnsi="TimesNewRomanPS"/>
          <w:b/>
          <w:bCs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" w:hAnsi="TimesNewRomanPS"/>
          <w:b/>
          <w:bCs/>
          <w:sz w:val="28"/>
          <w:szCs w:val="28"/>
          <w:lang w:val="ru-RU"/>
        </w:rPr>
        <w:t>небезпечних</w:t>
      </w:r>
      <w:proofErr w:type="spellEnd"/>
      <w:r w:rsidRPr="00320505">
        <w:rPr>
          <w:rFonts w:ascii="TimesNewRomanPS" w:hAnsi="TimesNewRomanPS"/>
          <w:b/>
          <w:bCs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" w:hAnsi="TimesNewRomanPS"/>
          <w:b/>
          <w:bCs/>
          <w:sz w:val="28"/>
          <w:szCs w:val="28"/>
          <w:lang w:val="ru-RU"/>
        </w:rPr>
        <w:t>сигналів</w:t>
      </w:r>
      <w:proofErr w:type="spellEnd"/>
      <w:r w:rsidRPr="00320505">
        <w:rPr>
          <w:rFonts w:ascii="TimesNewRomanPS" w:hAnsi="TimesNewRomanPS"/>
          <w:b/>
          <w:bCs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використовується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для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захисту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телефонних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апаратів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від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“ВЧ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нав’язування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”. Як правило, для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захисту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телефонних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апаратів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використовують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пристроі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̈,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котрі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об’єднують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фільтр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та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обмежувач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>.</w:t>
      </w:r>
    </w:p>
    <w:p w14:paraId="191FB000" w14:textId="77777777" w:rsidR="00320505" w:rsidRPr="00320505" w:rsidRDefault="00320505" w:rsidP="00320505">
      <w:pPr>
        <w:pStyle w:val="NormalWeb"/>
        <w:rPr>
          <w:sz w:val="28"/>
          <w:szCs w:val="28"/>
          <w:lang w:val="ru-RU"/>
        </w:rPr>
      </w:pPr>
      <w:r>
        <w:rPr>
          <w:rFonts w:ascii="TimesNewRomanPS" w:hAnsi="TimesNewRomanPS"/>
          <w:b/>
          <w:bCs/>
          <w:sz w:val="28"/>
          <w:szCs w:val="28"/>
          <w:lang w:val="ru-RU"/>
        </w:rPr>
        <w:t xml:space="preserve">- </w:t>
      </w:r>
      <w:proofErr w:type="spellStart"/>
      <w:r w:rsidRPr="00320505">
        <w:rPr>
          <w:rFonts w:ascii="TimesNewRomanPS" w:hAnsi="TimesNewRomanPS"/>
          <w:b/>
          <w:bCs/>
          <w:sz w:val="28"/>
          <w:szCs w:val="28"/>
          <w:lang w:val="ru-RU"/>
        </w:rPr>
        <w:t>Відключення</w:t>
      </w:r>
      <w:proofErr w:type="spellEnd"/>
      <w:r w:rsidRPr="00320505">
        <w:rPr>
          <w:rFonts w:ascii="TimesNewRomanPS" w:hAnsi="TimesNewRomanPS"/>
          <w:b/>
          <w:bCs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" w:hAnsi="TimesNewRomanPS"/>
          <w:b/>
          <w:bCs/>
          <w:sz w:val="28"/>
          <w:szCs w:val="28"/>
          <w:lang w:val="ru-RU"/>
        </w:rPr>
        <w:t>апарату</w:t>
      </w:r>
      <w:proofErr w:type="spellEnd"/>
      <w:r w:rsidRPr="00320505">
        <w:rPr>
          <w:rFonts w:ascii="TimesNewRomanPS" w:hAnsi="TimesNewRomanPS"/>
          <w:b/>
          <w:bCs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" w:hAnsi="TimesNewRomanPS"/>
          <w:b/>
          <w:bCs/>
          <w:sz w:val="28"/>
          <w:szCs w:val="28"/>
          <w:lang w:val="ru-RU"/>
        </w:rPr>
        <w:t>від</w:t>
      </w:r>
      <w:proofErr w:type="spellEnd"/>
      <w:r w:rsidRPr="00320505">
        <w:rPr>
          <w:rFonts w:ascii="TimesNewRomanPS" w:hAnsi="TimesNewRomanPS"/>
          <w:b/>
          <w:bCs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" w:hAnsi="TimesNewRomanPS"/>
          <w:b/>
          <w:bCs/>
          <w:sz w:val="28"/>
          <w:szCs w:val="28"/>
          <w:lang w:val="ru-RU"/>
        </w:rPr>
        <w:t>лініі</w:t>
      </w:r>
      <w:proofErr w:type="spellEnd"/>
      <w:r w:rsidRPr="00320505">
        <w:rPr>
          <w:rFonts w:ascii="TimesNewRomanPS" w:hAnsi="TimesNewRomanPS"/>
          <w:b/>
          <w:bCs/>
          <w:sz w:val="28"/>
          <w:szCs w:val="28"/>
          <w:lang w:val="ru-RU"/>
        </w:rPr>
        <w:t xml:space="preserve">̈ </w:t>
      </w:r>
      <w:r w:rsidRPr="00320505">
        <w:rPr>
          <w:rFonts w:ascii="TimesNewRomanPSMT" w:hAnsi="TimesNewRomanPSMT"/>
          <w:sz w:val="28"/>
          <w:szCs w:val="28"/>
          <w:lang w:val="ru-RU"/>
        </w:rPr>
        <w:t xml:space="preserve">при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проведенні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конфіденційних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переговорів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є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найбільш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радикальним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 xml:space="preserve"> методом </w:t>
      </w:r>
      <w:proofErr w:type="spellStart"/>
      <w:r w:rsidRPr="00320505">
        <w:rPr>
          <w:rFonts w:ascii="TimesNewRomanPSMT" w:hAnsi="TimesNewRomanPSMT"/>
          <w:sz w:val="28"/>
          <w:szCs w:val="28"/>
          <w:lang w:val="ru-RU"/>
        </w:rPr>
        <w:t>захисту</w:t>
      </w:r>
      <w:proofErr w:type="spellEnd"/>
      <w:r w:rsidRPr="00320505">
        <w:rPr>
          <w:rFonts w:ascii="TimesNewRomanPSMT" w:hAnsi="TimesNewRomanPSMT"/>
          <w:sz w:val="28"/>
          <w:szCs w:val="28"/>
          <w:lang w:val="ru-RU"/>
        </w:rPr>
        <w:t>.</w:t>
      </w:r>
    </w:p>
    <w:p w14:paraId="6FAFAEFA" w14:textId="77777777" w:rsidR="00320505" w:rsidRDefault="00320505" w:rsidP="00320505">
      <w:pPr>
        <w:ind w:firstLine="0"/>
      </w:pPr>
    </w:p>
    <w:p w14:paraId="34D3E1DB" w14:textId="77777777" w:rsidR="00320505" w:rsidRDefault="00320505" w:rsidP="00320505">
      <w:pPr>
        <w:pStyle w:val="NormalWeb"/>
        <w:rPr>
          <w:lang w:val="uk-UA"/>
        </w:rPr>
      </w:pPr>
    </w:p>
    <w:p w14:paraId="054F281B" w14:textId="0B09DC29" w:rsidR="00320505" w:rsidRPr="00674D9E" w:rsidRDefault="00674D9E" w:rsidP="00320505">
      <w:pPr>
        <w:pStyle w:val="NormalWeb"/>
        <w:rPr>
          <w:sz w:val="28"/>
          <w:szCs w:val="28"/>
          <w:lang w:val="uk-UA"/>
        </w:rPr>
      </w:pPr>
      <w:r w:rsidRPr="00674D9E">
        <w:rPr>
          <w:sz w:val="28"/>
          <w:szCs w:val="28"/>
          <w:lang w:val="uk-UA"/>
        </w:rPr>
        <w:lastRenderedPageBreak/>
        <w:t>3</w:t>
      </w:r>
      <w:r w:rsidR="00320505" w:rsidRPr="00674D9E">
        <w:rPr>
          <w:sz w:val="28"/>
          <w:szCs w:val="28"/>
          <w:lang w:val="uk-UA"/>
        </w:rPr>
        <w:t>)</w:t>
      </w:r>
      <w:r w:rsidRPr="00674D9E">
        <w:rPr>
          <w:sz w:val="28"/>
          <w:szCs w:val="28"/>
          <w:lang w:val="uk-UA"/>
        </w:rPr>
        <w:t xml:space="preserve"> Способи захисту інформації. Зменшення рівнів небезпечних сигналів та протидія;</w:t>
      </w:r>
      <w:r w:rsidR="00320505" w:rsidRPr="00674D9E">
        <w:rPr>
          <w:sz w:val="28"/>
          <w:szCs w:val="28"/>
          <w:lang w:val="uk-UA"/>
        </w:rPr>
        <w:t xml:space="preserve"> </w:t>
      </w:r>
    </w:p>
    <w:p w14:paraId="28122D2E" w14:textId="60666AFE" w:rsidR="00320505" w:rsidRPr="00674D9E" w:rsidRDefault="00320505" w:rsidP="00320505">
      <w:pPr>
        <w:pStyle w:val="NormalWeb"/>
        <w:rPr>
          <w:sz w:val="28"/>
          <w:szCs w:val="28"/>
          <w:lang w:val="ru-RU"/>
        </w:rPr>
      </w:pPr>
      <w:r w:rsidRPr="00674D9E">
        <w:rPr>
          <w:sz w:val="28"/>
          <w:szCs w:val="28"/>
          <w:lang w:val="uk-UA"/>
        </w:rPr>
        <w:t xml:space="preserve">- </w:t>
      </w:r>
      <w:proofErr w:type="spellStart"/>
      <w:r w:rsidRPr="00674D9E">
        <w:rPr>
          <w:rFonts w:ascii="TimesNewRomanPS" w:hAnsi="TimesNewRomanPS"/>
          <w:b/>
          <w:bCs/>
          <w:sz w:val="28"/>
          <w:szCs w:val="28"/>
          <w:lang w:val="ru-RU"/>
        </w:rPr>
        <w:t>Пасивні</w:t>
      </w:r>
      <w:proofErr w:type="spellEnd"/>
      <w:r w:rsidRPr="00674D9E">
        <w:rPr>
          <w:rFonts w:ascii="TimesNewRomanPS" w:hAnsi="TimesNewRomanPS"/>
          <w:b/>
          <w:bCs/>
          <w:sz w:val="28"/>
          <w:szCs w:val="28"/>
          <w:lang w:val="ru-RU"/>
        </w:rPr>
        <w:t xml:space="preserve"> </w:t>
      </w:r>
      <w:proofErr w:type="spellStart"/>
      <w:r w:rsidRPr="00674D9E">
        <w:rPr>
          <w:rFonts w:ascii="TimesNewRomanPS" w:hAnsi="TimesNewRomanPS"/>
          <w:b/>
          <w:bCs/>
          <w:sz w:val="28"/>
          <w:szCs w:val="28"/>
          <w:lang w:val="ru-RU"/>
        </w:rPr>
        <w:t>методи</w:t>
      </w:r>
      <w:proofErr w:type="spellEnd"/>
      <w:r w:rsidRPr="00674D9E">
        <w:rPr>
          <w:rFonts w:ascii="TimesNewRomanPS" w:hAnsi="TimesNewRomanPS"/>
          <w:b/>
          <w:bCs/>
          <w:sz w:val="28"/>
          <w:szCs w:val="28"/>
          <w:lang w:val="ru-RU"/>
        </w:rPr>
        <w:t xml:space="preserve"> </w:t>
      </w:r>
      <w:proofErr w:type="spellStart"/>
      <w:r w:rsidRPr="00674D9E">
        <w:rPr>
          <w:rFonts w:ascii="TimesNewRomanPSMT" w:hAnsi="TimesNewRomanPSMT"/>
          <w:sz w:val="28"/>
          <w:szCs w:val="28"/>
          <w:lang w:val="ru-RU"/>
        </w:rPr>
        <w:t>захисту</w:t>
      </w:r>
      <w:proofErr w:type="spellEnd"/>
      <w:r w:rsidRPr="00674D9E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Pr="00674D9E">
        <w:rPr>
          <w:rFonts w:ascii="TimesNewRomanPSMT" w:hAnsi="TimesNewRomanPSMT"/>
          <w:sz w:val="28"/>
          <w:szCs w:val="28"/>
          <w:lang w:val="ru-RU"/>
        </w:rPr>
        <w:t>направлені</w:t>
      </w:r>
      <w:proofErr w:type="spellEnd"/>
      <w:r w:rsidRPr="00674D9E">
        <w:rPr>
          <w:rFonts w:ascii="TimesNewRomanPSMT" w:hAnsi="TimesNewRomanPSMT"/>
          <w:sz w:val="28"/>
          <w:szCs w:val="28"/>
          <w:lang w:val="ru-RU"/>
        </w:rPr>
        <w:t xml:space="preserve"> на: </w:t>
      </w:r>
    </w:p>
    <w:p w14:paraId="4ED32983" w14:textId="09626EF2" w:rsidR="00320505" w:rsidRPr="00320505" w:rsidRDefault="00320505" w:rsidP="00674D9E">
      <w:pPr>
        <w:spacing w:before="100" w:beforeAutospacing="1" w:after="100" w:afterAutospacing="1" w:line="240" w:lineRule="auto"/>
        <w:ind w:left="360" w:firstLine="0"/>
        <w:jc w:val="left"/>
        <w:rPr>
          <w:rFonts w:eastAsia="Times New Roman" w:cs="Times New Roman"/>
          <w:szCs w:val="28"/>
        </w:rPr>
      </w:pPr>
      <w:r w:rsidRPr="00320505">
        <w:rPr>
          <w:rFonts w:ascii="TimesNewRomanPSMT" w:eastAsia="Times New Roman" w:hAnsi="TimesNewRomanPSMT" w:cs="Times New Roman"/>
          <w:szCs w:val="28"/>
        </w:rPr>
        <w:t xml:space="preserve">- </w:t>
      </w:r>
      <w:r w:rsidRPr="00320505">
        <w:rPr>
          <w:rFonts w:ascii="TimesNewRomanPSMT" w:eastAsia="Times New Roman" w:hAnsi="TimesNewRomanPSMT" w:cs="Times New Roman"/>
          <w:szCs w:val="28"/>
          <w:lang w:val="en-US"/>
        </w:rPr>
        <w:t> 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ослаблення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інформаційних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сигналів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ТЗПІ на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межі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зони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що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контролюється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до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рівнів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,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унеможливлюючих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їх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виділення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засобами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розвідки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на шумовому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фоні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; </w:t>
      </w:r>
    </w:p>
    <w:p w14:paraId="15796EB5" w14:textId="4EF43357" w:rsidR="00320505" w:rsidRPr="00320505" w:rsidRDefault="00320505" w:rsidP="00674D9E">
      <w:pPr>
        <w:spacing w:before="100" w:beforeAutospacing="1" w:after="100" w:afterAutospacing="1" w:line="240" w:lineRule="auto"/>
        <w:ind w:left="360" w:firstLine="0"/>
        <w:jc w:val="left"/>
        <w:rPr>
          <w:rFonts w:eastAsia="Times New Roman" w:cs="Times New Roman"/>
          <w:szCs w:val="28"/>
        </w:rPr>
      </w:pPr>
      <w:r w:rsidRPr="00320505">
        <w:rPr>
          <w:rFonts w:ascii="TimesNewRomanPSMT" w:eastAsia="Times New Roman" w:hAnsi="TimesNewRomanPSMT" w:cs="Times New Roman"/>
          <w:szCs w:val="28"/>
        </w:rPr>
        <w:t xml:space="preserve">- </w:t>
      </w:r>
      <w:r w:rsidRPr="00320505">
        <w:rPr>
          <w:rFonts w:ascii="TimesNewRomanPSMT" w:eastAsia="Times New Roman" w:hAnsi="TimesNewRomanPSMT" w:cs="Times New Roman"/>
          <w:szCs w:val="28"/>
          <w:lang w:val="en-US"/>
        </w:rPr>
        <w:t> 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ослаблення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наведень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побічних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електромагнітних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випромінювань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ТЗПІ на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сторонні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провідники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та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з’єднувальні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лініі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̈ ДТЗС,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що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виходять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за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межі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зони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що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контролюється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до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рівнів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,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унеможливлюючих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їх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виділення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засобами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розвідки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на шумовому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фоні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; </w:t>
      </w:r>
    </w:p>
    <w:p w14:paraId="6EE5FB78" w14:textId="7E885365" w:rsidR="00320505" w:rsidRPr="00674D9E" w:rsidRDefault="00320505" w:rsidP="00674D9E">
      <w:pPr>
        <w:spacing w:before="100" w:beforeAutospacing="1" w:after="100" w:afterAutospacing="1" w:line="240" w:lineRule="auto"/>
        <w:ind w:left="360" w:firstLine="0"/>
        <w:jc w:val="left"/>
        <w:rPr>
          <w:rFonts w:eastAsia="Times New Roman" w:cs="Times New Roman"/>
          <w:szCs w:val="28"/>
        </w:rPr>
      </w:pPr>
      <w:r w:rsidRPr="00320505">
        <w:rPr>
          <w:rFonts w:ascii="TimesNewRomanPSMT" w:eastAsia="Times New Roman" w:hAnsi="TimesNewRomanPSMT" w:cs="Times New Roman"/>
          <w:szCs w:val="28"/>
        </w:rPr>
        <w:t xml:space="preserve">- </w:t>
      </w:r>
      <w:r w:rsidRPr="00320505">
        <w:rPr>
          <w:rFonts w:ascii="TimesNewRomanPSMT" w:eastAsia="Times New Roman" w:hAnsi="TimesNewRomanPSMT" w:cs="Times New Roman"/>
          <w:szCs w:val="28"/>
          <w:lang w:val="en-US"/>
        </w:rPr>
        <w:t> 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виключення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(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ослаблення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)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просочування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інформаційних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сигналів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ТЗПІ до мереж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живлення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що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виходять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за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межі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зони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що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контролюється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до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рівнів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,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унеможливлюючих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їх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виділення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засобами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розвідки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на шумовому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фоні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>;</w:t>
      </w:r>
    </w:p>
    <w:p w14:paraId="7414353A" w14:textId="76B79603" w:rsidR="00320505" w:rsidRPr="00320505" w:rsidRDefault="00320505" w:rsidP="00320505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</w:rPr>
      </w:pPr>
      <w:r w:rsidRPr="00674D9E">
        <w:rPr>
          <w:rFonts w:ascii="TimesNewRomanPSMT" w:eastAsia="Times New Roman" w:hAnsi="TimesNewRomanPSMT" w:cs="Times New Roman"/>
          <w:szCs w:val="28"/>
          <w:lang w:val="uk-UA"/>
        </w:rPr>
        <w:t xml:space="preserve">- </w:t>
      </w:r>
      <w:proofErr w:type="spellStart"/>
      <w:r w:rsidRPr="00320505">
        <w:rPr>
          <w:rFonts w:ascii="TimesNewRomanPS" w:eastAsia="Times New Roman" w:hAnsi="TimesNewRomanPS" w:cs="Times New Roman"/>
          <w:b/>
          <w:bCs/>
          <w:szCs w:val="28"/>
        </w:rPr>
        <w:t>Активні</w:t>
      </w:r>
      <w:proofErr w:type="spellEnd"/>
      <w:r w:rsidRPr="00320505">
        <w:rPr>
          <w:rFonts w:ascii="TimesNewRomanPS" w:eastAsia="Times New Roman" w:hAnsi="TimesNewRomanPS" w:cs="Times New Roman"/>
          <w:b/>
          <w:bCs/>
          <w:szCs w:val="28"/>
        </w:rPr>
        <w:t xml:space="preserve"> </w:t>
      </w:r>
      <w:proofErr w:type="spellStart"/>
      <w:r w:rsidRPr="00320505">
        <w:rPr>
          <w:rFonts w:ascii="TimesNewRomanPS" w:eastAsia="Times New Roman" w:hAnsi="TimesNewRomanPS" w:cs="Times New Roman"/>
          <w:b/>
          <w:bCs/>
          <w:szCs w:val="28"/>
        </w:rPr>
        <w:t>методи</w:t>
      </w:r>
      <w:proofErr w:type="spellEnd"/>
      <w:r w:rsidRPr="00320505">
        <w:rPr>
          <w:rFonts w:ascii="TimesNewRomanPS" w:eastAsia="Times New Roman" w:hAnsi="TimesNewRomanPS" w:cs="Times New Roman"/>
          <w:b/>
          <w:bCs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захисту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спрямовані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на: </w:t>
      </w:r>
    </w:p>
    <w:p w14:paraId="6DF072C3" w14:textId="77777777" w:rsidR="00320505" w:rsidRPr="00674D9E" w:rsidRDefault="00320505" w:rsidP="00674D9E">
      <w:pPr>
        <w:spacing w:before="100" w:beforeAutospacing="1" w:after="100" w:afterAutospacing="1" w:line="240" w:lineRule="auto"/>
        <w:ind w:firstLine="0"/>
        <w:jc w:val="left"/>
        <w:rPr>
          <w:rFonts w:ascii="TimesNewRomanPSMT" w:eastAsia="Times New Roman" w:hAnsi="TimesNewRomanPSMT" w:cs="Times New Roman"/>
          <w:szCs w:val="28"/>
        </w:rPr>
      </w:pPr>
      <w:r w:rsidRPr="00674D9E">
        <w:rPr>
          <w:rFonts w:ascii="TimesNewRomanPSMT" w:eastAsia="Times New Roman" w:hAnsi="TimesNewRomanPSMT" w:cs="Times New Roman"/>
          <w:szCs w:val="28"/>
          <w:lang w:val="uk-UA"/>
        </w:rPr>
        <w:t xml:space="preserve">-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створення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просторових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маскуючих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електромагнітних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завад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з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ціллю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зменшення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відношення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сигнал/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завада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на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межі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зони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що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контролюється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до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рівнів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,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унеможливлюючих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їх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виділення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засобами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розвідки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 xml:space="preserve"> на шумовому </w:t>
      </w:r>
      <w:proofErr w:type="spellStart"/>
      <w:r w:rsidRPr="00320505">
        <w:rPr>
          <w:rFonts w:ascii="TimesNewRomanPSMT" w:eastAsia="Times New Roman" w:hAnsi="TimesNewRomanPSMT" w:cs="Times New Roman"/>
          <w:szCs w:val="28"/>
        </w:rPr>
        <w:t>фоні</w:t>
      </w:r>
      <w:proofErr w:type="spellEnd"/>
      <w:r w:rsidRPr="00320505">
        <w:rPr>
          <w:rFonts w:ascii="TimesNewRomanPSMT" w:eastAsia="Times New Roman" w:hAnsi="TimesNewRomanPSMT" w:cs="Times New Roman"/>
          <w:szCs w:val="28"/>
        </w:rPr>
        <w:t>;</w:t>
      </w:r>
    </w:p>
    <w:p w14:paraId="464AECBA" w14:textId="421B2BFE" w:rsidR="00320505" w:rsidRPr="00962DEE" w:rsidRDefault="00320505" w:rsidP="00674D9E">
      <w:pPr>
        <w:spacing w:before="100" w:beforeAutospacing="1" w:after="100" w:afterAutospacing="1" w:line="240" w:lineRule="auto"/>
        <w:ind w:firstLine="0"/>
        <w:jc w:val="left"/>
        <w:rPr>
          <w:rFonts w:ascii="TimesNewRomanPSMT" w:eastAsia="Times New Roman" w:hAnsi="TimesNewRomanPSMT" w:cs="Times New Roman"/>
          <w:szCs w:val="28"/>
        </w:rPr>
      </w:pPr>
      <w:r w:rsidRPr="00320505">
        <w:rPr>
          <w:rFonts w:ascii="TimesNewRomanPSMT" w:eastAsia="Times New Roman" w:hAnsi="TimesNewRomanPSMT" w:cs="Times New Roman"/>
          <w:szCs w:val="28"/>
        </w:rPr>
        <w:br/>
      </w:r>
      <w:r w:rsidRPr="00674D9E">
        <w:rPr>
          <w:rFonts w:ascii="TimesNewRomanPSMT" w:eastAsia="Times New Roman" w:hAnsi="TimesNewRomanPSMT" w:cs="Times New Roman"/>
          <w:szCs w:val="28"/>
          <w:lang w:val="uk-UA"/>
        </w:rPr>
        <w:t xml:space="preserve">- </w:t>
      </w:r>
      <w:proofErr w:type="spellStart"/>
      <w:r w:rsidRPr="00962DEE">
        <w:rPr>
          <w:rFonts w:ascii="TimesNewRomanPSMT" w:eastAsia="Times New Roman" w:hAnsi="TimesNewRomanPSMT" w:cs="Times New Roman"/>
          <w:szCs w:val="28"/>
        </w:rPr>
        <w:t>створення</w:t>
      </w:r>
      <w:proofErr w:type="spellEnd"/>
      <w:r w:rsidRPr="00962DE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962DEE">
        <w:rPr>
          <w:rFonts w:ascii="TimesNewRomanPSMT" w:eastAsia="Times New Roman" w:hAnsi="TimesNewRomanPSMT" w:cs="Times New Roman"/>
          <w:szCs w:val="28"/>
        </w:rPr>
        <w:t>маскуючих</w:t>
      </w:r>
      <w:proofErr w:type="spellEnd"/>
      <w:r w:rsidRPr="00962DE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962DEE">
        <w:rPr>
          <w:rFonts w:ascii="TimesNewRomanPSMT" w:eastAsia="Times New Roman" w:hAnsi="TimesNewRomanPSMT" w:cs="Times New Roman"/>
          <w:szCs w:val="28"/>
        </w:rPr>
        <w:t>електромагнітних</w:t>
      </w:r>
      <w:proofErr w:type="spellEnd"/>
      <w:r w:rsidRPr="00962DE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962DEE">
        <w:rPr>
          <w:rFonts w:ascii="TimesNewRomanPSMT" w:eastAsia="Times New Roman" w:hAnsi="TimesNewRomanPSMT" w:cs="Times New Roman"/>
          <w:szCs w:val="28"/>
        </w:rPr>
        <w:t>завад</w:t>
      </w:r>
      <w:proofErr w:type="spellEnd"/>
      <w:r w:rsidRPr="00962DEE">
        <w:rPr>
          <w:rFonts w:ascii="TimesNewRomanPSMT" w:eastAsia="Times New Roman" w:hAnsi="TimesNewRomanPSMT" w:cs="Times New Roman"/>
          <w:szCs w:val="28"/>
        </w:rPr>
        <w:t xml:space="preserve"> у </w:t>
      </w:r>
      <w:proofErr w:type="spellStart"/>
      <w:r w:rsidRPr="00962DEE">
        <w:rPr>
          <w:rFonts w:ascii="TimesNewRomanPSMT" w:eastAsia="Times New Roman" w:hAnsi="TimesNewRomanPSMT" w:cs="Times New Roman"/>
          <w:szCs w:val="28"/>
        </w:rPr>
        <w:t>сторонніх</w:t>
      </w:r>
      <w:proofErr w:type="spellEnd"/>
      <w:r w:rsidRPr="00962DE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962DEE">
        <w:rPr>
          <w:rFonts w:ascii="TimesNewRomanPSMT" w:eastAsia="Times New Roman" w:hAnsi="TimesNewRomanPSMT" w:cs="Times New Roman"/>
          <w:szCs w:val="28"/>
        </w:rPr>
        <w:t>провідниках</w:t>
      </w:r>
      <w:proofErr w:type="spellEnd"/>
      <w:r w:rsidRPr="00962DEE">
        <w:rPr>
          <w:rFonts w:ascii="TimesNewRomanPSMT" w:eastAsia="Times New Roman" w:hAnsi="TimesNewRomanPSMT" w:cs="Times New Roman"/>
          <w:szCs w:val="28"/>
        </w:rPr>
        <w:t xml:space="preserve"> та </w:t>
      </w:r>
      <w:proofErr w:type="spellStart"/>
      <w:r w:rsidRPr="00962DEE">
        <w:rPr>
          <w:rFonts w:ascii="TimesNewRomanPSMT" w:eastAsia="Times New Roman" w:hAnsi="TimesNewRomanPSMT" w:cs="Times New Roman"/>
          <w:szCs w:val="28"/>
        </w:rPr>
        <w:t>з’єднувальних</w:t>
      </w:r>
      <w:proofErr w:type="spellEnd"/>
      <w:r w:rsidRPr="00962DE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962DEE">
        <w:rPr>
          <w:rFonts w:ascii="TimesNewRomanPSMT" w:eastAsia="Times New Roman" w:hAnsi="TimesNewRomanPSMT" w:cs="Times New Roman"/>
          <w:szCs w:val="28"/>
        </w:rPr>
        <w:t>лініях</w:t>
      </w:r>
      <w:proofErr w:type="spellEnd"/>
      <w:r w:rsidRPr="00962DEE">
        <w:rPr>
          <w:rFonts w:ascii="TimesNewRomanPSMT" w:eastAsia="Times New Roman" w:hAnsi="TimesNewRomanPSMT" w:cs="Times New Roman"/>
          <w:szCs w:val="28"/>
        </w:rPr>
        <w:t xml:space="preserve"> ДТЗС з </w:t>
      </w:r>
      <w:proofErr w:type="spellStart"/>
      <w:r w:rsidRPr="00962DEE">
        <w:rPr>
          <w:rFonts w:ascii="TimesNewRomanPSMT" w:eastAsia="Times New Roman" w:hAnsi="TimesNewRomanPSMT" w:cs="Times New Roman"/>
          <w:szCs w:val="28"/>
        </w:rPr>
        <w:t>ціллю</w:t>
      </w:r>
      <w:proofErr w:type="spellEnd"/>
      <w:r w:rsidRPr="00962DE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962DEE">
        <w:rPr>
          <w:rFonts w:ascii="TimesNewRomanPSMT" w:eastAsia="Times New Roman" w:hAnsi="TimesNewRomanPSMT" w:cs="Times New Roman"/>
          <w:szCs w:val="28"/>
        </w:rPr>
        <w:t>зменшення</w:t>
      </w:r>
      <w:proofErr w:type="spellEnd"/>
      <w:r w:rsidRPr="00962DE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962DEE">
        <w:rPr>
          <w:rFonts w:ascii="TimesNewRomanPSMT" w:eastAsia="Times New Roman" w:hAnsi="TimesNewRomanPSMT" w:cs="Times New Roman"/>
          <w:szCs w:val="28"/>
        </w:rPr>
        <w:t>відношення</w:t>
      </w:r>
      <w:proofErr w:type="spellEnd"/>
      <w:r w:rsidRPr="00962DEE">
        <w:rPr>
          <w:rFonts w:ascii="TimesNewRomanPSMT" w:eastAsia="Times New Roman" w:hAnsi="TimesNewRomanPSMT" w:cs="Times New Roman"/>
          <w:szCs w:val="28"/>
        </w:rPr>
        <w:t xml:space="preserve"> сигнал/</w:t>
      </w:r>
      <w:proofErr w:type="spellStart"/>
      <w:r w:rsidRPr="00962DEE">
        <w:rPr>
          <w:rFonts w:ascii="TimesNewRomanPSMT" w:eastAsia="Times New Roman" w:hAnsi="TimesNewRomanPSMT" w:cs="Times New Roman"/>
          <w:szCs w:val="28"/>
        </w:rPr>
        <w:t>завада</w:t>
      </w:r>
      <w:proofErr w:type="spellEnd"/>
      <w:r w:rsidRPr="00962DEE">
        <w:rPr>
          <w:rFonts w:ascii="TimesNewRomanPSMT" w:eastAsia="Times New Roman" w:hAnsi="TimesNewRomanPSMT" w:cs="Times New Roman"/>
          <w:szCs w:val="28"/>
        </w:rPr>
        <w:t xml:space="preserve"> на </w:t>
      </w:r>
      <w:proofErr w:type="spellStart"/>
      <w:r w:rsidRPr="00962DEE">
        <w:rPr>
          <w:rFonts w:ascii="TimesNewRomanPSMT" w:eastAsia="Times New Roman" w:hAnsi="TimesNewRomanPSMT" w:cs="Times New Roman"/>
          <w:szCs w:val="28"/>
        </w:rPr>
        <w:t>межі</w:t>
      </w:r>
      <w:proofErr w:type="spellEnd"/>
      <w:r w:rsidRPr="00962DE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962DEE">
        <w:rPr>
          <w:rFonts w:ascii="TimesNewRomanPSMT" w:eastAsia="Times New Roman" w:hAnsi="TimesNewRomanPSMT" w:cs="Times New Roman"/>
          <w:szCs w:val="28"/>
        </w:rPr>
        <w:t>зони</w:t>
      </w:r>
      <w:proofErr w:type="spellEnd"/>
      <w:r w:rsidRPr="00962DE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962DEE">
        <w:rPr>
          <w:rFonts w:ascii="TimesNewRomanPSMT" w:eastAsia="Times New Roman" w:hAnsi="TimesNewRomanPSMT" w:cs="Times New Roman"/>
          <w:szCs w:val="28"/>
        </w:rPr>
        <w:t>що</w:t>
      </w:r>
      <w:proofErr w:type="spellEnd"/>
      <w:r w:rsidRPr="00962DE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962DEE">
        <w:rPr>
          <w:rFonts w:ascii="TimesNewRomanPSMT" w:eastAsia="Times New Roman" w:hAnsi="TimesNewRomanPSMT" w:cs="Times New Roman"/>
          <w:szCs w:val="28"/>
        </w:rPr>
        <w:t>контролюється</w:t>
      </w:r>
      <w:proofErr w:type="spellEnd"/>
      <w:r w:rsidRPr="00962DEE">
        <w:rPr>
          <w:rFonts w:ascii="TimesNewRomanPSMT" w:eastAsia="Times New Roman" w:hAnsi="TimesNewRomanPSMT" w:cs="Times New Roman"/>
          <w:szCs w:val="28"/>
        </w:rPr>
        <w:t xml:space="preserve"> до </w:t>
      </w:r>
      <w:proofErr w:type="spellStart"/>
      <w:r w:rsidRPr="00962DEE">
        <w:rPr>
          <w:rFonts w:ascii="TimesNewRomanPSMT" w:eastAsia="Times New Roman" w:hAnsi="TimesNewRomanPSMT" w:cs="Times New Roman"/>
          <w:szCs w:val="28"/>
        </w:rPr>
        <w:t>рівнів</w:t>
      </w:r>
      <w:proofErr w:type="spellEnd"/>
      <w:r w:rsidRPr="00962DEE">
        <w:rPr>
          <w:rFonts w:ascii="TimesNewRomanPSMT" w:eastAsia="Times New Roman" w:hAnsi="TimesNewRomanPSMT" w:cs="Times New Roman"/>
          <w:szCs w:val="28"/>
        </w:rPr>
        <w:t xml:space="preserve">, </w:t>
      </w:r>
      <w:proofErr w:type="spellStart"/>
      <w:r w:rsidRPr="00962DEE">
        <w:rPr>
          <w:rFonts w:ascii="TimesNewRomanPSMT" w:eastAsia="Times New Roman" w:hAnsi="TimesNewRomanPSMT" w:cs="Times New Roman"/>
          <w:szCs w:val="28"/>
        </w:rPr>
        <w:t>унеможливлюючих</w:t>
      </w:r>
      <w:proofErr w:type="spellEnd"/>
      <w:r w:rsidRPr="00962DE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962DEE">
        <w:rPr>
          <w:rFonts w:ascii="TimesNewRomanPSMT" w:eastAsia="Times New Roman" w:hAnsi="TimesNewRomanPSMT" w:cs="Times New Roman"/>
          <w:szCs w:val="28"/>
        </w:rPr>
        <w:t>їх</w:t>
      </w:r>
      <w:proofErr w:type="spellEnd"/>
      <w:r w:rsidRPr="00962DE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962DEE">
        <w:rPr>
          <w:rFonts w:ascii="TimesNewRomanPSMT" w:eastAsia="Times New Roman" w:hAnsi="TimesNewRomanPSMT" w:cs="Times New Roman"/>
          <w:szCs w:val="28"/>
        </w:rPr>
        <w:t>виділення</w:t>
      </w:r>
      <w:proofErr w:type="spellEnd"/>
      <w:r w:rsidRPr="00962DE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962DEE">
        <w:rPr>
          <w:rFonts w:ascii="TimesNewRomanPSMT" w:eastAsia="Times New Roman" w:hAnsi="TimesNewRomanPSMT" w:cs="Times New Roman"/>
          <w:szCs w:val="28"/>
        </w:rPr>
        <w:t>засобами</w:t>
      </w:r>
      <w:proofErr w:type="spellEnd"/>
      <w:r w:rsidRPr="00962DE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962DEE">
        <w:rPr>
          <w:rFonts w:ascii="TimesNewRomanPSMT" w:eastAsia="Times New Roman" w:hAnsi="TimesNewRomanPSMT" w:cs="Times New Roman"/>
          <w:szCs w:val="28"/>
        </w:rPr>
        <w:t>розвідки</w:t>
      </w:r>
      <w:proofErr w:type="spellEnd"/>
      <w:r w:rsidRPr="00962DEE">
        <w:rPr>
          <w:rFonts w:ascii="TimesNewRomanPSMT" w:eastAsia="Times New Roman" w:hAnsi="TimesNewRomanPSMT" w:cs="Times New Roman"/>
          <w:szCs w:val="28"/>
        </w:rPr>
        <w:t xml:space="preserve"> на шумовому </w:t>
      </w:r>
      <w:proofErr w:type="spellStart"/>
      <w:r w:rsidRPr="00962DEE">
        <w:rPr>
          <w:rFonts w:ascii="TimesNewRomanPSMT" w:eastAsia="Times New Roman" w:hAnsi="TimesNewRomanPSMT" w:cs="Times New Roman"/>
          <w:szCs w:val="28"/>
        </w:rPr>
        <w:t>фоні</w:t>
      </w:r>
      <w:proofErr w:type="spellEnd"/>
      <w:r w:rsidRPr="00962DEE">
        <w:rPr>
          <w:rFonts w:ascii="TimesNewRomanPSMT" w:eastAsia="Times New Roman" w:hAnsi="TimesNewRomanPSMT" w:cs="Times New Roman"/>
          <w:szCs w:val="28"/>
        </w:rPr>
        <w:t xml:space="preserve">; </w:t>
      </w:r>
    </w:p>
    <w:p w14:paraId="27738DE9" w14:textId="1717E6EF" w:rsidR="00674D9E" w:rsidRPr="00962DEE" w:rsidRDefault="00674D9E" w:rsidP="00674D9E">
      <w:pPr>
        <w:spacing w:before="100" w:beforeAutospacing="1" w:after="100" w:afterAutospacing="1" w:line="240" w:lineRule="auto"/>
        <w:ind w:firstLine="0"/>
        <w:jc w:val="left"/>
        <w:rPr>
          <w:rFonts w:ascii="TimesNewRomanPSMT" w:eastAsia="Times New Roman" w:hAnsi="TimesNewRomanPSMT" w:cs="Times New Roman"/>
          <w:szCs w:val="28"/>
        </w:rPr>
      </w:pPr>
    </w:p>
    <w:p w14:paraId="0B0316A6" w14:textId="0175AFBE" w:rsidR="00674D9E" w:rsidRDefault="00674D9E" w:rsidP="00674D9E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uk-UA"/>
        </w:rPr>
      </w:pPr>
    </w:p>
    <w:p w14:paraId="75DCC28B" w14:textId="3DEB4C9F" w:rsidR="00674D9E" w:rsidRPr="00674D9E" w:rsidRDefault="00674D9E" w:rsidP="00674D9E">
      <w:pPr>
        <w:spacing w:before="100" w:beforeAutospacing="1" w:after="100" w:afterAutospacing="1" w:line="240" w:lineRule="auto"/>
        <w:ind w:firstLine="0"/>
        <w:jc w:val="left"/>
        <w:rPr>
          <w:rFonts w:ascii="TimesNewRomanPSMT" w:eastAsia="Times New Roman" w:hAnsi="TimesNewRomanPSMT" w:cs="Times New Roman"/>
          <w:sz w:val="24"/>
          <w:szCs w:val="24"/>
          <w:lang w:val="uk-UA"/>
        </w:rPr>
      </w:pPr>
      <w:r w:rsidRPr="00674D9E">
        <w:rPr>
          <w:rFonts w:ascii="TimesNewRomanPSMT" w:eastAsia="Times New Roman" w:hAnsi="TimesNewRomanPSMT" w:cs="Times New Roman"/>
          <w:szCs w:val="28"/>
          <w:lang w:val="uk-UA"/>
        </w:rPr>
        <w:t xml:space="preserve">1) </w:t>
      </w:r>
      <w:r w:rsidRPr="009534DC">
        <w:rPr>
          <w:szCs w:val="28"/>
          <w:lang w:val="uk-UA"/>
        </w:rPr>
        <w:t>Канали витоку інформації ОІД та ТЗПІ;</w:t>
      </w:r>
    </w:p>
    <w:p w14:paraId="728DF8A0" w14:textId="7C08BA37" w:rsidR="00674D9E" w:rsidRPr="00674D9E" w:rsidRDefault="00674D9E" w:rsidP="00674D9E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</w:rPr>
      </w:pPr>
      <w:r w:rsidRPr="00674D9E">
        <w:rPr>
          <w:rFonts w:ascii="TimesNewRomanPSMT" w:eastAsia="Times New Roman" w:hAnsi="TimesNewRomanPSMT" w:cs="Times New Roman"/>
          <w:szCs w:val="28"/>
        </w:rPr>
        <w:t xml:space="preserve">За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фізичним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принципом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технічні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канали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витоку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інформаціі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̈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можуть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бути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класифіковані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за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групами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: </w:t>
      </w:r>
    </w:p>
    <w:p w14:paraId="4B87FF72" w14:textId="77777777" w:rsidR="00674D9E" w:rsidRPr="00674D9E" w:rsidRDefault="00674D9E" w:rsidP="00674D9E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</w:rPr>
      </w:pPr>
      <w:r w:rsidRPr="00674D9E">
        <w:rPr>
          <w:rFonts w:ascii="TimesNewRomanPSMT" w:eastAsia="Times New Roman" w:hAnsi="TimesNewRomanPSMT" w:cs="Times New Roman"/>
          <w:szCs w:val="28"/>
        </w:rPr>
        <w:lastRenderedPageBreak/>
        <w:t xml:space="preserve">-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акустичні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(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включаючи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акустоперетворювальні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>);</w:t>
      </w:r>
      <w:r w:rsidRPr="00674D9E">
        <w:rPr>
          <w:rFonts w:ascii="TimesNewRomanPSMT" w:eastAsia="Times New Roman" w:hAnsi="TimesNewRomanPSMT" w:cs="Times New Roman"/>
          <w:szCs w:val="28"/>
        </w:rPr>
        <w:br/>
        <w:t xml:space="preserve">-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візуально-оптичні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(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спостереження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,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фотографування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і т.п.);</w:t>
      </w:r>
      <w:r w:rsidRPr="00674D9E">
        <w:rPr>
          <w:rFonts w:ascii="TimesNewRomanPSMT" w:eastAsia="Times New Roman" w:hAnsi="TimesNewRomanPSMT" w:cs="Times New Roman"/>
          <w:szCs w:val="28"/>
        </w:rPr>
        <w:br/>
        <w:t xml:space="preserve">-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електромагнітні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(а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також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з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розподілом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на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електричні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і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магнітні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окремо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>);</w:t>
      </w:r>
      <w:r w:rsidRPr="00674D9E">
        <w:rPr>
          <w:rFonts w:ascii="TimesNewRomanPSMT" w:eastAsia="Times New Roman" w:hAnsi="TimesNewRomanPSMT" w:cs="Times New Roman"/>
          <w:szCs w:val="28"/>
        </w:rPr>
        <w:br/>
        <w:t xml:space="preserve">-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матеріальні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(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папір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, фото,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магнітні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носіі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̈,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відходи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різного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характеру та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ін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.). </w:t>
      </w:r>
    </w:p>
    <w:p w14:paraId="3B5F92DA" w14:textId="77777777" w:rsidR="00674D9E" w:rsidRPr="00674D9E" w:rsidRDefault="00674D9E" w:rsidP="00674D9E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</w:rPr>
      </w:pPr>
      <w:r w:rsidRPr="00674D9E">
        <w:rPr>
          <w:rFonts w:ascii="TimesNewRomanPSMT" w:eastAsia="Times New Roman" w:hAnsi="TimesNewRomanPSMT" w:cs="Times New Roman"/>
          <w:szCs w:val="28"/>
        </w:rPr>
        <w:t xml:space="preserve">За способом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отримання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інформаціі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̈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класифікаціі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̈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можуть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підлягати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методи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несанкціонованого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доступу до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неі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̈: </w:t>
      </w:r>
    </w:p>
    <w:p w14:paraId="5C919840" w14:textId="77777777" w:rsidR="00674D9E" w:rsidRPr="00674D9E" w:rsidRDefault="00674D9E" w:rsidP="00674D9E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</w:rPr>
      </w:pPr>
      <w:r w:rsidRPr="00674D9E">
        <w:rPr>
          <w:rFonts w:ascii="TimesNewRomanPSMT" w:eastAsia="Times New Roman" w:hAnsi="TimesNewRomanPSMT" w:cs="Times New Roman"/>
          <w:szCs w:val="28"/>
        </w:rPr>
        <w:t xml:space="preserve">-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акустичнии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̆ контроль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приміщень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,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автомобіля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,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людини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, контроль та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прослуховуван-ня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телефонних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каналів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зв’язку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,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перехоплення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факсових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та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модемних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сеансів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зв’язку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; </w:t>
      </w:r>
    </w:p>
    <w:p w14:paraId="588AAE08" w14:textId="77777777" w:rsidR="00674D9E" w:rsidRPr="00674D9E" w:rsidRDefault="00674D9E" w:rsidP="00674D9E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</w:rPr>
      </w:pPr>
      <w:r w:rsidRPr="00674D9E">
        <w:rPr>
          <w:rFonts w:ascii="TimesNewRomanPSMT" w:eastAsia="Times New Roman" w:hAnsi="TimesNewRomanPSMT" w:cs="Times New Roman"/>
          <w:szCs w:val="28"/>
        </w:rPr>
        <w:t xml:space="preserve">-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перехоплення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комп’ютерноі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̈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інформаціі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̈ (у тому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числі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радіовипромінювання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комп’юте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-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ра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),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несанкціоновании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̆ доступ до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бази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даних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; </w:t>
      </w:r>
    </w:p>
    <w:p w14:paraId="5B43607E" w14:textId="77777777" w:rsidR="00674D9E" w:rsidRPr="00674D9E" w:rsidRDefault="00674D9E" w:rsidP="00674D9E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</w:rPr>
      </w:pPr>
      <w:r w:rsidRPr="00674D9E">
        <w:rPr>
          <w:rFonts w:ascii="TimesNewRomanPSMT" w:eastAsia="Times New Roman" w:hAnsi="TimesNewRomanPSMT" w:cs="Times New Roman"/>
          <w:szCs w:val="28"/>
        </w:rPr>
        <w:t xml:space="preserve">-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прихована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фото- та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відеоз’омка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з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застосуванням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спеціальноі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>̈ оптики;</w:t>
      </w:r>
      <w:r w:rsidRPr="00674D9E">
        <w:rPr>
          <w:rFonts w:ascii="TimesNewRomanPSMT" w:eastAsia="Times New Roman" w:hAnsi="TimesNewRomanPSMT" w:cs="Times New Roman"/>
          <w:szCs w:val="28"/>
        </w:rPr>
        <w:br/>
        <w:t xml:space="preserve">-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візуальне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спостереження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за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об’єктом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>;</w:t>
      </w:r>
      <w:r w:rsidRPr="00674D9E">
        <w:rPr>
          <w:rFonts w:ascii="TimesNewRomanPSMT" w:eastAsia="Times New Roman" w:hAnsi="TimesNewRomanPSMT" w:cs="Times New Roman"/>
          <w:szCs w:val="28"/>
        </w:rPr>
        <w:br/>
        <w:t xml:space="preserve">-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несанкціоноване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ознайомлення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з документами;</w:t>
      </w:r>
      <w:r w:rsidRPr="00674D9E">
        <w:rPr>
          <w:rFonts w:ascii="TimesNewRomanPSMT" w:eastAsia="Times New Roman" w:hAnsi="TimesNewRomanPSMT" w:cs="Times New Roman"/>
          <w:szCs w:val="28"/>
        </w:rPr>
        <w:br/>
        <w:t xml:space="preserve">-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аналітичне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обстеження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процесу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діяльності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підприємства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,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його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корисного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продукту та </w:t>
      </w:r>
    </w:p>
    <w:p w14:paraId="42D997B7" w14:textId="77777777" w:rsidR="00674D9E" w:rsidRPr="00674D9E" w:rsidRDefault="00674D9E" w:rsidP="00674D9E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</w:rPr>
      </w:pP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відходів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, в тому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числі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хімічнии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̆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аналіз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зовнішніх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викидів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>;</w:t>
      </w:r>
      <w:r w:rsidRPr="00674D9E">
        <w:rPr>
          <w:rFonts w:ascii="TimesNewRomanPSMT" w:eastAsia="Times New Roman" w:hAnsi="TimesNewRomanPSMT" w:cs="Times New Roman"/>
          <w:szCs w:val="28"/>
        </w:rPr>
        <w:br/>
        <w:t xml:space="preserve">-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аналітичне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ознайомлення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з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публікаціями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та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рекламними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матеріалами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підприємства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; </w:t>
      </w:r>
    </w:p>
    <w:p w14:paraId="309E2E6F" w14:textId="77777777" w:rsidR="00674D9E" w:rsidRPr="00674D9E" w:rsidRDefault="00674D9E" w:rsidP="00674D9E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</w:rPr>
      </w:pPr>
      <w:r w:rsidRPr="00674D9E">
        <w:rPr>
          <w:rFonts w:ascii="TimesNewRomanPSMT" w:eastAsia="Times New Roman" w:hAnsi="TimesNewRomanPSMT" w:cs="Times New Roman"/>
          <w:szCs w:val="28"/>
        </w:rPr>
        <w:t xml:space="preserve">-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несанкціоноване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отримання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інформаціі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̈ про особу шляхом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підкупу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та шантажу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службовців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,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оточення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 та </w:t>
      </w:r>
      <w:proofErr w:type="spellStart"/>
      <w:r w:rsidRPr="00674D9E">
        <w:rPr>
          <w:rFonts w:ascii="TimesNewRomanPSMT" w:eastAsia="Times New Roman" w:hAnsi="TimesNewRomanPSMT" w:cs="Times New Roman"/>
          <w:szCs w:val="28"/>
        </w:rPr>
        <w:t>родичів</w:t>
      </w:r>
      <w:proofErr w:type="spellEnd"/>
      <w:r w:rsidRPr="00674D9E">
        <w:rPr>
          <w:rFonts w:ascii="TimesNewRomanPSMT" w:eastAsia="Times New Roman" w:hAnsi="TimesNewRomanPSMT" w:cs="Times New Roman"/>
          <w:szCs w:val="28"/>
        </w:rPr>
        <w:t xml:space="preserve">. </w:t>
      </w:r>
    </w:p>
    <w:p w14:paraId="6E25D7FF" w14:textId="68AFF422" w:rsidR="00674D9E" w:rsidRPr="00674D9E" w:rsidRDefault="00674D9E" w:rsidP="00674D9E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uk-UA"/>
        </w:rPr>
      </w:pPr>
    </w:p>
    <w:p w14:paraId="2B730F5F" w14:textId="436882BF" w:rsidR="00320505" w:rsidRPr="00320505" w:rsidRDefault="00320505" w:rsidP="00320505">
      <w:pPr>
        <w:ind w:firstLine="0"/>
        <w:rPr>
          <w:lang w:val="uk-UA"/>
        </w:rPr>
      </w:pPr>
    </w:p>
    <w:sectPr w:rsidR="00320505" w:rsidRPr="00320505" w:rsidSect="0073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0C45"/>
    <w:multiLevelType w:val="multilevel"/>
    <w:tmpl w:val="BE92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20F1C"/>
    <w:multiLevelType w:val="hybridMultilevel"/>
    <w:tmpl w:val="520AA61C"/>
    <w:lvl w:ilvl="0" w:tplc="A26457A2">
      <w:start w:val="1"/>
      <w:numFmt w:val="decimal"/>
      <w:lvlText w:val="%1)"/>
      <w:lvlJc w:val="left"/>
      <w:pPr>
        <w:ind w:left="10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9" w:hanging="360"/>
      </w:pPr>
    </w:lvl>
    <w:lvl w:ilvl="2" w:tplc="0409001B" w:tentative="1">
      <w:start w:val="1"/>
      <w:numFmt w:val="lowerRoman"/>
      <w:lvlText w:val="%3."/>
      <w:lvlJc w:val="right"/>
      <w:pPr>
        <w:ind w:left="2529" w:hanging="180"/>
      </w:pPr>
    </w:lvl>
    <w:lvl w:ilvl="3" w:tplc="0409000F" w:tentative="1">
      <w:start w:val="1"/>
      <w:numFmt w:val="decimal"/>
      <w:lvlText w:val="%4."/>
      <w:lvlJc w:val="left"/>
      <w:pPr>
        <w:ind w:left="3249" w:hanging="360"/>
      </w:pPr>
    </w:lvl>
    <w:lvl w:ilvl="4" w:tplc="04090019" w:tentative="1">
      <w:start w:val="1"/>
      <w:numFmt w:val="lowerLetter"/>
      <w:lvlText w:val="%5."/>
      <w:lvlJc w:val="left"/>
      <w:pPr>
        <w:ind w:left="3969" w:hanging="360"/>
      </w:pPr>
    </w:lvl>
    <w:lvl w:ilvl="5" w:tplc="0409001B" w:tentative="1">
      <w:start w:val="1"/>
      <w:numFmt w:val="lowerRoman"/>
      <w:lvlText w:val="%6."/>
      <w:lvlJc w:val="right"/>
      <w:pPr>
        <w:ind w:left="4689" w:hanging="180"/>
      </w:pPr>
    </w:lvl>
    <w:lvl w:ilvl="6" w:tplc="0409000F" w:tentative="1">
      <w:start w:val="1"/>
      <w:numFmt w:val="decimal"/>
      <w:lvlText w:val="%7."/>
      <w:lvlJc w:val="left"/>
      <w:pPr>
        <w:ind w:left="5409" w:hanging="360"/>
      </w:pPr>
    </w:lvl>
    <w:lvl w:ilvl="7" w:tplc="04090019" w:tentative="1">
      <w:start w:val="1"/>
      <w:numFmt w:val="lowerLetter"/>
      <w:lvlText w:val="%8."/>
      <w:lvlJc w:val="left"/>
      <w:pPr>
        <w:ind w:left="6129" w:hanging="360"/>
      </w:pPr>
    </w:lvl>
    <w:lvl w:ilvl="8" w:tplc="0409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2" w15:restartNumberingAfterBreak="0">
    <w:nsid w:val="35257EB1"/>
    <w:multiLevelType w:val="hybridMultilevel"/>
    <w:tmpl w:val="101C7C1C"/>
    <w:lvl w:ilvl="0" w:tplc="CF94F0D0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67FE"/>
    <w:multiLevelType w:val="hybridMultilevel"/>
    <w:tmpl w:val="F2AE8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61FBC"/>
    <w:multiLevelType w:val="hybridMultilevel"/>
    <w:tmpl w:val="8F9CD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57000"/>
    <w:multiLevelType w:val="hybridMultilevel"/>
    <w:tmpl w:val="F78EA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05"/>
    <w:rsid w:val="00320505"/>
    <w:rsid w:val="00674D9E"/>
    <w:rsid w:val="00737841"/>
    <w:rsid w:val="0096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AFCE6"/>
  <w15:chartTrackingRefBased/>
  <w15:docId w15:val="{0F904DB6-0C58-DB46-A050-FDC6176E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05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050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6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0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Tokariev</dc:creator>
  <cp:keywords/>
  <dc:description/>
  <cp:lastModifiedBy>Mykyta Tokariev</cp:lastModifiedBy>
  <cp:revision>2</cp:revision>
  <dcterms:created xsi:type="dcterms:W3CDTF">2020-03-26T14:11:00Z</dcterms:created>
  <dcterms:modified xsi:type="dcterms:W3CDTF">2020-03-26T14:29:00Z</dcterms:modified>
</cp:coreProperties>
</file>