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Обзор современных систем виброакустического зашумления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Наиболее эффективным средством защиты помещений, предназначенных для прове-</w:t>
      </w:r>
    </w:p>
    <w:p>
      <w:pPr>
        <w:pStyle w:val="Normal"/>
        <w:rPr/>
      </w:pPr>
      <w:r>
        <w:rPr/>
        <w:t>дения конфиденциальных мероприятий, от съема информации через оконные стекла,</w:t>
      </w:r>
    </w:p>
    <w:p>
      <w:pPr>
        <w:pStyle w:val="Normal"/>
        <w:rPr/>
      </w:pPr>
      <w:r>
        <w:rPr/>
        <w:t>стены, системы вентиляции, трубы отопления, двери и т.д. являются устройства виб-</w:t>
      </w:r>
    </w:p>
    <w:p>
      <w:pPr>
        <w:pStyle w:val="Normal"/>
        <w:rPr/>
      </w:pPr>
      <w:r>
        <w:rPr/>
        <w:t>роакустической защиты. Данная аппаратура позволяет предотвратить прослушивание</w:t>
      </w:r>
    </w:p>
    <w:p>
      <w:pPr>
        <w:pStyle w:val="Normal"/>
        <w:rPr/>
      </w:pPr>
      <w:r>
        <w:rPr/>
        <w:t>с помощью проводных микрофонов, звукозаписывающей аппаратуры, радиомикрофонов</w:t>
      </w:r>
    </w:p>
    <w:p>
      <w:pPr>
        <w:pStyle w:val="Normal"/>
        <w:rPr/>
      </w:pPr>
      <w:r>
        <w:rPr/>
        <w:t>и электронных стетоскопов, систем лазерного съема акустической информации с окон и</w:t>
      </w:r>
    </w:p>
    <w:p>
      <w:pPr>
        <w:pStyle w:val="Normal"/>
        <w:rPr/>
      </w:pPr>
      <w:r>
        <w:rPr/>
        <w:t>т.д. Противодействие прослушиванию обеспечивается внесением виброакустических</w:t>
      </w:r>
    </w:p>
    <w:p>
      <w:pPr>
        <w:pStyle w:val="Normal"/>
        <w:rPr/>
      </w:pPr>
      <w:r>
        <w:rPr/>
        <w:t>шумовых колебаний в элементы конструкции здания.</w:t>
      </w:r>
    </w:p>
    <w:p>
      <w:pPr>
        <w:pStyle w:val="Normal"/>
        <w:rPr/>
      </w:pPr>
      <w:r>
        <w:rPr/>
        <w:t>Генератор формирует белый шум в диапазоне звуковых частот. Передача акустиче-</w:t>
      </w:r>
    </w:p>
    <w:p>
      <w:pPr>
        <w:pStyle w:val="Normal"/>
        <w:rPr/>
      </w:pPr>
      <w:r>
        <w:rPr/>
        <w:t>ских колебаний на ограждающие конструкции производится с помощью пьезоэлектри-</w:t>
      </w:r>
    </w:p>
    <w:p>
      <w:pPr>
        <w:pStyle w:val="Normal"/>
        <w:rPr/>
      </w:pPr>
      <w:r>
        <w:rPr/>
        <w:t>ческих и электромагнитных вибраторов с элементами крепления. Конструкция и частот-</w:t>
      </w:r>
    </w:p>
    <w:p>
      <w:pPr>
        <w:pStyle w:val="Normal"/>
        <w:rPr/>
      </w:pPr>
      <w:r>
        <w:rPr/>
        <w:t>ный диапазон излучателей должны обеспечивать эффективную передачу вибрации.</w:t>
      </w:r>
    </w:p>
    <w:p>
      <w:pPr>
        <w:pStyle w:val="Normal"/>
        <w:rPr/>
      </w:pPr>
      <w:r>
        <w:rPr/>
        <w:t>Вибропреобразователи возбуждают шумовые виброколебания в ограждающих помеще-</w:t>
      </w:r>
    </w:p>
    <w:p>
      <w:pPr>
        <w:pStyle w:val="Normal"/>
        <w:rPr/>
      </w:pPr>
      <w:r>
        <w:rPr/>
        <w:t>ниях, обеспечивая при этом минимальный уровень помехового акустического сигнала в</w:t>
      </w:r>
    </w:p>
    <w:p>
      <w:pPr>
        <w:pStyle w:val="Normal"/>
        <w:rPr/>
      </w:pPr>
      <w:r>
        <w:rPr/>
        <w:t>помещении, который практически не влияет на комфортность проведения переговоров.</w:t>
      </w:r>
    </w:p>
    <w:p>
      <w:pPr>
        <w:pStyle w:val="Normal"/>
        <w:rPr/>
      </w:pPr>
      <w:r>
        <w:rPr/>
        <w:t>Предусмотренная в большинстве изделий возможность подключения акустических</w:t>
      </w:r>
    </w:p>
    <w:p>
      <w:pPr>
        <w:pStyle w:val="Normal"/>
        <w:rPr/>
      </w:pPr>
      <w:r>
        <w:rPr/>
        <w:t>излучателей позволяет зашумлять вентиляционные каналы и дверные тамбуры. Как пра-</w:t>
      </w:r>
    </w:p>
    <w:p>
      <w:pPr>
        <w:pStyle w:val="Normal"/>
        <w:rPr/>
      </w:pPr>
      <w:r>
        <w:rPr/>
        <w:t>вило, имеется возможность плавной регулировки уровня шумового акустического сиг-</w:t>
      </w:r>
    </w:p>
    <w:p>
      <w:pPr>
        <w:pStyle w:val="Normal"/>
        <w:rPr/>
      </w:pPr>
      <w:r>
        <w:rPr/>
        <w:t>нала.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Рассмотрели модели Соната, Кедр и ЛДШ-403.</w:t>
      </w:r>
    </w:p>
    <w:p>
      <w:pPr>
        <w:pStyle w:val="Heading1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СОНАТА-АВ МОДЕЛЬ 1М, СИСТЕМА АКУСТИЧЕСКОГО И ВИБРОАКУСТИЧЕСКОГО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  <w:t>ЗАШУМЛЕНИЯ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Система виброакустической и акустической защиты с централизованным возбуждением излучателей (ЦВИ) «Соната-АВ» модели 1М и 3М, предназначена для активной защиты речевой информации в выделенных (защищаемых) помещениях, от утечки по акустическим и виброакустическим каналам.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Сертификат Гостехкомиссии России удостоверяет, что система виброакустической и акустической защиты “Соната-АВ” (модель 1М), является техническим средством защиты речевой информации от утечки по акустическому и виброакустическому каналам, не образует каналов утечки информации за счет акустоэлектрических преобразований, может устанавливаться в выделенных помещениях до 1 категории включительно.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Система виброакустической и акустической защиты “Соната-АВ” (модель 1М) сертифицирована в системе в системе сертификации ГОСТ Р Госстандарта России  и на него есть Санитарно-эпидемиологические заключения Роспотребнадзора России.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Сертификат ФСТЭК удостоверяет, что система виброакустической и акустической защиты “Соната-АВ” модель 3М, является техническим средством защиты акустической речевой информации, обрабатываемой в выделенных помещениях до 1 категории включительно, от утечки по акустическому и виброакустическому каналам путем постановки помех в диапазоне частот 90 . . . 11200 Гц, . . . не создает технических каналов утечки информации и может устанавливаться в выделенных помещениях до 1 категории включительно без применения дополнительных мер защиты.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Система виброакустической и акустической защиты “Соната-АВ” (модель 3М) сертифицирована в системе в системе сертификации ГОСТ Р Госстандарта России  и на него есть Санитарно-эпидемиологические заключения Роспотребнадзора России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Системным признаком моделей 1М и 3М аппаратуры "Соната-АВ" является построение по принципу “единый источник электрического шумового сигнала + электроакустические преобразователи.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Основным положительным следствием такого построения аппаратуры является потенциально более низкая стоимость системы при большом количестве излучателей, т.к. наиболее массовый элемент (излучатель) содержит только электроакустический преобразователь и является предельно простым устройством.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Основными отрицательными следствиями такого построения аппаратуры являются: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0" w:hanging="0"/>
        <w:rPr>
          <w:u w:val="none"/>
        </w:rPr>
      </w:pPr>
      <w:r>
        <w:rPr>
          <w:u w:val="none"/>
        </w:rPr>
        <w:t>потенциально более высокое мешающее действие системы из-за отсутствия возможности регулировки интегрального уровня и корректировки спектра шума в каждом излучателе;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0" w:hanging="0"/>
        <w:rPr>
          <w:u w:val="none"/>
        </w:rPr>
      </w:pPr>
      <w:r>
        <w:rPr>
          <w:u w:val="none"/>
        </w:rPr>
        <w:t>относительно высокая стоимость системы при малом количестве и/или большом разнообразии типов нагрузок.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0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tblW w:w="39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0"/>
      </w:tblGrid>
      <w:tr>
        <w:trPr/>
        <w:tc>
          <w:tcPr>
            <w:tcW w:w="3960" w:type="dxa"/>
            <w:tcBorders/>
            <w:shd w:fill="auto" w:val="clear"/>
            <w:vAlign w:val="center"/>
          </w:tcPr>
          <w:p>
            <w:pPr>
              <w:pStyle w:val="Heading1"/>
              <w:pBdr/>
              <w:spacing w:before="0" w:after="0"/>
              <w:ind w:left="0" w:right="0" w:hanging="0"/>
              <w:jc w:val="left"/>
              <w:rPr>
                <w:rFonts w:ascii="Verdana;sans-serif" w:hAnsi="Verdana;sans-serif" w:eastAsia="Verdana;sans-serif" w:cs="Verdana;sans-serif"/>
                <w:b w:val="false"/>
                <w:b w:val="false"/>
                <w:bCs w:val="false"/>
                <w:sz w:val="15"/>
                <w:szCs w:val="15"/>
              </w:rPr>
            </w:pPr>
            <w:r>
              <w:rPr>
                <w:rFonts w:ascii="Verdana;sans-serif" w:hAnsi="Verdana;sans-serif"/>
                <w:b w:val="false"/>
                <w:caps/>
                <w:color w:val="222222"/>
                <w:sz w:val="15"/>
              </w:rPr>
              <w:t>КЕДР, ГЕНЕРАТОР ВИБРОАКУСТИЧЕСКИХ ПОМЕХ</w:t>
            </w:r>
          </w:p>
        </w:tc>
      </w:tr>
    </w:tbl>
    <w:p>
      <w:pPr>
        <w:pStyle w:val="TextBody"/>
        <w:rPr/>
      </w:pPr>
      <w:r>
        <w:rPr/>
        <w:br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Адаптивный генератор виброакустической помехи "Кедр" предназначен для защиты выделенных помещений от утечки акустической информации по вибрационному и акустическому каналам. Его принцип действия основан на маскировании речи шумовой помехой, которая создаётся с помощью виброизлучателей. Противодействие прослушиванию заключается в излучении шумовой помехи в элементы строительных конструкций здания. Прибор предотвращает возможность прослушивания переговоров с помощью акустических, вибрационных датчиков, лазерных устройств съёма информации, аппаратуры прослушивания через стены, потолки, перекрытия, окна, воздуховоды, трубы отопления и т. п.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"Кедр" анализирует акустическую обстановку в помещении и на основании результатов анализа, по встроенному алгоритму, формирует сигнал управления, функционально связанный с огибающей акустического (речевого) сигнала. Сформированный сигнал управляет параметрами генератора шума на основе 64 разрядной двоичной псевдослучайной последовательности, как во временной области, так и по амплитуде. Это позволяет локализовать виброакустическую помеху во время произнесения слов и повысить ее спектральную плотность.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Устройство реализует распределенную виброакустическую защиту помещения через сеть излучателей малой мощности, что позволяет надёжно закрыть локальные области утечки информации по виброакустическому каналу (микротрещины, полости и. т.п.), а также снизить общий уровень акустического фона в защищаемом помещении.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Прибор может работать в двух режимах "1" адаптивный, "2" непрерывный. При работе в режиме "1" обеспечивается оптимальное перекрытие уровня речи уровнем помехи в строительных конструкциях, а также минимальное излучение шума в само помещение. В режиме "2" прибор работает в непрерывном режиме. К устройству могут подключаться до 20 излучателей типа «ПКИ-1» (для зашумления строительных конструкций), по 10 излучателей на каждый канал, а также до 4 электромагнитных излучателя типа «ЭМ-1» для зашумления воздуховодов. Все три канала подключения имеют независимую регулировку, что позволяет выставлять необходимый для защиты уровень шума на стенах, на окнах, трубах отопления.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 каждом канале генератора имеется цифровой 5-полосный графический эквалайзер, позволяющий проводить настройку канала под конкретные условия (стена, окно и т.п.) и различные виды вибродатчиков. Наличие встроенный памяти позволяет запоминать до 16 вариантов амплитудно-частотных характеристик эквайлайзера (по 4 на каждый канал). Система акустопуска и наличие ДУ (проводного или по радиоканалу) дает возможность осуществлять гибкое управление процессом генерации помехи.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В устройстве имеется встроенная система контроля состояния каналов, позволяющая определить как перегрузку любого из них, так и отсутствие подключенных датчиков.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Система акустической и виброакустической защиты «КЕДР» прошла сертификационные испытания по требованиям Гостехкомиссии РФ (Сертификат № 722) и Минобороны РФ (Сертификат № 150) и может использоваться в выделенных помещениях до 1-ой категории включительно. Изделие «Кедр» защищено патентом РФ на полезную модель № 30478.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62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430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303"/>
      </w:tblGrid>
      <w:tr>
        <w:trPr/>
        <w:tc>
          <w:tcPr>
            <w:tcW w:w="4303" w:type="dxa"/>
            <w:tcBorders/>
            <w:shd w:fill="auto" w:val="clear"/>
            <w:vAlign w:val="center"/>
          </w:tcPr>
          <w:p>
            <w:pPr>
              <w:pStyle w:val="Heading1"/>
              <w:pBdr/>
              <w:spacing w:before="0" w:after="0"/>
              <w:ind w:left="0" w:right="0" w:hanging="0"/>
              <w:jc w:val="left"/>
              <w:rPr>
                <w:rFonts w:ascii="Verdana;sans-serif" w:hAnsi="Verdana;sans-serif" w:eastAsia="Verdana;sans-serif" w:cs="Verdana;sans-serif"/>
                <w:b w:val="false"/>
                <w:b w:val="false"/>
                <w:bCs w:val="false"/>
                <w:sz w:val="15"/>
                <w:szCs w:val="15"/>
              </w:rPr>
            </w:pPr>
            <w:r>
              <w:rPr>
                <w:rFonts w:ascii="Verdana;sans-serif" w:hAnsi="Verdana;sans-serif"/>
                <w:b w:val="false"/>
                <w:caps/>
                <w:color w:val="222222"/>
                <w:sz w:val="24"/>
                <w:szCs w:val="24"/>
              </w:rPr>
              <w:t>ЛГШ-403, ГЕНЕРАТОР ВИБРОАКУСТИЧЕСКОГО ШУМА</w:t>
            </w:r>
          </w:p>
        </w:tc>
      </w:tr>
    </w:tbl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Cистема постановки виброакустических и акустических помех ЛГШ-403 предназначена для противодействия специальным средствам несанкционированного съема информации, использующим в качестве канала утечки ограждающие конструкции помещения. В первую очередь это электронные или акустические стетоскопы для прослушивания через потолки, полы и стены, проводные или радио-микрофоны, установленные на ограждающие конструкции или водопроводные и отопительные трубопроводы, а также лазерные или микроволновые системы съема информации через оконные проемы помещений.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ЛГШ-403 обеспечивает защиту путем постановки широкополосной виброакустической шумовой помехи на потенциально опасные конструкции помещений. Кроме того, предусмотрена возможность установки акустического излучателя для защиты воздуховодов и вентиляционных шахт.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>
          <w:rStyle w:val="StrongEmphasis"/>
          <w:rFonts w:ascii="Verdana;sans-serif" w:hAnsi="Verdana;sans-serif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В состав системы входят: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генератор виброакустического шума ЛГШ-403.1 в комплекте с блоком питания от сети 220 В;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акустический излучатель ЛВП-2а;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электромагнитные вибропреобразователи ЛВП-2о — для установки на окна;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электромагнитные вибропреобразователи ЛВП-2с — для установки на стены;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электромагнитные вибропреобразователи ЛВП-2т — для установки на трубы.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Количество вибропреобразователей и места их размещения определяются индивидуально для каждого конкретного помещения, в зависимости от его размеров, расположения, конструкции и материалов ограждающих поверхностей.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Для ориентировочной оценки можно придерживаться следующих рекомендаций (в типовых случаях установки):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для стен: один вибропреобразователь ЛВП-2с на каждые 6 м²;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для полов и потолков: один вибропреобразователь ЛВП-2с на каждые 6 м²;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для окон: один вибропреобразователь ЛВП-2о на каждое стекло или ЛВПv2т на раму каждого оконного проема, или один акустический излучатель ЛВП-2а на межрамное пространство (в случае использования оконных блоков с 2-мя или 3-мя раздельными рамами);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для трубопроводов: один вибропреобразователь ЛВП-2т на каждый независимый участок инженерно-технических коммуникаций (например, водопровод и т.д.)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ind w:left="0" w:right="0" w:hanging="0"/>
        <w:jc w:val="left"/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для воздуховодов, вентиляции, двойных дверных коробок и прочих замкнутых объемов: по одному акустическому излучателю ЛВП-2а на каждые 40 м³ каждого замкнутого объема.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71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Обзор современных средств обнаружения и обезвреживания диктофонов </w:t>
      </w:r>
    </w:p>
    <w:p>
      <w:pPr>
        <w:pStyle w:val="Normal"/>
        <w:rPr/>
      </w:pPr>
      <w:r>
        <w:rPr/>
        <w:t>В настоящее время широкое распространение получила скрытая запись на диктофо-</w:t>
      </w:r>
    </w:p>
    <w:p>
      <w:pPr>
        <w:pStyle w:val="Normal"/>
        <w:rPr/>
      </w:pPr>
      <w:r>
        <w:rPr/>
        <w:t>ны как способ документирования речевой информации.</w:t>
      </w:r>
    </w:p>
    <w:p>
      <w:pPr>
        <w:pStyle w:val="Normal"/>
        <w:rPr/>
      </w:pPr>
      <w:r>
        <w:rPr/>
        <w:t>Каким требованиям должен соответствовать обнаружитель диктофонов (ОД)? Всего</w:t>
      </w:r>
    </w:p>
    <w:p>
      <w:pPr>
        <w:pStyle w:val="Normal"/>
        <w:rPr/>
      </w:pPr>
      <w:r>
        <w:rPr/>
        <w:t>нескольким: быстро и скрытно обнаруживать любые диктофоны на приемлемом рас-</w:t>
      </w:r>
    </w:p>
    <w:p>
      <w:pPr>
        <w:pStyle w:val="Normal"/>
        <w:rPr/>
      </w:pPr>
      <w:r>
        <w:rPr/>
        <w:t>стоянии и сигнализировать об этом. Однако способы достижения указанных целей могут</w:t>
      </w:r>
    </w:p>
    <w:p>
      <w:pPr>
        <w:pStyle w:val="Normal"/>
        <w:rPr/>
      </w:pPr>
      <w:r>
        <w:rPr/>
        <w:t>сильно различаться в зависимости от того, должен ли ОД быть портативным, обслужи-</w:t>
      </w:r>
    </w:p>
    <w:p>
      <w:pPr>
        <w:pStyle w:val="Normal"/>
        <w:rPr/>
      </w:pPr>
      <w:r>
        <w:rPr/>
        <w:t>вать офис или большой зал заседаний. Таким образом, существует потребность в целом</w:t>
      </w:r>
    </w:p>
    <w:p>
      <w:pPr>
        <w:pStyle w:val="Normal"/>
        <w:rPr/>
      </w:pPr>
      <w:r>
        <w:rPr/>
        <w:t>спектре устройств.</w:t>
      </w:r>
    </w:p>
    <w:p>
      <w:pPr>
        <w:pStyle w:val="Normal"/>
        <w:rPr/>
      </w:pPr>
      <w:r>
        <w:rPr/>
        <w:t>Однако существующие модели (RS100, RS200, PTRD 014-017, APK) обладают невы-</w:t>
      </w:r>
    </w:p>
    <w:p>
      <w:pPr>
        <w:pStyle w:val="Normal"/>
        <w:rPr/>
      </w:pPr>
      <w:r>
        <w:rPr/>
        <w:t>сокой дальностью и не могут в полной мере удовлетворить пользователей. Причина та-</w:t>
      </w:r>
    </w:p>
    <w:p>
      <w:pPr>
        <w:pStyle w:val="Normal"/>
        <w:rPr/>
      </w:pPr>
      <w:r>
        <w:rPr/>
        <w:t>кого положения заключается в сложности самой задачи обнаружения диктофонов. Пре-</w:t>
      </w:r>
    </w:p>
    <w:p>
      <w:pPr>
        <w:pStyle w:val="Normal"/>
        <w:rPr/>
      </w:pPr>
      <w:r>
        <w:rPr/>
        <w:t>жде всего, она в том, что собственное излучение объекта является сверхслабым. Поэто-</w:t>
      </w:r>
    </w:p>
    <w:p>
      <w:pPr>
        <w:pStyle w:val="Normal"/>
        <w:rPr/>
      </w:pPr>
      <w:r>
        <w:rPr/>
        <w:t>му для его обнаружения приходится использовать сверхчувствительные каналы</w:t>
      </w:r>
    </w:p>
    <w:p>
      <w:pPr>
        <w:pStyle w:val="Normal"/>
        <w:rPr/>
      </w:pPr>
      <w:r>
        <w:rPr/>
        <w:t>получения информации. При этом возникает другая проблема. Прибор очень чувствите-</w:t>
      </w:r>
    </w:p>
    <w:p>
      <w:pPr>
        <w:pStyle w:val="Normal"/>
        <w:rPr/>
      </w:pPr>
      <w:r>
        <w:rPr/>
        <w:t>лен, он “видит”: компьютеры за стеной, изменения в сети 220 В × 50 Гц, поля от прохо-</w:t>
      </w:r>
    </w:p>
    <w:p>
      <w:pPr>
        <w:pStyle w:val="Normal"/>
        <w:rPr/>
      </w:pPr>
      <w:r>
        <w:rPr/>
        <w:t>дящего транспорта и т.д. Все эти сигналы немного превосходят по уровню измеряемый</w:t>
      </w:r>
    </w:p>
    <w:p>
      <w:pPr>
        <w:pStyle w:val="Normal"/>
        <w:rPr/>
      </w:pPr>
      <w:r>
        <w:rPr/>
        <w:t>сигнал и являются помехами, поэтому приходится решать задачу обнаружения слабых</w:t>
      </w:r>
    </w:p>
    <w:p>
      <w:pPr>
        <w:pStyle w:val="Normal"/>
        <w:rPr/>
      </w:pPr>
      <w:r>
        <w:rPr/>
        <w:t>сигналов в сложной помеховой обстановке.</w:t>
      </w:r>
    </w:p>
    <w:p>
      <w:pPr>
        <w:pStyle w:val="Normal"/>
        <w:rPr/>
      </w:pPr>
      <w:r>
        <w:rPr/>
        <w:t>Физические принципы</w:t>
      </w:r>
    </w:p>
    <w:p>
      <w:pPr>
        <w:pStyle w:val="Normal"/>
        <w:rPr/>
      </w:pPr>
      <w:r>
        <w:rPr/>
        <w:t>Установлено, что практически единственным информативным параметром, который</w:t>
      </w:r>
    </w:p>
    <w:p>
      <w:pPr>
        <w:pStyle w:val="Normal"/>
        <w:rPr/>
      </w:pPr>
      <w:r>
        <w:rPr/>
        <w:t>может быть использован в целях обнаружения диктофонов, является переменное маг-</w:t>
      </w:r>
    </w:p>
    <w:p>
      <w:pPr>
        <w:pStyle w:val="Normal"/>
        <w:rPr/>
      </w:pPr>
      <w:r>
        <w:rPr/>
        <w:t>нитное поле. Значимых источников этого поля в диктофонах всего два: включенный Первые ОД (TRD, TRD 800) реагировали на поля, создаваемые генератором. Это резко</w:t>
      </w:r>
    </w:p>
    <w:p>
      <w:pPr>
        <w:pStyle w:val="Normal"/>
        <w:rPr/>
      </w:pPr>
      <w:r>
        <w:rPr/>
        <w:t>снижает практическую ценность таких ОД, поскольку в подавляющем числе моделей</w:t>
      </w:r>
    </w:p>
    <w:p>
      <w:pPr>
        <w:pStyle w:val="Normal"/>
        <w:rPr/>
      </w:pPr>
      <w:r>
        <w:rPr/>
        <w:t>современных диктофонов генераторы не используются.</w:t>
      </w:r>
    </w:p>
    <w:p>
      <w:pPr>
        <w:pStyle w:val="Normal"/>
        <w:rPr/>
      </w:pPr>
      <w:r>
        <w:rPr/>
        <w:t>Данное обстоятельство заставило разработчиков ОД сконцентрировать усилия на</w:t>
      </w:r>
    </w:p>
    <w:p>
      <w:pPr>
        <w:pStyle w:val="Normal"/>
        <w:rPr/>
      </w:pPr>
      <w:r>
        <w:rPr/>
        <w:t>создание приборов, регистрирующих магнитное поле работающего электродвигателя</w:t>
      </w:r>
    </w:p>
    <w:p>
      <w:pPr>
        <w:pStyle w:val="Normal"/>
        <w:rPr/>
      </w:pPr>
      <w:r>
        <w:rPr/>
        <w:t>диктофона. Основным параметром ОД, в первую очередь интересующим пользователя,</w:t>
      </w:r>
    </w:p>
    <w:p>
      <w:pPr>
        <w:pStyle w:val="Normal"/>
        <w:rPr/>
      </w:pPr>
      <w:r>
        <w:rPr/>
        <w:t>является максимальная дальность обнаружения. Для оценки этого параметра достаточно</w:t>
      </w:r>
    </w:p>
    <w:p>
      <w:pPr>
        <w:pStyle w:val="Normal"/>
        <w:rPr/>
      </w:pPr>
      <w:r>
        <w:rPr/>
        <w:t>знать уровень поля, создаваемого диктофоном в окружающем пространстве, и величину</w:t>
      </w:r>
    </w:p>
    <w:p>
      <w:pPr>
        <w:pStyle w:val="Normal"/>
        <w:rPr/>
      </w:pPr>
      <w:r>
        <w:rPr/>
        <w:t>пороговой чувствительности датчика.</w:t>
      </w:r>
    </w:p>
    <w:p>
      <w:pPr>
        <w:pStyle w:val="Normal"/>
        <w:rPr/>
      </w:pPr>
      <w:r>
        <w:rPr/>
        <w:t>В первом приближении физической моделью диктофона можно считать магнитный</w:t>
      </w:r>
    </w:p>
    <w:p>
      <w:pPr>
        <w:pStyle w:val="Normal"/>
        <w:rPr/>
      </w:pPr>
      <w:r>
        <w:rPr/>
        <w:t>диполь, основной характеристикой которого является величина дипольного момента.</w:t>
      </w:r>
    </w:p>
    <w:p>
      <w:pPr>
        <w:pStyle w:val="Normal"/>
        <w:rPr/>
      </w:pPr>
      <w:r>
        <w:rPr/>
        <w:t>Для различных типов диктофонов этот момент имеет значения от 10 -5 А · м 2 до 10 -4 А ·</w:t>
      </w:r>
    </w:p>
    <w:p>
      <w:pPr>
        <w:pStyle w:val="Normal"/>
        <w:rPr/>
      </w:pPr>
      <w:r>
        <w:rPr/>
        <w:t>м 2 .</w:t>
      </w:r>
    </w:p>
    <w:p>
      <w:pPr>
        <w:pStyle w:val="Normal"/>
        <w:rPr/>
      </w:pPr>
      <w:r>
        <w:rPr/>
        <w:t>В реальной ситуации фактором, ограничивающим дальность обнаружения, являются</w:t>
      </w:r>
    </w:p>
    <w:p>
      <w:pPr>
        <w:pStyle w:val="Normal"/>
        <w:rPr/>
      </w:pPr>
      <w:r>
        <w:rPr/>
        <w:t>помехи. Диапазон частот, в котором сосредоточена основная энергия поля диктофона, со-</w:t>
      </w:r>
    </w:p>
    <w:p>
      <w:pPr>
        <w:pStyle w:val="Normal"/>
        <w:rPr/>
      </w:pPr>
      <w:r>
        <w:rPr/>
        <w:t>ставляет 50–400 Гц. Этот диапазон очень сложен для измерений, поскольку именно здесь</w:t>
      </w:r>
    </w:p>
    <w:p>
      <w:pPr>
        <w:pStyle w:val="Normal"/>
        <w:rPr/>
      </w:pPr>
      <w:r>
        <w:rPr/>
        <w:t>“</w:t>
      </w:r>
      <w:r>
        <w:rPr/>
        <w:t>разместились” наиболее мощные помехи. В первую очередь, это магнитные поля токов</w:t>
      </w:r>
    </w:p>
    <w:p>
      <w:pPr>
        <w:pStyle w:val="Normal"/>
        <w:rPr/>
      </w:pPr>
      <w:r>
        <w:rPr/>
        <w:t>промышленной частоты 220 В 50 Гц и ее гармоник. Уровень их колеблется в интервале от</w:t>
      </w:r>
    </w:p>
    <w:p>
      <w:pPr>
        <w:pStyle w:val="Normal"/>
        <w:rPr/>
      </w:pPr>
      <w:r>
        <w:rPr/>
        <w:t>10 -4 до 10 -1 А · м 2 .</w:t>
      </w:r>
    </w:p>
    <w:p>
      <w:pPr>
        <w:pStyle w:val="Normal"/>
        <w:rPr/>
      </w:pPr>
      <w:r>
        <w:rPr/>
        <w:t>Еще один источник помех — компьютер, особенно его дисплей. Величина эквива-</w:t>
      </w:r>
    </w:p>
    <w:p>
      <w:pPr>
        <w:pStyle w:val="Normal"/>
        <w:rPr/>
      </w:pPr>
      <w:r>
        <w:rPr/>
        <w:t>лентного магнитного момента дисплея может достигать 1 А · м 2 . Свой вклад в помехо-</w:t>
      </w:r>
    </w:p>
    <w:p>
      <w:pPr>
        <w:pStyle w:val="Normal"/>
        <w:rPr/>
      </w:pPr>
      <w:r>
        <w:rPr/>
        <w:t>вую обстановку вносят и множество других источников: телефоны, телефаксы, копиро-</w:t>
      </w:r>
    </w:p>
    <w:p>
      <w:pPr>
        <w:pStyle w:val="Normal"/>
        <w:rPr/>
      </w:pPr>
      <w:r>
        <w:rPr/>
        <w:t>вальная техника и различные электробытовые приборы. Следовательно, динамический</w:t>
      </w:r>
    </w:p>
    <w:p>
      <w:pPr>
        <w:pStyle w:val="Normal"/>
        <w:rPr/>
      </w:pPr>
      <w:r>
        <w:rPr/>
        <w:t>диапазон измерительного тракта должен быть не менее 100 дБ.</w:t>
      </w:r>
    </w:p>
    <w:p>
      <w:pPr>
        <w:pStyle w:val="Normal"/>
        <w:rPr/>
      </w:pPr>
      <w:r>
        <w:rPr/>
        <w:t>Требования к динамическому диапазону могут быть снижены до реально осущест-</w:t>
      </w:r>
    </w:p>
    <w:p>
      <w:pPr>
        <w:pStyle w:val="Normal"/>
        <w:rPr/>
      </w:pPr>
      <w:r>
        <w:rPr/>
        <w:t>вимых при использовании дифференциальных датчиков (градиентометров), измеряю-</w:t>
      </w:r>
    </w:p>
    <w:p>
      <w:pPr>
        <w:pStyle w:val="Normal"/>
        <w:rPr/>
      </w:pPr>
      <w:r>
        <w:rPr/>
        <w:t>щих разность значений поля в двух точках, разнесенных на расстояние d . При этом</w:t>
      </w:r>
    </w:p>
    <w:p>
      <w:pPr>
        <w:pStyle w:val="Normal"/>
        <w:rPr/>
      </w:pPr>
      <w:r>
        <w:rPr/>
        <w:t>достигается ослабление поля пропорциональное d / R , где R — расстояние до источни-</w:t>
      </w:r>
    </w:p>
    <w:p>
      <w:pPr>
        <w:pStyle w:val="Normal"/>
        <w:rPr/>
      </w:pPr>
      <w:r>
        <w:rPr/>
        <w:t>ков помех. В большинстве практических применений при d = 0,1 м ослабление состав-</w:t>
      </w:r>
    </w:p>
    <w:p>
      <w:pPr>
        <w:pStyle w:val="Normal"/>
        <w:rPr/>
      </w:pPr>
      <w:r>
        <w:rPr/>
        <w:t>ляет 20–30 дБ. Платой за это является уменьшение потенциально достижимой дально-</w:t>
      </w:r>
    </w:p>
    <w:p>
      <w:pPr>
        <w:pStyle w:val="Normal"/>
        <w:rPr/>
      </w:pPr>
      <w:r>
        <w:rPr/>
        <w:t>сти обнаружения R max = 1,0 – 1,8 м.</w:t>
      </w:r>
    </w:p>
    <w:p>
      <w:pPr>
        <w:pStyle w:val="Normal"/>
        <w:rPr/>
      </w:pPr>
      <w:r>
        <w:rPr/>
        <w:t>Возможен еще один принцип построения ОД. Ток, протекающий в цепях электродви-</w:t>
      </w:r>
    </w:p>
    <w:p>
      <w:pPr>
        <w:pStyle w:val="Normal"/>
        <w:rPr/>
      </w:pPr>
      <w:r>
        <w:rPr/>
        <w:t>гателя диктофона, содержит четко выраженную импульсную составляющую. Это приво-</w:t>
      </w:r>
    </w:p>
    <w:p>
      <w:pPr>
        <w:pStyle w:val="Normal"/>
        <w:rPr/>
      </w:pPr>
      <w:r>
        <w:rPr/>
        <w:t>дит к размазыванию спектра частот до десятков килогерц. Использование ВЧ части</w:t>
      </w:r>
    </w:p>
    <w:p>
      <w:pPr>
        <w:pStyle w:val="Normal"/>
        <w:rPr/>
      </w:pPr>
      <w:r>
        <w:rPr/>
        <w:t>спектра 5–15 кГц позволяет существенно уменьшить габариты датчика и упростить схе-</w:t>
      </w:r>
    </w:p>
    <w:p>
      <w:pPr>
        <w:pStyle w:val="Normal"/>
        <w:rPr/>
      </w:pPr>
      <w:r>
        <w:rPr/>
        <w:t>му обработки.</w:t>
      </w:r>
    </w:p>
    <w:p>
      <w:pPr>
        <w:pStyle w:val="Normal"/>
        <w:rPr/>
      </w:pPr>
      <w:r>
        <w:rPr/>
        <w:t>Основная задача, решаемая при создании ОД, — это отстройка от мощных помех.</w:t>
      </w:r>
    </w:p>
    <w:p>
      <w:pPr>
        <w:pStyle w:val="Normal"/>
        <w:rPr/>
      </w:pPr>
      <w:r>
        <w:rPr/>
        <w:t>Она может быть решена двумя способами: аналоговым и цифровым.</w:t>
      </w:r>
    </w:p>
    <w:p>
      <w:pPr>
        <w:pStyle w:val="Normal"/>
        <w:rPr/>
      </w:pPr>
      <w:r>
        <w:rPr/>
        <w:t>Одной из главных проблем, с которой столкнулись потребители при использовании</w:t>
      </w:r>
    </w:p>
    <w:p>
      <w:pPr>
        <w:pStyle w:val="Normal"/>
        <w:rPr/>
      </w:pPr>
      <w:r>
        <w:rPr/>
        <w:t>аналоговых моделей, оказалась необходимость подстройки приборов к сложной помехо-</w:t>
      </w:r>
    </w:p>
    <w:p>
      <w:pPr>
        <w:pStyle w:val="Normal"/>
        <w:rPr/>
      </w:pPr>
      <w:r>
        <w:rPr/>
        <w:t>вой обстановке. При этом вследствие изменчивости среды приборы каждый раз нужда-</w:t>
      </w:r>
    </w:p>
    <w:p>
      <w:pPr>
        <w:pStyle w:val="Normal"/>
        <w:rPr/>
      </w:pPr>
      <w:r>
        <w:rPr/>
        <w:t>ись в новой подстройке. Таким образом, от опыта пользователя зависела работоспособ-</w:t>
      </w:r>
    </w:p>
    <w:p>
      <w:pPr>
        <w:pStyle w:val="Normal"/>
        <w:rPr/>
      </w:pPr>
      <w:r>
        <w:rPr/>
        <w:t>ность ОД и их адаптация к нестационарным условиям.</w:t>
      </w:r>
    </w:p>
    <w:p>
      <w:pPr>
        <w:pStyle w:val="Normal"/>
        <w:rPr/>
      </w:pPr>
      <w:r>
        <w:rPr/>
        <w:t>Более перспективной является цифровая технология, позволяющая реализовать</w:t>
      </w:r>
    </w:p>
    <w:p>
      <w:pPr>
        <w:pStyle w:val="Normal"/>
        <w:rPr/>
      </w:pPr>
      <w:r>
        <w:rPr/>
        <w:t>функции подстройки в приборе и осуществлять более мощную отстройку от помех. Од-</w:t>
      </w:r>
    </w:p>
    <w:p>
      <w:pPr>
        <w:pStyle w:val="Normal"/>
        <w:rPr/>
      </w:pPr>
      <w:r>
        <w:rPr/>
        <w:t>нако сложность задачи синтеза четкого и однозначного поведения прибора для любых</w:t>
      </w:r>
    </w:p>
    <w:p>
      <w:pPr>
        <w:pStyle w:val="Normal"/>
        <w:rPr/>
      </w:pPr>
      <w:r>
        <w:rPr/>
        <w:t>ситуаций, возникающих по мере поступления текущей информации, не позволяла до по-</w:t>
      </w:r>
    </w:p>
    <w:p>
      <w:pPr>
        <w:pStyle w:val="Normal"/>
        <w:rPr/>
      </w:pPr>
      <w:r>
        <w:rPr/>
        <w:t>следнего времени выпускать такие модели ОД.</w:t>
      </w:r>
    </w:p>
    <w:p>
      <w:pPr>
        <w:pStyle w:val="Normal"/>
        <w:rPr/>
      </w:pPr>
      <w:r>
        <w:rPr/>
        <w:t>Цифровой путь управления ОД связан с синтезом алгоритмов обработки сигналов.</w:t>
      </w:r>
    </w:p>
    <w:p>
      <w:pPr>
        <w:pStyle w:val="Normal"/>
        <w:rPr/>
      </w:pPr>
      <w:r>
        <w:rPr/>
        <w:t>При этом ввиду сложности задачи приходится использовать не один алгоритм, а сово-</w:t>
      </w:r>
    </w:p>
    <w:p>
      <w:pPr>
        <w:pStyle w:val="Normal"/>
        <w:rPr/>
      </w:pPr>
      <w:r>
        <w:rPr/>
        <w:t>купность технологий цифровой обработки.</w:t>
      </w:r>
    </w:p>
    <w:p>
      <w:pPr>
        <w:pStyle w:val="Normal"/>
        <w:rPr/>
      </w:pPr>
      <w:r>
        <w:rPr/>
        <w:t>Спектральный анализ</w:t>
      </w:r>
    </w:p>
    <w:p>
      <w:pPr>
        <w:pStyle w:val="Normal"/>
        <w:rPr/>
      </w:pPr>
      <w:r>
        <w:rPr/>
        <w:t>В некоторых моделях ОД обнаружение осуществляется во временной области по из-</w:t>
      </w:r>
    </w:p>
    <w:p>
      <w:pPr>
        <w:pStyle w:val="Normal"/>
        <w:rPr/>
      </w:pPr>
      <w:r>
        <w:rPr/>
        <w:t>менению мощности сигнала в одном или двух пространственных или частотных кана-</w:t>
      </w:r>
    </w:p>
    <w:p>
      <w:pPr>
        <w:pStyle w:val="Normal"/>
        <w:rPr/>
      </w:pPr>
      <w:r>
        <w:rPr/>
        <w:t>лах. Такой анализ осложнен тем, что мощность сигналов и помех суммируется и поэто-</w:t>
      </w:r>
    </w:p>
    <w:p>
      <w:pPr>
        <w:pStyle w:val="Normal"/>
        <w:rPr/>
      </w:pPr>
      <w:r>
        <w:rPr/>
        <w:t>му сигналы становятся неразличимыми.</w:t>
      </w:r>
    </w:p>
    <w:p>
      <w:pPr>
        <w:pStyle w:val="Normal"/>
        <w:rPr/>
      </w:pPr>
      <w:r>
        <w:rPr/>
        <w:t>Эту сложность можно преодолеть переходом на N-мерное спектральное пространст-</w:t>
      </w:r>
    </w:p>
    <w:p>
      <w:pPr>
        <w:pStyle w:val="Normal"/>
        <w:rPr/>
      </w:pPr>
      <w:r>
        <w:rPr/>
        <w:t>во, где помехи и сигналы разделены по различным компонентам спектра. К сожалению,</w:t>
      </w:r>
    </w:p>
    <w:p>
      <w:pPr>
        <w:pStyle w:val="Normal"/>
        <w:rPr/>
      </w:pPr>
      <w:r>
        <w:rPr/>
        <w:t>такой переход удается реализовать для временной координаты сигнала.</w:t>
      </w:r>
    </w:p>
    <w:p>
      <w:pPr>
        <w:pStyle w:val="Normal"/>
        <w:rPr/>
      </w:pPr>
      <w:r>
        <w:rPr/>
        <w:t>Переход в спектральное пространство равносилен использованию решетки градиен-</w:t>
      </w:r>
    </w:p>
    <w:p>
      <w:pPr>
        <w:pStyle w:val="Normal"/>
        <w:rPr/>
      </w:pPr>
      <w:r>
        <w:rPr/>
        <w:t>тометров, каждый из которых работает на своей частоте (так называемых спектральных</w:t>
      </w:r>
    </w:p>
    <w:p>
      <w:pPr>
        <w:pStyle w:val="Normal"/>
        <w:rPr/>
      </w:pPr>
      <w:r>
        <w:rPr/>
        <w:t>градиентометров).</w:t>
      </w:r>
    </w:p>
    <w:p>
      <w:pPr>
        <w:pStyle w:val="Normal"/>
        <w:rPr/>
      </w:pPr>
      <w:r>
        <w:rPr/>
        <w:t>Наиболее подходящим является спектральное представление в базисе гармонических</w:t>
      </w:r>
    </w:p>
    <w:p>
      <w:pPr>
        <w:pStyle w:val="Normal"/>
        <w:rPr/>
      </w:pPr>
      <w:r>
        <w:rPr/>
        <w:t>функций из-за периодического характера сигналов диктофонов и большинства помех,</w:t>
      </w:r>
    </w:p>
    <w:p>
      <w:pPr>
        <w:pStyle w:val="Normal"/>
        <w:rPr/>
      </w:pPr>
      <w:r>
        <w:rPr/>
        <w:t>что позволяет получить компактные спектры.</w:t>
      </w:r>
    </w:p>
    <w:p>
      <w:pPr>
        <w:pStyle w:val="Normal"/>
        <w:rPr/>
      </w:pPr>
      <w:r>
        <w:rPr/>
        <w:t>Задача заключается в обнаружении новых компонентов спектра, возникающих при</w:t>
      </w:r>
    </w:p>
    <w:p>
      <w:pPr>
        <w:pStyle w:val="Normal"/>
        <w:rPr/>
      </w:pPr>
      <w:r>
        <w:rPr/>
        <w:t>появлении работающего диктофона. Соотношение амплитуд помеха/сигнал может дос-</w:t>
      </w:r>
    </w:p>
    <w:p>
      <w:pPr>
        <w:pStyle w:val="Normal"/>
        <w:rPr/>
      </w:pPr>
      <w:r>
        <w:rPr/>
        <w:t>тигать значения 1000 единиц.</w:t>
      </w:r>
    </w:p>
    <w:p>
      <w:pPr>
        <w:pStyle w:val="Normal"/>
        <w:rPr/>
      </w:pPr>
      <w:r>
        <w:rPr/>
        <w:t>Диктофон может быть обнаружен, если гармонический сигнал на соответствующей</w:t>
      </w:r>
    </w:p>
    <w:p>
      <w:pPr>
        <w:pStyle w:val="Normal"/>
        <w:rPr/>
      </w:pPr>
      <w:r>
        <w:rPr/>
        <w:t>частоте превышает шум. Увеличение дальности обнаружения за счет уменьшения шу-</w:t>
      </w:r>
    </w:p>
    <w:p>
      <w:pPr>
        <w:pStyle w:val="Normal"/>
        <w:rPr/>
      </w:pPr>
      <w:r>
        <w:rPr/>
        <w:t>мового порога достигается накоплением спектров. Однако значительное увеличение ко-</w:t>
      </w:r>
    </w:p>
    <w:p>
      <w:pPr>
        <w:pStyle w:val="Normal"/>
        <w:rPr/>
      </w:pPr>
      <w:r>
        <w:rPr/>
        <w:t>личества накапливаемых спектров может привести к недопустимо большому времени</w:t>
      </w:r>
    </w:p>
    <w:p>
      <w:pPr>
        <w:pStyle w:val="Normal"/>
        <w:rPr/>
      </w:pPr>
      <w:r>
        <w:rPr/>
        <w:t>обнаружения. Поэтому целесообразно использовать скользящие оценки спектра.</w:t>
      </w:r>
    </w:p>
    <w:p>
      <w:pPr>
        <w:pStyle w:val="Normal"/>
        <w:rPr/>
      </w:pPr>
      <w:r>
        <w:rPr/>
        <w:t>Спектральный пик сигнала неизвестной частоты возникает в многокомпонентном</w:t>
      </w:r>
    </w:p>
    <w:p>
      <w:pPr>
        <w:pStyle w:val="Normal"/>
        <w:rPr/>
      </w:pPr>
      <w:r>
        <w:rPr/>
        <w:t>спектре, соседствуя, а иногда и совпадая с мощными пиками сторонних источников, свя-</w:t>
      </w:r>
    </w:p>
    <w:p>
      <w:pPr>
        <w:pStyle w:val="Normal"/>
        <w:rPr/>
      </w:pPr>
      <w:r>
        <w:rPr/>
        <w:t>занных со сложной электромагнитной обстановкой.</w:t>
      </w:r>
    </w:p>
    <w:p>
      <w:pPr>
        <w:pStyle w:val="Normal"/>
        <w:rPr/>
      </w:pPr>
      <w:r>
        <w:rPr/>
        <w:t>В разных областях техники задачу обнаружения энергетически слабого события ре-</w:t>
      </w:r>
    </w:p>
    <w:p>
      <w:pPr>
        <w:pStyle w:val="Normal"/>
        <w:rPr/>
      </w:pPr>
      <w:r>
        <w:rPr/>
        <w:t>шают по-разному. При поиске магнитных аномалий со спутников используют карты</w:t>
      </w:r>
    </w:p>
    <w:p>
      <w:pPr>
        <w:pStyle w:val="Normal"/>
        <w:rPr/>
      </w:pPr>
      <w:r>
        <w:rPr/>
        <w:t>магнитного поля, составленные на основе многолетних наблюдений. При обработке изо-</w:t>
      </w:r>
    </w:p>
    <w:p>
      <w:pPr>
        <w:pStyle w:val="Normal"/>
        <w:rPr/>
      </w:pPr>
      <w:r>
        <w:rPr/>
        <w:t>бражений осуществляют режекцию фона. В ОД некоторых моделей выполняют предва-</w:t>
      </w:r>
    </w:p>
    <w:p>
      <w:pPr>
        <w:pStyle w:val="Normal"/>
        <w:rPr/>
      </w:pPr>
      <w:r>
        <w:rPr/>
        <w:t>рительную балансировку каналов.</w:t>
      </w:r>
    </w:p>
    <w:p>
      <w:pPr>
        <w:pStyle w:val="Normal"/>
        <w:rPr/>
      </w:pPr>
      <w:r>
        <w:rPr/>
        <w:t>Предварительную балансировку можно применить и для компонентов спектра сигна-</w:t>
      </w:r>
    </w:p>
    <w:p>
      <w:pPr>
        <w:pStyle w:val="Normal"/>
        <w:rPr/>
      </w:pPr>
      <w:r>
        <w:rPr/>
        <w:t>ла градиентометра. Предположим, что спектр содержит две составляющие: стабильную</w:t>
      </w:r>
    </w:p>
    <w:p>
      <w:pPr>
        <w:pStyle w:val="Normal"/>
        <w:rPr/>
      </w:pPr>
      <w:r>
        <w:rPr/>
        <w:t>помеховую и сигнальную, которая возникает в случае включения диктофона.</w:t>
      </w:r>
    </w:p>
    <w:p>
      <w:pPr>
        <w:pStyle w:val="Normal"/>
        <w:rPr/>
      </w:pPr>
      <w:r>
        <w:rPr/>
        <w:t>Проведем “обучение” прибора в условиях, когда достоверно отсутствуют диктофоны.</w:t>
      </w:r>
    </w:p>
    <w:p>
      <w:pPr>
        <w:pStyle w:val="Normal"/>
        <w:rPr/>
      </w:pPr>
      <w:r>
        <w:rPr/>
        <w:t>При этом можно оценить статистические характеристики фона, в частности, его спектр —</w:t>
      </w:r>
    </w:p>
    <w:p>
      <w:pPr>
        <w:pStyle w:val="Normal"/>
        <w:rPr/>
      </w:pPr>
      <w:r>
        <w:rPr/>
        <w:t>шаблон S(f,0) . На этапе обнаружения измеряется разность между текущим спектром и по-</w:t>
      </w:r>
    </w:p>
    <w:p>
      <w:pPr>
        <w:pStyle w:val="Normal"/>
        <w:rPr/>
      </w:pPr>
      <w:r>
        <w:rPr/>
        <w:t>роговым спектром-шаблоном: С(f,t) = S(f,t) – S(f,0) . Сглаживая во времени разностный</w:t>
      </w:r>
    </w:p>
    <w:p>
      <w:pPr>
        <w:pStyle w:val="Normal"/>
        <w:rPr/>
      </w:pPr>
      <w:r>
        <w:rPr/>
        <w:t>спектр, получим критериальную функцию [С(f,t)] = [S(f,t)] – [S(f,0)] . Правило обнару-</w:t>
      </w:r>
    </w:p>
    <w:p>
      <w:pPr>
        <w:pStyle w:val="Normal"/>
        <w:rPr/>
      </w:pPr>
      <w:r>
        <w:rPr/>
        <w:t>жения при этом формулируется как превышение критериальной функции спектрального</w:t>
      </w:r>
    </w:p>
    <w:p>
      <w:pPr>
        <w:pStyle w:val="Normal"/>
        <w:rPr/>
      </w:pPr>
      <w:r>
        <w:rPr/>
        <w:t>порога:</w:t>
      </w:r>
    </w:p>
    <w:p>
      <w:pPr>
        <w:pStyle w:val="Normal"/>
        <w:rPr/>
      </w:pPr>
      <w:r>
        <w:rPr/>
        <w:t>С(f,t) &gt; С(t)</w:t>
      </w:r>
    </w:p>
    <w:p>
      <w:pPr>
        <w:pStyle w:val="Normal"/>
        <w:rPr/>
      </w:pPr>
      <w:r>
        <w:rPr/>
        <w:t>Значение порога определяется уровнем помех, собственными шумами каналов обна-</w:t>
      </w:r>
    </w:p>
    <w:p>
      <w:pPr>
        <w:pStyle w:val="Normal"/>
        <w:rPr/>
      </w:pPr>
      <w:r>
        <w:rPr/>
        <w:t>ружителя, временем накопления информации, а также заданной вероятностью обнару-</w:t>
      </w:r>
    </w:p>
    <w:p>
      <w:pPr>
        <w:pStyle w:val="Normal"/>
        <w:rPr/>
      </w:pPr>
      <w:r>
        <w:rPr/>
        <w:t>жения и допустимой вероятностью ложной тревоги.</w:t>
      </w:r>
    </w:p>
    <w:p>
      <w:pPr>
        <w:pStyle w:val="Normal"/>
        <w:rPr/>
      </w:pPr>
      <w:r>
        <w:rPr/>
        <w:t>Данная процедура эквивалентна балансировке каждого из спектральных градиенто-</w:t>
      </w:r>
    </w:p>
    <w:p>
      <w:pPr>
        <w:pStyle w:val="Normal"/>
        <w:rPr/>
      </w:pPr>
      <w:r>
        <w:rPr/>
        <w:t>метров, при этом разбалансировка является следствием появления сигнала. С другой</w:t>
      </w:r>
    </w:p>
    <w:p>
      <w:pPr>
        <w:pStyle w:val="Normal"/>
        <w:rPr/>
      </w:pPr>
      <w:r>
        <w:rPr/>
        <w:t>стороны критеральная функция является, по существу, градиентом во времени. Индика-</w:t>
      </w:r>
    </w:p>
    <w:p>
      <w:pPr>
        <w:pStyle w:val="Normal"/>
        <w:rPr/>
      </w:pPr>
      <w:r>
        <w:rPr/>
        <w:t>тором появления диктофона является возникновение неравномерности во времени и</w:t>
      </w:r>
    </w:p>
    <w:p>
      <w:pPr>
        <w:pStyle w:val="Normal"/>
        <w:rPr/>
      </w:pPr>
      <w:r>
        <w:rPr/>
        <w:t>возрастание градиента выше порогового уровня. При этом частоты диктофона и помехи</w:t>
      </w:r>
    </w:p>
    <w:p>
      <w:pPr>
        <w:pStyle w:val="Normal"/>
        <w:rPr/>
      </w:pPr>
      <w:r>
        <w:rPr/>
        <w:t>могут совпадать.</w:t>
      </w:r>
    </w:p>
    <w:p>
      <w:pPr>
        <w:pStyle w:val="Normal"/>
        <w:rPr/>
      </w:pPr>
      <w:r>
        <w:rPr/>
        <w:t>Если бы все сводилось к стабильному фону, который можно запомнить перед сеан-</w:t>
      </w:r>
    </w:p>
    <w:p>
      <w:pPr>
        <w:pStyle w:val="Normal"/>
        <w:rPr/>
      </w:pPr>
      <w:r>
        <w:rPr/>
        <w:t>сом контроля, то задача обнаружения была бы решена. Необходимо было бы в течение</w:t>
      </w:r>
    </w:p>
    <w:p>
      <w:pPr>
        <w:pStyle w:val="Normal"/>
        <w:rPr/>
      </w:pPr>
      <w:r>
        <w:rPr/>
        <w:t>достаточно длительного времени обучать систему окружающей обстановке. Однако ре-</w:t>
      </w:r>
    </w:p>
    <w:p>
      <w:pPr>
        <w:pStyle w:val="Normal"/>
        <w:rPr/>
      </w:pPr>
      <w:r>
        <w:rPr/>
        <w:t>ально дела обстоят сложнее. Во время контроля возникают дополнительные помехи или</w:t>
      </w:r>
    </w:p>
    <w:p>
      <w:pPr>
        <w:pStyle w:val="Normal"/>
        <w:rPr/>
      </w:pPr>
      <w:r>
        <w:rPr/>
        <w:t>фоновые компоненты: от транспорта, изменения параметров сети, офисной техники. По-</w:t>
      </w:r>
    </w:p>
    <w:p>
      <w:pPr>
        <w:pStyle w:val="Normal"/>
        <w:rPr/>
      </w:pPr>
      <w:r>
        <w:rPr/>
        <w:t>этому шаблон за время сеанса контроля существенно устаревает. Сама модель стабиль-</w:t>
      </w:r>
    </w:p>
    <w:p>
      <w:pPr>
        <w:pStyle w:val="Normal"/>
        <w:rPr/>
      </w:pPr>
      <w:r>
        <w:rPr/>
        <w:t>ного фона, к сожалению, является лишь условностью, которая на практике часто не со-</w:t>
      </w:r>
    </w:p>
    <w:p>
      <w:pPr>
        <w:pStyle w:val="Normal"/>
        <w:rPr/>
      </w:pPr>
      <w:r>
        <w:rPr/>
        <w:t>блюдается. Поэтому приходится привлекать дополнительные алгоритмы: распознавание</w:t>
      </w:r>
    </w:p>
    <w:p>
      <w:pPr>
        <w:pStyle w:val="Normal"/>
        <w:rPr/>
      </w:pPr>
      <w:r>
        <w:rPr/>
        <w:t>событий и многоканальную адаптивную фильтрацию.</w:t>
      </w:r>
    </w:p>
    <w:p>
      <w:pPr>
        <w:pStyle w:val="Normal"/>
        <w:rPr/>
      </w:pPr>
      <w:r>
        <w:rPr/>
        <w:t>Многоканальная фильтрация</w:t>
      </w:r>
    </w:p>
    <w:p>
      <w:pPr>
        <w:pStyle w:val="Normal"/>
        <w:rPr/>
      </w:pPr>
      <w:r>
        <w:rPr/>
        <w:t>Необходимость в многоканальной (многодатчиковой) системе обусловлена естест-</w:t>
      </w:r>
    </w:p>
    <w:p>
      <w:pPr>
        <w:pStyle w:val="Normal"/>
        <w:rPr/>
      </w:pPr>
      <w:r>
        <w:rPr/>
        <w:t>венной потребностью контроля пространства, превышающего радиус обнаружения од-</w:t>
      </w:r>
    </w:p>
    <w:p>
      <w:pPr>
        <w:pStyle w:val="Normal"/>
        <w:rPr/>
      </w:pPr>
      <w:r>
        <w:rPr/>
        <w:t>нодатчиковой системы. Однако, помимо этого, многоканальность способна придать сис-</w:t>
      </w:r>
    </w:p>
    <w:p>
      <w:pPr>
        <w:pStyle w:val="Normal"/>
        <w:rPr/>
      </w:pPr>
      <w:r>
        <w:rPr/>
        <w:t>теме совершенно новые возможности, в частности, компенсировать помехи.</w:t>
      </w:r>
    </w:p>
    <w:p>
      <w:pPr>
        <w:pStyle w:val="Normal"/>
        <w:rPr/>
      </w:pPr>
      <w:r>
        <w:rPr/>
        <w:t>Использование многоканальности для фильтрации помех базируется на различии дей-</w:t>
      </w:r>
    </w:p>
    <w:p>
      <w:pPr>
        <w:pStyle w:val="Normal"/>
        <w:rPr/>
      </w:pPr>
      <w:r>
        <w:rPr/>
        <w:t>ствия ближних и дальних источников на систему. Мощный дальний источник восприни-</w:t>
      </w:r>
    </w:p>
    <w:p>
      <w:pPr>
        <w:pStyle w:val="Normal"/>
        <w:rPr/>
      </w:pPr>
      <w:r>
        <w:rPr/>
        <w:t>мают все датчики, в то время как слабый ближний сигнал от диктофона — всего один-два</w:t>
      </w:r>
    </w:p>
    <w:p>
      <w:pPr>
        <w:pStyle w:val="Normal"/>
        <w:rPr/>
      </w:pPr>
      <w:r>
        <w:rPr/>
        <w:t>датчика. Тогда, сопоставив спектры сигналов различных каналов, можно разделить дейст-</w:t>
      </w:r>
    </w:p>
    <w:p>
      <w:pPr>
        <w:pStyle w:val="Normal"/>
        <w:rPr/>
      </w:pPr>
      <w:r>
        <w:rPr/>
        <w:t>вия помех и диктофонов. По существу, это является обобщением принципа градиентомет-</w:t>
      </w:r>
    </w:p>
    <w:p>
      <w:pPr>
        <w:pStyle w:val="Normal"/>
        <w:rPr/>
      </w:pPr>
      <w:r>
        <w:rPr/>
        <w:t>рии. Опорный и сигнальный каналы образуют своеобразный градиентометр, в котором</w:t>
      </w:r>
    </w:p>
    <w:p>
      <w:pPr>
        <w:pStyle w:val="Normal"/>
        <w:rPr/>
      </w:pPr>
      <w:r>
        <w:rPr/>
        <w:t>спектр фона предсказывается по сигналу опорного канала. Отклонение от фона в сигналь-</w:t>
      </w:r>
    </w:p>
    <w:p>
      <w:pPr>
        <w:pStyle w:val="Normal"/>
        <w:rPr/>
      </w:pPr>
      <w:r>
        <w:rPr/>
        <w:t>ном канале свидетельствует о наличии ближнего источника.</w:t>
      </w:r>
    </w:p>
    <w:p>
      <w:pPr>
        <w:pStyle w:val="Normal"/>
        <w:rPr/>
      </w:pPr>
      <w:r>
        <w:rPr/>
        <w:t>Дополнительные возможности отстройки от помех дают методы многоканальной</w:t>
      </w:r>
    </w:p>
    <w:p>
      <w:pPr>
        <w:pStyle w:val="Normal"/>
        <w:rPr/>
      </w:pPr>
      <w:r>
        <w:rPr/>
        <w:t>адаптивной фильтрации.</w:t>
      </w:r>
    </w:p>
    <w:p>
      <w:pPr>
        <w:pStyle w:val="Normal"/>
        <w:rPr/>
      </w:pPr>
      <w:r>
        <w:rPr/>
        <w:t>Таким образом, последовательное применение различных технологий позволяет при-</w:t>
      </w:r>
    </w:p>
    <w:p>
      <w:pPr>
        <w:pStyle w:val="Normal"/>
        <w:rPr/>
      </w:pPr>
      <w:r>
        <w:rPr/>
        <w:t>близиться к предельной дальности обнаружения.</w:t>
      </w:r>
    </w:p>
    <w:p>
      <w:pPr>
        <w:pStyle w:val="Normal"/>
        <w:rPr/>
      </w:pPr>
      <w:r>
        <w:rPr/>
        <w:t>Рассмотренные принципы обнаружения диктофонов применены в новой офисной</w:t>
      </w:r>
    </w:p>
    <w:p>
      <w:pPr>
        <w:pStyle w:val="Normal"/>
        <w:rPr/>
      </w:pPr>
      <w:r>
        <w:rPr/>
        <w:t>системе PTRD 018, построенной на базе микропроцессора 80С25SB.</w:t>
      </w:r>
    </w:p>
    <w:p>
      <w:pPr>
        <w:pStyle w:val="Normal"/>
        <w:rPr/>
      </w:pPr>
      <w:r>
        <w:rPr/>
        <w:t>Цифровые технологии, реализованные в данной модели, позволяют охватить до 16-ти</w:t>
      </w:r>
    </w:p>
    <w:p>
      <w:pPr>
        <w:pStyle w:val="Normal"/>
        <w:rPr/>
      </w:pPr>
      <w:r>
        <w:rPr/>
        <w:t>посадочных мест, что в восемь раз превышает возможности аналоговых моделей. При-</w:t>
      </w:r>
    </w:p>
    <w:p>
      <w:pPr>
        <w:pStyle w:val="Normal"/>
        <w:rPr/>
      </w:pPr>
      <w:r>
        <w:rPr/>
        <w:t>менение рассмотренных методов обработки сигналов обеспечивает нормальную работу</w:t>
      </w:r>
    </w:p>
    <w:p>
      <w:pPr>
        <w:pStyle w:val="Normal"/>
        <w:rPr/>
      </w:pPr>
      <w:r>
        <w:rPr/>
        <w:t>прибора даже в помещениях с очень неблагоприятной помеховой обстановкой, при этом</w:t>
      </w:r>
    </w:p>
    <w:p>
      <w:pPr>
        <w:pStyle w:val="Normal"/>
        <w:rPr/>
      </w:pPr>
      <w:r>
        <w:rPr/>
        <w:t>ложные срабатывания при соблюдении правил эксплуатации крайне маловероятны.</w:t>
      </w:r>
    </w:p>
    <w:p>
      <w:pPr>
        <w:pStyle w:val="Normal"/>
        <w:rPr/>
      </w:pPr>
      <w:r>
        <w:rPr/>
        <w:t>Дальность обнаружения при благоприятных условиях достигает 1,5 м для каждого дат-</w:t>
      </w:r>
    </w:p>
    <w:p>
      <w:pPr>
        <w:pStyle w:val="Normal"/>
        <w:rPr/>
      </w:pPr>
      <w:r>
        <w:rPr/>
        <w:t>чика, что на данный момент является наилучшим результатом.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altName w:val="sans-serif"/>
    <w:charset w:val="01"/>
    <w:family w:val="auto"/>
    <w:pitch w:val="default"/>
  </w:font>
  <w:font w:name="Verdana">
    <w:altName w:val="sans-serif"/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8</Pages>
  <Words>2559</Words>
  <Characters>18128</Characters>
  <CharactersWithSpaces>20468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2020-03-17T23:08:12Z</dcterms:created>
  <dc:creator/>
  <dc:description/>
  <dc:language>en-US</dc:language>
  <cp:lastModifiedBy/>
  <dcterms:modified xsi:type="dcterms:W3CDTF">2020-03-17T23:52:05Z</dcterms:modified>
  <cp:revision>1</cp:revision>
  <dc:subject/>
  <dc:title/>
</cp:coreProperties>
</file>