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C055D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42067144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734656C6" w14:textId="77777777" w:rsidTr="00BE10D7">
        <w:tc>
          <w:tcPr>
            <w:tcW w:w="9180" w:type="dxa"/>
            <w:gridSpan w:val="2"/>
          </w:tcPr>
          <w:p w14:paraId="0C340530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42B7C0DA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1E6E50CD" w14:textId="77777777" w:rsidR="00466161" w:rsidRDefault="001719FB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Site da internet</w:t>
            </w:r>
          </w:p>
          <w:p w14:paraId="091E87A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05F3823" w14:textId="77777777" w:rsidTr="00BE10D7">
        <w:tc>
          <w:tcPr>
            <w:tcW w:w="9180" w:type="dxa"/>
            <w:gridSpan w:val="2"/>
          </w:tcPr>
          <w:p w14:paraId="6C7BCC9C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1FFC6299" w14:textId="0C09B4E7" w:rsidR="00466161" w:rsidRPr="00466161" w:rsidRDefault="004E4443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Processo de criação de jogos digitais, linguagens de programação e ferramentas utilizadas.</w:t>
            </w:r>
          </w:p>
        </w:tc>
      </w:tr>
      <w:tr w:rsidR="00466161" w:rsidRPr="00466161" w14:paraId="27BDB6B0" w14:textId="77777777" w:rsidTr="00BE10D7">
        <w:trPr>
          <w:trHeight w:val="1392"/>
        </w:trPr>
        <w:tc>
          <w:tcPr>
            <w:tcW w:w="9180" w:type="dxa"/>
            <w:gridSpan w:val="2"/>
          </w:tcPr>
          <w:p w14:paraId="4FF9652A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2DAADCEB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82748B" w14:textId="178C4BFB" w:rsidR="00466161" w:rsidRPr="00466161" w:rsidRDefault="004E4443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EBAC Online. </w:t>
            </w:r>
            <w:r w:rsidRPr="004E4443">
              <w:rPr>
                <w:rStyle w:val="nfase"/>
                <w:b/>
                <w:bCs/>
                <w:i w:val="0"/>
                <w:iCs w:val="0"/>
              </w:rPr>
              <w:t>Como criar um jogo: principais passos, linguagens de programação e tecnologias</w:t>
            </w:r>
            <w:r>
              <w:t xml:space="preserve">. Disponível em: </w:t>
            </w:r>
            <w:hyperlink r:id="rId5" w:history="1">
              <w:r>
                <w:rPr>
                  <w:rStyle w:val="Hyperlink"/>
                </w:rPr>
                <w:t>https://ebaconline.com.br/blog/como-criar-um-jogo</w:t>
              </w:r>
            </w:hyperlink>
            <w:r>
              <w:t>. Acesso em: 25 de maio de 2026.</w:t>
            </w:r>
          </w:p>
        </w:tc>
      </w:tr>
      <w:tr w:rsidR="00E5613C" w:rsidRPr="00466161" w14:paraId="5E9BD1BC" w14:textId="77777777" w:rsidTr="00BE10D7">
        <w:trPr>
          <w:trHeight w:val="1368"/>
        </w:trPr>
        <w:tc>
          <w:tcPr>
            <w:tcW w:w="9180" w:type="dxa"/>
            <w:gridSpan w:val="2"/>
          </w:tcPr>
          <w:p w14:paraId="34164EA3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529E4EBA" w14:textId="77777777" w:rsidR="004E4443" w:rsidRDefault="004E4443" w:rsidP="004E4443">
            <w:pPr>
              <w:pStyle w:val="NormalWeb"/>
            </w:pPr>
            <w:r>
              <w:t>O artigo apresenta um guia prático para quem deseja iniciar no desenvolvimento de jogos, destacando:</w:t>
            </w:r>
          </w:p>
          <w:p w14:paraId="1E3F13AF" w14:textId="77777777" w:rsidR="004E4443" w:rsidRDefault="004E4443" w:rsidP="004E4443">
            <w:pPr>
              <w:pStyle w:val="NormalWeb"/>
              <w:numPr>
                <w:ilvl w:val="0"/>
                <w:numId w:val="4"/>
              </w:numPr>
            </w:pPr>
            <w:r>
              <w:t>Etapas fundamentais como planejamento, escolha da linguagem, prototipagem e testes.</w:t>
            </w:r>
          </w:p>
          <w:p w14:paraId="74E2D971" w14:textId="77777777" w:rsidR="004E4443" w:rsidRDefault="004E4443" w:rsidP="004E4443">
            <w:pPr>
              <w:pStyle w:val="NormalWeb"/>
              <w:numPr>
                <w:ilvl w:val="0"/>
                <w:numId w:val="4"/>
              </w:numPr>
            </w:pPr>
            <w:r>
              <w:t xml:space="preserve">Linguagens populares (C#, Python, </w:t>
            </w:r>
            <w:proofErr w:type="spellStart"/>
            <w:r>
              <w:t>JavaScript</w:t>
            </w:r>
            <w:proofErr w:type="spellEnd"/>
            <w:r>
              <w:t>) e suas aplicações em diferentes tipos de jogos.</w:t>
            </w:r>
          </w:p>
          <w:p w14:paraId="3DBCBF15" w14:textId="77777777" w:rsidR="004E4443" w:rsidRDefault="004E4443" w:rsidP="004E4443">
            <w:pPr>
              <w:pStyle w:val="NormalWeb"/>
              <w:numPr>
                <w:ilvl w:val="0"/>
                <w:numId w:val="4"/>
              </w:numPr>
            </w:pPr>
            <w:proofErr w:type="spellStart"/>
            <w:r>
              <w:t>Engines</w:t>
            </w:r>
            <w:proofErr w:type="spellEnd"/>
            <w:r>
              <w:t xml:space="preserve"> e softwares acessíveis para iniciantes, como Unity, Unreal </w:t>
            </w:r>
            <w:proofErr w:type="spellStart"/>
            <w:r>
              <w:t>Engine</w:t>
            </w:r>
            <w:proofErr w:type="spellEnd"/>
            <w:r>
              <w:t xml:space="preserve"> e </w:t>
            </w:r>
            <w:proofErr w:type="spellStart"/>
            <w:r>
              <w:t>Godot</w:t>
            </w:r>
            <w:proofErr w:type="spellEnd"/>
            <w:r>
              <w:t>.</w:t>
            </w:r>
          </w:p>
          <w:p w14:paraId="0CFB6C5D" w14:textId="77777777" w:rsidR="004E4443" w:rsidRDefault="004E4443" w:rsidP="004E4443">
            <w:pPr>
              <w:pStyle w:val="NormalWeb"/>
              <w:numPr>
                <w:ilvl w:val="0"/>
                <w:numId w:val="4"/>
              </w:numPr>
            </w:pPr>
            <w:r>
              <w:t>Sugestões de programas simples para criar jogos básicos e aprender conceitos essenciais.</w:t>
            </w:r>
          </w:p>
          <w:p w14:paraId="2478D632" w14:textId="77777777" w:rsidR="004E4443" w:rsidRDefault="004E4443" w:rsidP="004E4443">
            <w:pPr>
              <w:pStyle w:val="NormalWeb"/>
              <w:numPr>
                <w:ilvl w:val="0"/>
                <w:numId w:val="4"/>
              </w:numPr>
            </w:pPr>
            <w:r>
              <w:t>Ênfase na importância de começar pequeno, evoluir gradualmente e construir portfólio.</w:t>
            </w:r>
          </w:p>
          <w:p w14:paraId="39DFED35" w14:textId="74152D3F" w:rsidR="006C64D8" w:rsidRPr="00DE1945" w:rsidRDefault="006C64D8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2A9A0FF" w14:textId="77777777" w:rsidTr="00BE10D7">
        <w:tc>
          <w:tcPr>
            <w:tcW w:w="7621" w:type="dxa"/>
          </w:tcPr>
          <w:p w14:paraId="1AC9FE1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5225048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2AAE63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7110E4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45A1B74C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01A87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E7C8066" w14:textId="77777777" w:rsidTr="00BE10D7">
        <w:trPr>
          <w:trHeight w:val="432"/>
        </w:trPr>
        <w:tc>
          <w:tcPr>
            <w:tcW w:w="7621" w:type="dxa"/>
          </w:tcPr>
          <w:p w14:paraId="4BEC4CB4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60922B74" w14:textId="62A2CF6E" w:rsidR="00F27028" w:rsidRPr="00466161" w:rsidRDefault="004E4443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“Ferramentas como Unity, Unreal </w:t>
            </w:r>
            <w:proofErr w:type="spellStart"/>
            <w:r>
              <w:t>Engine</w:t>
            </w:r>
            <w:proofErr w:type="spellEnd"/>
            <w:r>
              <w:t xml:space="preserve"> e </w:t>
            </w:r>
            <w:proofErr w:type="spellStart"/>
            <w:r>
              <w:t>Godot</w:t>
            </w:r>
            <w:proofErr w:type="spellEnd"/>
            <w:r>
              <w:t xml:space="preserve"> são as mais utilizadas por iniciantes e profissionais na criação de jogos digitais.”</w:t>
            </w:r>
          </w:p>
        </w:tc>
        <w:tc>
          <w:tcPr>
            <w:tcW w:w="1559" w:type="dxa"/>
          </w:tcPr>
          <w:p w14:paraId="6299F2A8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FEF7F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04C98B92" w14:textId="77777777" w:rsidTr="00BE10D7">
        <w:trPr>
          <w:trHeight w:val="480"/>
        </w:trPr>
        <w:tc>
          <w:tcPr>
            <w:tcW w:w="7621" w:type="dxa"/>
          </w:tcPr>
          <w:p w14:paraId="253C75F1" w14:textId="77777777" w:rsid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9569A94" w14:textId="0963DA75" w:rsidR="00F27028" w:rsidRPr="00466161" w:rsidRDefault="004E4443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“A prototipação é uma etapa essencial, pois permite testar conceitos e corrigir falhas antes da versão final.”</w:t>
            </w:r>
          </w:p>
        </w:tc>
        <w:tc>
          <w:tcPr>
            <w:tcW w:w="1559" w:type="dxa"/>
          </w:tcPr>
          <w:p w14:paraId="1A74EB39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7099D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E043ABA" w14:textId="77777777" w:rsidTr="00BE10D7">
        <w:trPr>
          <w:trHeight w:val="408"/>
        </w:trPr>
        <w:tc>
          <w:tcPr>
            <w:tcW w:w="7621" w:type="dxa"/>
          </w:tcPr>
          <w:p w14:paraId="42FC0CB2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5A7FEC64" w14:textId="4918D156" w:rsidR="00F27028" w:rsidRPr="00466161" w:rsidRDefault="008A3467" w:rsidP="008A3467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ab/>
            </w:r>
          </w:p>
        </w:tc>
        <w:tc>
          <w:tcPr>
            <w:tcW w:w="1559" w:type="dxa"/>
          </w:tcPr>
          <w:p w14:paraId="789CAF76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5BACFC5" w14:textId="77777777" w:rsidTr="00BE10D7">
        <w:trPr>
          <w:trHeight w:val="408"/>
        </w:trPr>
        <w:tc>
          <w:tcPr>
            <w:tcW w:w="9180" w:type="dxa"/>
            <w:gridSpan w:val="2"/>
          </w:tcPr>
          <w:p w14:paraId="734DCAF5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4D8F7F37" w14:textId="77777777" w:rsidR="004E4443" w:rsidRPr="004E4443" w:rsidRDefault="004E4443" w:rsidP="004E44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E4443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E44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O texto é objetivo e voltado para iniciantes, com foco em acessibilidade.</w:t>
            </w:r>
          </w:p>
          <w:p w14:paraId="151034AE" w14:textId="77777777" w:rsidR="004E4443" w:rsidRPr="004E4443" w:rsidRDefault="004E4443" w:rsidP="004E44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E4443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E44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Destaca a importância de aprender linguagens de programação de forma aplicada, não apenas teórica.</w:t>
            </w:r>
          </w:p>
          <w:p w14:paraId="29C1A691" w14:textId="77777777" w:rsidR="004E4443" w:rsidRPr="004E4443" w:rsidRDefault="004E4443" w:rsidP="004E44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E4443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lastRenderedPageBreak/>
              <w:t></w:t>
            </w:r>
            <w:r w:rsidRPr="004E44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Reforça que começar com projetos simples é mais eficiente do que tentar criar jogos complexos logo no início.</w:t>
            </w:r>
          </w:p>
          <w:p w14:paraId="051FDABA" w14:textId="77777777" w:rsidR="004E4443" w:rsidRPr="004E4443" w:rsidRDefault="004E4443" w:rsidP="004E44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E4443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E44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Valoriza a prática constante e o uso de ferramentas gratuitas ou de baixo custo.</w:t>
            </w:r>
          </w:p>
          <w:p w14:paraId="3216C113" w14:textId="77777777" w:rsidR="004E4443" w:rsidRPr="004E4443" w:rsidRDefault="004E4443" w:rsidP="004E44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E4443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E44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Aponta que o artigo funciona como um incentivo para quem deseja entrar no mercado sem experiência prévia.</w:t>
            </w:r>
          </w:p>
          <w:p w14:paraId="61899234" w14:textId="77777777" w:rsidR="001774D4" w:rsidRPr="00466161" w:rsidRDefault="001774D4" w:rsidP="00402B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0439DFB" w14:textId="77777777" w:rsidTr="00BE10D7">
        <w:tc>
          <w:tcPr>
            <w:tcW w:w="9180" w:type="dxa"/>
            <w:gridSpan w:val="2"/>
          </w:tcPr>
          <w:p w14:paraId="1AC1B493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Indicação da obra: (indicar qual a finalidade ou o público que a obra se destina) </w:t>
            </w:r>
          </w:p>
          <w:p w14:paraId="44F1F06A" w14:textId="77777777" w:rsidR="004E4443" w:rsidRPr="004E4443" w:rsidRDefault="004E4443" w:rsidP="004E44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E4443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E44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E4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curiosos</w:t>
            </w:r>
            <w:r w:rsidRPr="004E44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querem entender os primeiros passos para criar jogos.</w:t>
            </w:r>
          </w:p>
          <w:p w14:paraId="10A0ED2D" w14:textId="77777777" w:rsidR="004E4443" w:rsidRPr="004E4443" w:rsidRDefault="004E4443" w:rsidP="004E44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E4443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E44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proofErr w:type="spellStart"/>
            <w:r w:rsidRPr="004E4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Hobbistas</w:t>
            </w:r>
            <w:proofErr w:type="spellEnd"/>
            <w:r w:rsidRPr="004E4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e autodidatas</w:t>
            </w:r>
            <w:r w:rsidRPr="004E44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buscam ferramentas simples para experimentar e aprender.</w:t>
            </w:r>
          </w:p>
          <w:p w14:paraId="08B78296" w14:textId="77777777" w:rsidR="004E4443" w:rsidRPr="004E4443" w:rsidRDefault="004E4443" w:rsidP="004E44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E4443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E44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E4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Pequenos grupos criativos</w:t>
            </w:r>
            <w:r w:rsidRPr="004E44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desenvolver protótipos ou jogos independentes de forma colaborativa.</w:t>
            </w:r>
          </w:p>
          <w:p w14:paraId="0319608E" w14:textId="77777777" w:rsidR="004E4443" w:rsidRPr="004E4443" w:rsidRDefault="004E4443" w:rsidP="004E444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E4443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E44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E4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Profissionais de outras áreas</w:t>
            </w:r>
            <w:r w:rsidRPr="004E44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desejam explorar o desenvolvimento de jogos como complemento ou transição de carreira.</w:t>
            </w:r>
          </w:p>
          <w:p w14:paraId="71EEC68A" w14:textId="77777777" w:rsidR="00402BE6" w:rsidRP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C342A07" w14:textId="77777777" w:rsidTr="00BE10D7">
        <w:tc>
          <w:tcPr>
            <w:tcW w:w="9180" w:type="dxa"/>
            <w:gridSpan w:val="2"/>
          </w:tcPr>
          <w:p w14:paraId="6D109E24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318FC3F0" w14:textId="77777777" w:rsid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495A6FE" w14:textId="37F54972" w:rsidR="00466161" w:rsidRPr="00466161" w:rsidRDefault="004E4443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Na matéria hospedada pelo site da EBAC Online: </w:t>
            </w:r>
            <w:hyperlink r:id="rId6" w:history="1">
              <w:r>
                <w:rPr>
                  <w:rStyle w:val="Hyperlink"/>
                </w:rPr>
                <w:t>https://ebaconline.com.br/blog/como-criar-um-jogo</w:t>
              </w:r>
            </w:hyperlink>
          </w:p>
        </w:tc>
      </w:tr>
    </w:tbl>
    <w:p w14:paraId="383D1A85" w14:textId="77777777" w:rsidR="002D5BD9" w:rsidRDefault="002D5BD9" w:rsidP="007511F0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C31"/>
    <w:multiLevelType w:val="multilevel"/>
    <w:tmpl w:val="724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0372"/>
    <w:multiLevelType w:val="multilevel"/>
    <w:tmpl w:val="A808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9008B"/>
    <w:multiLevelType w:val="multilevel"/>
    <w:tmpl w:val="130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74728"/>
    <w:multiLevelType w:val="multilevel"/>
    <w:tmpl w:val="3E7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722B5"/>
    <w:rsid w:val="000F4CB7"/>
    <w:rsid w:val="00120F56"/>
    <w:rsid w:val="00121A03"/>
    <w:rsid w:val="001719FB"/>
    <w:rsid w:val="001774D4"/>
    <w:rsid w:val="00194474"/>
    <w:rsid w:val="001B5D35"/>
    <w:rsid w:val="00221FBB"/>
    <w:rsid w:val="002368A2"/>
    <w:rsid w:val="002A685A"/>
    <w:rsid w:val="002B1C5B"/>
    <w:rsid w:val="002C4048"/>
    <w:rsid w:val="002D5BD9"/>
    <w:rsid w:val="002D610E"/>
    <w:rsid w:val="002F0766"/>
    <w:rsid w:val="002F246D"/>
    <w:rsid w:val="00311169"/>
    <w:rsid w:val="00312008"/>
    <w:rsid w:val="00336017"/>
    <w:rsid w:val="0039192D"/>
    <w:rsid w:val="003F6A17"/>
    <w:rsid w:val="00402BE6"/>
    <w:rsid w:val="00425615"/>
    <w:rsid w:val="00427151"/>
    <w:rsid w:val="004657B4"/>
    <w:rsid w:val="00466161"/>
    <w:rsid w:val="0048144C"/>
    <w:rsid w:val="004D64F3"/>
    <w:rsid w:val="004E4443"/>
    <w:rsid w:val="00527AF8"/>
    <w:rsid w:val="005407D9"/>
    <w:rsid w:val="00573CBC"/>
    <w:rsid w:val="00641D8D"/>
    <w:rsid w:val="006529E8"/>
    <w:rsid w:val="006A1098"/>
    <w:rsid w:val="006C64D8"/>
    <w:rsid w:val="007511F0"/>
    <w:rsid w:val="007A1BAA"/>
    <w:rsid w:val="007D6385"/>
    <w:rsid w:val="008A3467"/>
    <w:rsid w:val="008D7314"/>
    <w:rsid w:val="0091272C"/>
    <w:rsid w:val="009D30B3"/>
    <w:rsid w:val="009E0A9D"/>
    <w:rsid w:val="00A07F2D"/>
    <w:rsid w:val="00A84889"/>
    <w:rsid w:val="00AD5937"/>
    <w:rsid w:val="00B3420E"/>
    <w:rsid w:val="00BE10D7"/>
    <w:rsid w:val="00C070C0"/>
    <w:rsid w:val="00C154D8"/>
    <w:rsid w:val="00CC68FA"/>
    <w:rsid w:val="00D97068"/>
    <w:rsid w:val="00DC0D66"/>
    <w:rsid w:val="00DC66ED"/>
    <w:rsid w:val="00DE1945"/>
    <w:rsid w:val="00E06BD6"/>
    <w:rsid w:val="00E30332"/>
    <w:rsid w:val="00E353F7"/>
    <w:rsid w:val="00E45D36"/>
    <w:rsid w:val="00E519A2"/>
    <w:rsid w:val="00E5613C"/>
    <w:rsid w:val="00E6439B"/>
    <w:rsid w:val="00F205E1"/>
    <w:rsid w:val="00F27028"/>
    <w:rsid w:val="00F60A9A"/>
    <w:rsid w:val="00F64F79"/>
    <w:rsid w:val="00FD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160B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character" w:styleId="nfase">
    <w:name w:val="Emphasis"/>
    <w:basedOn w:val="Fontepargpadro"/>
    <w:uiPriority w:val="20"/>
    <w:qFormat/>
    <w:rsid w:val="00641D8D"/>
    <w:rPr>
      <w:i/>
      <w:iCs/>
    </w:rPr>
  </w:style>
  <w:style w:type="paragraph" w:styleId="NormalWeb">
    <w:name w:val="Normal (Web)"/>
    <w:basedOn w:val="Normal"/>
    <w:uiPriority w:val="99"/>
    <w:unhideWhenUsed/>
    <w:rsid w:val="009E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27A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baconline.com.br/blog/como-criar-um-jogo" TargetMode="External"/><Relationship Id="rId5" Type="http://schemas.openxmlformats.org/officeDocument/2006/relationships/hyperlink" Target="https://ebaconline.com.br/blog/como-criar-um-jog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418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81</cp:revision>
  <dcterms:created xsi:type="dcterms:W3CDTF">2021-03-10T11:42:00Z</dcterms:created>
  <dcterms:modified xsi:type="dcterms:W3CDTF">2026-05-25T08:15:00Z</dcterms:modified>
</cp:coreProperties>
</file>