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C055D" w14:textId="77777777" w:rsidR="00466161" w:rsidRPr="00466161" w:rsidRDefault="00466161" w:rsidP="00466161">
      <w:pPr>
        <w:jc w:val="center"/>
        <w:rPr>
          <w:rFonts w:ascii="Arial" w:hAnsi="Arial" w:cs="Arial"/>
          <w:sz w:val="40"/>
          <w:szCs w:val="40"/>
        </w:rPr>
      </w:pPr>
      <w:r w:rsidRPr="00466161">
        <w:rPr>
          <w:rFonts w:ascii="Arial" w:hAnsi="Arial" w:cs="Arial"/>
          <w:sz w:val="40"/>
          <w:szCs w:val="40"/>
        </w:rPr>
        <w:t>Fichamento de Pesquisas Bibliográficas</w:t>
      </w:r>
      <w:r w:rsidR="002C4048">
        <w:rPr>
          <w:rFonts w:ascii="Arial" w:hAnsi="Arial" w:cs="Arial"/>
          <w:sz w:val="40"/>
          <w:szCs w:val="40"/>
        </w:rPr>
        <w:t xml:space="preserve"> </w:t>
      </w:r>
    </w:p>
    <w:p w14:paraId="42067144" w14:textId="77777777" w:rsidR="00466161" w:rsidRDefault="00466161"/>
    <w:tbl>
      <w:tblPr>
        <w:tblStyle w:val="Tabelacomgrade"/>
        <w:tblW w:w="9180" w:type="dxa"/>
        <w:tblLook w:val="04A0" w:firstRow="1" w:lastRow="0" w:firstColumn="1" w:lastColumn="0" w:noHBand="0" w:noVBand="1"/>
      </w:tblPr>
      <w:tblGrid>
        <w:gridCol w:w="7621"/>
        <w:gridCol w:w="1559"/>
      </w:tblGrid>
      <w:tr w:rsidR="00466161" w:rsidRPr="00466161" w14:paraId="734656C6" w14:textId="77777777" w:rsidTr="00BE10D7">
        <w:tc>
          <w:tcPr>
            <w:tcW w:w="9180" w:type="dxa"/>
            <w:gridSpan w:val="2"/>
          </w:tcPr>
          <w:p w14:paraId="0C340530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Tipo: (livro, revista, jornal, manual, site etc.)</w:t>
            </w:r>
          </w:p>
          <w:p w14:paraId="42B7C0DA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1E6E50CD" w14:textId="77777777" w:rsidR="00466161" w:rsidRDefault="001719FB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Site da internet</w:t>
            </w:r>
          </w:p>
          <w:p w14:paraId="091E87A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05F3823" w14:textId="77777777" w:rsidTr="00BE10D7">
        <w:tc>
          <w:tcPr>
            <w:tcW w:w="9180" w:type="dxa"/>
            <w:gridSpan w:val="2"/>
          </w:tcPr>
          <w:p w14:paraId="6C7BCC9C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Assunto / tema:</w:t>
            </w:r>
          </w:p>
          <w:p w14:paraId="1FFC6299" w14:textId="58966DDF" w:rsidR="00466161" w:rsidRPr="00466161" w:rsidRDefault="00D67668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Funções, competências e mercado de trabalho para profissionais de</w:t>
            </w:r>
            <w:r w:rsidRPr="00D67668">
              <w:t xml:space="preserve"> </w:t>
            </w:r>
            <w:r w:rsidRPr="00D67668">
              <w:rPr>
                <w:rStyle w:val="Forte"/>
              </w:rPr>
              <w:t>game design</w:t>
            </w:r>
            <w:r>
              <w:t>.</w:t>
            </w:r>
          </w:p>
        </w:tc>
      </w:tr>
      <w:tr w:rsidR="00466161" w:rsidRPr="00466161" w14:paraId="27BDB6B0" w14:textId="77777777" w:rsidTr="00BE10D7">
        <w:trPr>
          <w:trHeight w:val="1392"/>
        </w:trPr>
        <w:tc>
          <w:tcPr>
            <w:tcW w:w="9180" w:type="dxa"/>
            <w:gridSpan w:val="2"/>
          </w:tcPr>
          <w:p w14:paraId="4FF9652A" w14:textId="77777777" w:rsidR="00E5613C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Referência bibliográfica: (conforme Norma ABNT) </w:t>
            </w:r>
          </w:p>
          <w:p w14:paraId="2DAADCEB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082748B" w14:textId="738C8BBC" w:rsidR="00466161" w:rsidRPr="00466161" w:rsidRDefault="00D67668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EBAC Online. </w:t>
            </w:r>
            <w:r w:rsidRPr="00D67668">
              <w:rPr>
                <w:rStyle w:val="nfase"/>
                <w:b/>
                <w:bCs/>
                <w:i w:val="0"/>
                <w:iCs w:val="0"/>
              </w:rPr>
              <w:t>Game Designer: o que faz, habilidades, salário e como se tornar um</w:t>
            </w:r>
            <w:r>
              <w:t xml:space="preserve">. Disponível em: </w:t>
            </w:r>
            <w:hyperlink r:id="rId5" w:history="1">
              <w:r>
                <w:rPr>
                  <w:rStyle w:val="Hyperlink"/>
                </w:rPr>
                <w:t>https://ebaconline.com.br/blog/game-designer-o-que-faz</w:t>
              </w:r>
            </w:hyperlink>
            <w:r>
              <w:t>. Acesso em: 25 de maio de 2026.</w:t>
            </w:r>
          </w:p>
        </w:tc>
      </w:tr>
      <w:tr w:rsidR="00E5613C" w:rsidRPr="00466161" w14:paraId="5E9BD1BC" w14:textId="77777777" w:rsidTr="00BE10D7">
        <w:trPr>
          <w:trHeight w:val="1368"/>
        </w:trPr>
        <w:tc>
          <w:tcPr>
            <w:tcW w:w="9180" w:type="dxa"/>
            <w:gridSpan w:val="2"/>
          </w:tcPr>
          <w:p w14:paraId="34164EA3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Resumo / conteúdo de interesse: </w:t>
            </w:r>
          </w:p>
          <w:p w14:paraId="13EE46E0" w14:textId="77777777" w:rsidR="00D67668" w:rsidRDefault="00D67668" w:rsidP="00D67668">
            <w:pPr>
              <w:pStyle w:val="NormalWeb"/>
            </w:pPr>
            <w:r>
              <w:t xml:space="preserve">O artigo explica o papel do </w:t>
            </w:r>
            <w:r>
              <w:rPr>
                <w:rStyle w:val="Forte"/>
              </w:rPr>
              <w:t>game designer</w:t>
            </w:r>
            <w:r>
              <w:t>, destacando:</w:t>
            </w:r>
          </w:p>
          <w:p w14:paraId="3721C5E2" w14:textId="77777777" w:rsidR="00D67668" w:rsidRDefault="00D67668" w:rsidP="00D67668">
            <w:pPr>
              <w:pStyle w:val="NormalWeb"/>
              <w:numPr>
                <w:ilvl w:val="0"/>
                <w:numId w:val="6"/>
              </w:numPr>
            </w:pPr>
            <w:r>
              <w:t>Responsabilidade de criar regras, mecânicas e sistemas que tornam o jogo envolvente.</w:t>
            </w:r>
          </w:p>
          <w:p w14:paraId="25B14605" w14:textId="77777777" w:rsidR="00D67668" w:rsidRDefault="00D67668" w:rsidP="00D67668">
            <w:pPr>
              <w:pStyle w:val="NormalWeb"/>
              <w:numPr>
                <w:ilvl w:val="0"/>
                <w:numId w:val="6"/>
              </w:numPr>
            </w:pPr>
            <w:r>
              <w:t>Necessidade de equilibrar narrativa, jogabilidade e experiência do usuário.</w:t>
            </w:r>
          </w:p>
          <w:p w14:paraId="1CD7FC45" w14:textId="77777777" w:rsidR="00D67668" w:rsidRDefault="00D67668" w:rsidP="00D67668">
            <w:pPr>
              <w:pStyle w:val="NormalWeb"/>
              <w:numPr>
                <w:ilvl w:val="0"/>
                <w:numId w:val="6"/>
              </w:numPr>
            </w:pPr>
            <w:r>
              <w:t>Habilidades como pensamento crítico, criatividade e domínio de ferramentas de design.</w:t>
            </w:r>
          </w:p>
          <w:p w14:paraId="24F59D5D" w14:textId="77777777" w:rsidR="00D67668" w:rsidRDefault="00D67668" w:rsidP="00D67668">
            <w:pPr>
              <w:pStyle w:val="NormalWeb"/>
              <w:numPr>
                <w:ilvl w:val="0"/>
                <w:numId w:val="6"/>
              </w:numPr>
            </w:pPr>
            <w:r>
              <w:t>Salários variam conforme experiência e localização, com oportunidades crescentes no Brasil.</w:t>
            </w:r>
          </w:p>
          <w:p w14:paraId="39DFED35" w14:textId="1A4E51CD" w:rsidR="006C64D8" w:rsidRPr="00D67668" w:rsidRDefault="00D67668" w:rsidP="00D67668">
            <w:pPr>
              <w:pStyle w:val="NormalWeb"/>
              <w:numPr>
                <w:ilvl w:val="0"/>
                <w:numId w:val="6"/>
              </w:numPr>
            </w:pPr>
            <w:r>
              <w:t>O texto enfatiza que o game designer não é apenas um programador, mas um arquiteto da experiência interativa.</w:t>
            </w:r>
          </w:p>
        </w:tc>
      </w:tr>
      <w:tr w:rsidR="00466161" w:rsidRPr="00466161" w14:paraId="22A9A0FF" w14:textId="77777777" w:rsidTr="00BE10D7">
        <w:tc>
          <w:tcPr>
            <w:tcW w:w="7621" w:type="dxa"/>
          </w:tcPr>
          <w:p w14:paraId="1AC9FE1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Citações: </w:t>
            </w:r>
          </w:p>
          <w:p w14:paraId="52250481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712AAE63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D7110E4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Página:</w:t>
            </w:r>
          </w:p>
          <w:p w14:paraId="45A1B74C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6801A87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E7C8066" w14:textId="77777777" w:rsidTr="00BE10D7">
        <w:trPr>
          <w:trHeight w:val="432"/>
        </w:trPr>
        <w:tc>
          <w:tcPr>
            <w:tcW w:w="7621" w:type="dxa"/>
          </w:tcPr>
          <w:p w14:paraId="4BEC4CB4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60922B74" w14:textId="08BD67B0" w:rsidR="00F27028" w:rsidRPr="00466161" w:rsidRDefault="00D67668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“O game designer é responsável por definir como o jogo funciona e como o jogador interage com ele.”</w:t>
            </w:r>
          </w:p>
        </w:tc>
        <w:tc>
          <w:tcPr>
            <w:tcW w:w="1559" w:type="dxa"/>
          </w:tcPr>
          <w:p w14:paraId="6299F2A8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6FEF7F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04C98B92" w14:textId="77777777" w:rsidTr="00BE10D7">
        <w:trPr>
          <w:trHeight w:val="480"/>
        </w:trPr>
        <w:tc>
          <w:tcPr>
            <w:tcW w:w="7621" w:type="dxa"/>
          </w:tcPr>
          <w:p w14:paraId="253C75F1" w14:textId="77777777" w:rsidR="00466161" w:rsidRDefault="00402BE6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49569A94" w14:textId="0F1B9E5B" w:rsidR="00F27028" w:rsidRPr="00466161" w:rsidRDefault="00D67668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“Mais do que programar, o designer precisa pensar na experiência completa que o jogo oferece.”</w:t>
            </w:r>
          </w:p>
        </w:tc>
        <w:tc>
          <w:tcPr>
            <w:tcW w:w="1559" w:type="dxa"/>
          </w:tcPr>
          <w:p w14:paraId="1A74EB39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127099D0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2E043ABA" w14:textId="77777777" w:rsidTr="00BE10D7">
        <w:trPr>
          <w:trHeight w:val="408"/>
        </w:trPr>
        <w:tc>
          <w:tcPr>
            <w:tcW w:w="7621" w:type="dxa"/>
          </w:tcPr>
          <w:p w14:paraId="42FC0CB2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5A7FEC64" w14:textId="658612D7" w:rsidR="00F27028" w:rsidRPr="00466161" w:rsidRDefault="00D67668" w:rsidP="008A3467">
            <w:pPr>
              <w:tabs>
                <w:tab w:val="left" w:pos="5835"/>
              </w:tabs>
              <w:rPr>
                <w:rFonts w:ascii="Arial" w:hAnsi="Arial" w:cs="Arial"/>
                <w:sz w:val="24"/>
                <w:szCs w:val="24"/>
              </w:rPr>
            </w:pPr>
            <w:r>
              <w:t>“O mercado brasileiro de games está em expansão e abre espaço para profissionais criativos e multidisciplinares.”</w:t>
            </w:r>
            <w:r w:rsidR="008A3467">
              <w:tab/>
            </w:r>
          </w:p>
        </w:tc>
        <w:tc>
          <w:tcPr>
            <w:tcW w:w="1559" w:type="dxa"/>
          </w:tcPr>
          <w:p w14:paraId="789CAF76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75BACFC5" w14:textId="77777777" w:rsidTr="00BE10D7">
        <w:trPr>
          <w:trHeight w:val="408"/>
        </w:trPr>
        <w:tc>
          <w:tcPr>
            <w:tcW w:w="9180" w:type="dxa"/>
            <w:gridSpan w:val="2"/>
          </w:tcPr>
          <w:p w14:paraId="734DCAF5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Considerações do pesquisador (aluno): </w:t>
            </w:r>
          </w:p>
          <w:p w14:paraId="347C795E" w14:textId="77777777" w:rsidR="00D67668" w:rsidRPr="00D67668" w:rsidRDefault="00D67668" w:rsidP="00D6766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67668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D676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O artigo diferencia claramente o papel do game designer do desenvolvedor, mostrando que são funções complementares.</w:t>
            </w:r>
          </w:p>
          <w:p w14:paraId="2648EC08" w14:textId="77777777" w:rsidR="00D67668" w:rsidRPr="00D67668" w:rsidRDefault="00D67668" w:rsidP="00D6766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67668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D676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Valoriza a importância da visão estratégica e da capacidade de traduzir ideias em sistemas jogáveis.</w:t>
            </w:r>
          </w:p>
          <w:p w14:paraId="5693C36D" w14:textId="77777777" w:rsidR="00D67668" w:rsidRPr="00D67668" w:rsidRDefault="00D67668" w:rsidP="00D6766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67668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lastRenderedPageBreak/>
              <w:t></w:t>
            </w:r>
            <w:r w:rsidRPr="00D676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Reforça que o mercado brasileiro está amadurecendo e já oferece oportunidades competitivas.</w:t>
            </w:r>
          </w:p>
          <w:p w14:paraId="7DBD023D" w14:textId="77777777" w:rsidR="00D67668" w:rsidRPr="00D67668" w:rsidRDefault="00D67668" w:rsidP="00D6766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67668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D676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Aponta que o texto funciona como uma introdução inspiradora, mas também realista, sobre a profissão.</w:t>
            </w:r>
          </w:p>
          <w:p w14:paraId="61899234" w14:textId="77777777" w:rsidR="001774D4" w:rsidRPr="00466161" w:rsidRDefault="001774D4" w:rsidP="00402B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70439DFB" w14:textId="77777777" w:rsidTr="00BE10D7">
        <w:tc>
          <w:tcPr>
            <w:tcW w:w="9180" w:type="dxa"/>
            <w:gridSpan w:val="2"/>
          </w:tcPr>
          <w:p w14:paraId="1AC1B493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 xml:space="preserve">Indicação da obra: (indicar qual a finalidade ou o público que a obra se destina) </w:t>
            </w:r>
          </w:p>
          <w:p w14:paraId="5C4EE9D9" w14:textId="77777777" w:rsidR="00D67668" w:rsidRPr="00D67668" w:rsidRDefault="00D67668" w:rsidP="00D6766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67668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D676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D676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Estudantes de design e comunicação</w:t>
            </w:r>
            <w:r w:rsidRPr="00D676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desejam aplicar suas habilidades criativas em jogos digitais.</w:t>
            </w:r>
          </w:p>
          <w:p w14:paraId="5A6E1042" w14:textId="77777777" w:rsidR="00D67668" w:rsidRPr="00D67668" w:rsidRDefault="00D67668" w:rsidP="00D6766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67668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D676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D676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Profissionais de TI</w:t>
            </w:r>
            <w:r w:rsidRPr="00D676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interessados em migrar para áreas mais voltadas à experiência do usuário.</w:t>
            </w:r>
          </w:p>
          <w:p w14:paraId="4B72996E" w14:textId="77777777" w:rsidR="00D67668" w:rsidRPr="00D67668" w:rsidRDefault="00D67668" w:rsidP="00D6766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67668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D676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D676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Estúdios independentes</w:t>
            </w:r>
            <w:r w:rsidRPr="00D676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precisam estruturar melhor suas ideias e mecânicas de jogo.</w:t>
            </w:r>
          </w:p>
          <w:p w14:paraId="0674E88E" w14:textId="77777777" w:rsidR="00D67668" w:rsidRPr="00D67668" w:rsidRDefault="00D67668" w:rsidP="00D6766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67668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D676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D676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Educadores</w:t>
            </w:r>
            <w:r w:rsidRPr="00D6766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buscam compreender o papel do game designer para usar jogos como recurso pedagógico.</w:t>
            </w:r>
          </w:p>
          <w:p w14:paraId="71EEC68A" w14:textId="77777777" w:rsidR="00402BE6" w:rsidRPr="00466161" w:rsidRDefault="00402BE6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C342A07" w14:textId="77777777" w:rsidTr="00BE10D7">
        <w:tc>
          <w:tcPr>
            <w:tcW w:w="9180" w:type="dxa"/>
            <w:gridSpan w:val="2"/>
          </w:tcPr>
          <w:p w14:paraId="6D109E24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Local: (indicar o local onde a obra encontra-se disponível, caso haja necessidade de realizar nova consulta)</w:t>
            </w:r>
          </w:p>
          <w:p w14:paraId="318FC3F0" w14:textId="77777777" w:rsid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495A6FE" w14:textId="5E91AC9F" w:rsidR="00466161" w:rsidRPr="00466161" w:rsidRDefault="00D67668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Na matéria hospedada pelo site da EBAC Online: </w:t>
            </w:r>
            <w:hyperlink r:id="rId6" w:history="1">
              <w:r>
                <w:rPr>
                  <w:rStyle w:val="Hyperlink"/>
                </w:rPr>
                <w:t>https://ebaconline.com.br/blog/game-designer-o-que-faz</w:t>
              </w:r>
            </w:hyperlink>
          </w:p>
        </w:tc>
      </w:tr>
    </w:tbl>
    <w:p w14:paraId="383D1A85" w14:textId="77777777" w:rsidR="002D5BD9" w:rsidRDefault="002D5BD9" w:rsidP="007511F0"/>
    <w:sectPr w:rsidR="002D5B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7C31"/>
    <w:multiLevelType w:val="multilevel"/>
    <w:tmpl w:val="7248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A0372"/>
    <w:multiLevelType w:val="multilevel"/>
    <w:tmpl w:val="A808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9008B"/>
    <w:multiLevelType w:val="multilevel"/>
    <w:tmpl w:val="1302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9012F"/>
    <w:multiLevelType w:val="multilevel"/>
    <w:tmpl w:val="40CC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F74728"/>
    <w:multiLevelType w:val="multilevel"/>
    <w:tmpl w:val="3E78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4346D2"/>
    <w:multiLevelType w:val="multilevel"/>
    <w:tmpl w:val="5554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6161"/>
    <w:rsid w:val="00021B79"/>
    <w:rsid w:val="000722B5"/>
    <w:rsid w:val="000F4CB7"/>
    <w:rsid w:val="00120F56"/>
    <w:rsid w:val="00121A03"/>
    <w:rsid w:val="001719FB"/>
    <w:rsid w:val="001774D4"/>
    <w:rsid w:val="00194474"/>
    <w:rsid w:val="001B5D35"/>
    <w:rsid w:val="00221FBB"/>
    <w:rsid w:val="002368A2"/>
    <w:rsid w:val="002A685A"/>
    <w:rsid w:val="002B1C5B"/>
    <w:rsid w:val="002C4048"/>
    <w:rsid w:val="002D5BD9"/>
    <w:rsid w:val="002D610E"/>
    <w:rsid w:val="002F0766"/>
    <w:rsid w:val="002F246D"/>
    <w:rsid w:val="00311169"/>
    <w:rsid w:val="00312008"/>
    <w:rsid w:val="00336017"/>
    <w:rsid w:val="0039192D"/>
    <w:rsid w:val="003F6A17"/>
    <w:rsid w:val="00402BE6"/>
    <w:rsid w:val="00425615"/>
    <w:rsid w:val="00427151"/>
    <w:rsid w:val="004657B4"/>
    <w:rsid w:val="00466161"/>
    <w:rsid w:val="0048144C"/>
    <w:rsid w:val="004D64F3"/>
    <w:rsid w:val="004E4443"/>
    <w:rsid w:val="00527AF8"/>
    <w:rsid w:val="005407D9"/>
    <w:rsid w:val="00573CBC"/>
    <w:rsid w:val="00641D8D"/>
    <w:rsid w:val="006529E8"/>
    <w:rsid w:val="006A1098"/>
    <w:rsid w:val="006C64D8"/>
    <w:rsid w:val="007511F0"/>
    <w:rsid w:val="007A1BAA"/>
    <w:rsid w:val="007D6385"/>
    <w:rsid w:val="008A3467"/>
    <w:rsid w:val="008D7314"/>
    <w:rsid w:val="0091272C"/>
    <w:rsid w:val="009D30B3"/>
    <w:rsid w:val="009E0A9D"/>
    <w:rsid w:val="00A07F2D"/>
    <w:rsid w:val="00A84889"/>
    <w:rsid w:val="00AD5937"/>
    <w:rsid w:val="00B3420E"/>
    <w:rsid w:val="00BE10D7"/>
    <w:rsid w:val="00C070C0"/>
    <w:rsid w:val="00C154D8"/>
    <w:rsid w:val="00CC68FA"/>
    <w:rsid w:val="00D67668"/>
    <w:rsid w:val="00D97068"/>
    <w:rsid w:val="00DC0D66"/>
    <w:rsid w:val="00DC66ED"/>
    <w:rsid w:val="00DE1945"/>
    <w:rsid w:val="00E06BD6"/>
    <w:rsid w:val="00E30332"/>
    <w:rsid w:val="00E353F7"/>
    <w:rsid w:val="00E45D36"/>
    <w:rsid w:val="00E519A2"/>
    <w:rsid w:val="00E5613C"/>
    <w:rsid w:val="00E6439B"/>
    <w:rsid w:val="00E70F49"/>
    <w:rsid w:val="00F205E1"/>
    <w:rsid w:val="00F27028"/>
    <w:rsid w:val="00F60A9A"/>
    <w:rsid w:val="00F64F79"/>
    <w:rsid w:val="00FD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5160B"/>
  <w15:docId w15:val="{2585DD9F-CCD9-4523-8A25-D9F26D97A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66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1719FB"/>
    <w:rPr>
      <w:b/>
      <w:bCs/>
    </w:rPr>
  </w:style>
  <w:style w:type="character" w:styleId="nfase">
    <w:name w:val="Emphasis"/>
    <w:basedOn w:val="Fontepargpadro"/>
    <w:uiPriority w:val="20"/>
    <w:qFormat/>
    <w:rsid w:val="00641D8D"/>
    <w:rPr>
      <w:i/>
      <w:iCs/>
    </w:rPr>
  </w:style>
  <w:style w:type="paragraph" w:styleId="NormalWeb">
    <w:name w:val="Normal (Web)"/>
    <w:basedOn w:val="Normal"/>
    <w:uiPriority w:val="99"/>
    <w:unhideWhenUsed/>
    <w:rsid w:val="009E0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527A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baconline.com.br/blog/game-designer-o-que-faz" TargetMode="External"/><Relationship Id="rId5" Type="http://schemas.openxmlformats.org/officeDocument/2006/relationships/hyperlink" Target="https://ebaconline.com.br/blog/game-designer-o-que-fa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411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SHIMIZU</dc:creator>
  <cp:lastModifiedBy>otavio albuquerque</cp:lastModifiedBy>
  <cp:revision>83</cp:revision>
  <dcterms:created xsi:type="dcterms:W3CDTF">2021-03-10T11:42:00Z</dcterms:created>
  <dcterms:modified xsi:type="dcterms:W3CDTF">2026-05-25T08:21:00Z</dcterms:modified>
</cp:coreProperties>
</file>