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2698BBCE" w:rsidR="00466161" w:rsidRPr="00466161" w:rsidRDefault="00F40C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Site institucional (documentação oficial da </w:t>
            </w:r>
            <w:proofErr w:type="spellStart"/>
            <w:r>
              <w:t>Valve</w:t>
            </w:r>
            <w:proofErr w:type="spellEnd"/>
            <w:r>
              <w:t>/</w:t>
            </w:r>
            <w:proofErr w:type="spellStart"/>
            <w:r>
              <w:t>Steam</w:t>
            </w:r>
            <w:proofErr w:type="spellEnd"/>
            <w:r>
              <w:t>)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76D6F0CB" w:rsidR="00466161" w:rsidRPr="00466161" w:rsidRDefault="00F40C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Processo de adesão ao </w:t>
            </w:r>
            <w:proofErr w:type="spellStart"/>
            <w:r>
              <w:t>Steam</w:t>
            </w:r>
            <w:proofErr w:type="spellEnd"/>
            <w:r>
              <w:t xml:space="preserve"> Direct e requisitos para distribuição de jogos e aplicativos na plataforma </w:t>
            </w:r>
            <w:proofErr w:type="spellStart"/>
            <w:r>
              <w:t>Steam</w:t>
            </w:r>
            <w:proofErr w:type="spellEnd"/>
            <w:r>
              <w:t>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2A40E9AE" w:rsidR="00466161" w:rsidRPr="00466161" w:rsidRDefault="00F40CE7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Valve</w:t>
            </w:r>
            <w:proofErr w:type="spellEnd"/>
            <w:r>
              <w:t xml:space="preserve"> Corporation. </w:t>
            </w:r>
            <w:proofErr w:type="spellStart"/>
            <w:r w:rsidRPr="00F40CE7">
              <w:rPr>
                <w:rStyle w:val="nfase"/>
                <w:b/>
                <w:bCs/>
                <w:i w:val="0"/>
                <w:iCs w:val="0"/>
              </w:rPr>
              <w:t>Steam</w:t>
            </w:r>
            <w:proofErr w:type="spellEnd"/>
            <w:r w:rsidRPr="00F40CE7">
              <w:rPr>
                <w:rStyle w:val="nfase"/>
                <w:b/>
                <w:bCs/>
                <w:i w:val="0"/>
                <w:iCs w:val="0"/>
              </w:rPr>
              <w:t xml:space="preserve"> Direct: Participando do programa de distribuição </w:t>
            </w:r>
            <w:proofErr w:type="spellStart"/>
            <w:r w:rsidRPr="00F40CE7">
              <w:rPr>
                <w:rStyle w:val="nfase"/>
                <w:b/>
                <w:bCs/>
                <w:i w:val="0"/>
                <w:iCs w:val="0"/>
              </w:rPr>
              <w:t>Steamworks</w:t>
            </w:r>
            <w:proofErr w:type="spellEnd"/>
            <w:r>
              <w:t xml:space="preserve">. </w:t>
            </w:r>
            <w:proofErr w:type="spellStart"/>
            <w:r>
              <w:t>Steamworks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, 2026. Disponível em: </w:t>
            </w:r>
            <w:r>
              <w:rPr>
                <w:rStyle w:val="CdigoHTML"/>
                <w:rFonts w:eastAsiaTheme="minorHAnsi"/>
              </w:rPr>
              <w:t>https://partner.steamgames.com/steamdirect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9DFED35" w14:textId="14C2D6B9" w:rsidR="006C64D8" w:rsidRPr="00D67668" w:rsidRDefault="00F40CE7" w:rsidP="00F40CE7">
            <w:pPr>
              <w:pStyle w:val="NormalWeb"/>
              <w:jc w:val="both"/>
            </w:pPr>
            <w:r>
              <w:t xml:space="preserve">O </w:t>
            </w:r>
            <w:proofErr w:type="spellStart"/>
            <w:r>
              <w:t>Steam</w:t>
            </w:r>
            <w:proofErr w:type="spellEnd"/>
            <w:r>
              <w:t xml:space="preserve"> Direct é o processo simplificado criado pela </w:t>
            </w:r>
            <w:proofErr w:type="spellStart"/>
            <w:r>
              <w:t>Valve</w:t>
            </w:r>
            <w:proofErr w:type="spellEnd"/>
            <w:r>
              <w:t xml:space="preserve"> para que desenvolvedores independentes ou empresas publiquem jogos, experiências de realidade virtual e outros conteúdos no </w:t>
            </w:r>
            <w:proofErr w:type="spellStart"/>
            <w:r>
              <w:t>Steam</w:t>
            </w:r>
            <w:proofErr w:type="spellEnd"/>
            <w:r>
              <w:t xml:space="preserve">. O fluxo inclui assinatura de contratos digitais, pagamento de uma tarifa de US$100 por produto, envio de dados bancários e fiscais, além da verificação de identidade. Após aprovação, o desenvolvedor ganha acesso às ferramentas </w:t>
            </w:r>
            <w:proofErr w:type="spellStart"/>
            <w:r>
              <w:t>Steamworks</w:t>
            </w:r>
            <w:proofErr w:type="spellEnd"/>
            <w:r>
              <w:t xml:space="preserve"> para configurar loja, preço e recursos. Há exigências como período de espera de 30 dias após o pagamento, publicação de página “Em breve” por duas semanas e revisão técnica do jogo antes do lançamento. O site também detalha diretrizes de conteúdo aceito e proibições, como discursos de ódio, nudez explícita, exploração infantil, malwares e aplicativos baseados em </w:t>
            </w:r>
            <w:proofErr w:type="spellStart"/>
            <w:r>
              <w:t>blockchain</w:t>
            </w:r>
            <w:proofErr w:type="spellEnd"/>
            <w:r>
              <w:t>/</w:t>
            </w:r>
            <w:proofErr w:type="spellStart"/>
            <w:r>
              <w:t>NFTs</w:t>
            </w:r>
            <w:proofErr w:type="spellEnd"/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0BFEA7E" w:rsidR="00F27028" w:rsidRPr="00466161" w:rsidRDefault="00F40C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“Essa forma de envio foi feita para fornecer um caminho simplificado, transparente e acessível para que novos desenvolvedores de jogos de qualquer lugar do mundo possam trazer jogos ao </w:t>
            </w:r>
            <w:proofErr w:type="spellStart"/>
            <w:r>
              <w:t>Steam</w:t>
            </w:r>
            <w:proofErr w:type="spellEnd"/>
            <w:r>
              <w:t>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4C4195F" w:rsidR="00F27028" w:rsidRPr="00466161" w:rsidRDefault="00F40C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“Será necessário criar a página da loja, enviar versões do produto, configurar recursos do </w:t>
            </w:r>
            <w:proofErr w:type="spellStart"/>
            <w:r>
              <w:t>Steamworks</w:t>
            </w:r>
            <w:proofErr w:type="spellEnd"/>
            <w:r>
              <w:t xml:space="preserve"> e informar o preço desejado.”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5E13030B" w:rsidR="00F27028" w:rsidRPr="00466161" w:rsidRDefault="00F40CE7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“O que não se deve publicar no </w:t>
            </w:r>
            <w:proofErr w:type="spellStart"/>
            <w:r>
              <w:t>Steam</w:t>
            </w:r>
            <w:proofErr w:type="spellEnd"/>
            <w:r>
              <w:t>: Discursos de ódio [...] Conteúdo claramente ofensivo ou que tenha a intenção de chocar ou enojar os espectadores.”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7DFBFC51" w:rsidR="001774D4" w:rsidRPr="00466161" w:rsidRDefault="00F40CE7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Este material foi selecionado para compreender o processo oficial de publicação de jogos no </w:t>
            </w:r>
            <w:proofErr w:type="spellStart"/>
            <w:r>
              <w:t>Steam</w:t>
            </w:r>
            <w:proofErr w:type="spellEnd"/>
            <w:r>
              <w:t>, incluindo requisitos legais, financeiros e técnicos. Ele é relevante para quem deseja lançar produtos digitais em uma das maiores plataformas de distribuição de jogos do mundo, fornecendo clareza sobre etapas obrigatórias e limitações de conteúdo.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61C09F5E" w14:textId="77777777" w:rsidR="00F40CE7" w:rsidRPr="00F40CE7" w:rsidRDefault="00F40CE7" w:rsidP="00F40C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0C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40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Desenvolvedores independentes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publicar seus primeiros jogos.</w:t>
            </w:r>
          </w:p>
          <w:p w14:paraId="35AEB563" w14:textId="77777777" w:rsidR="00F40CE7" w:rsidRPr="00F40CE7" w:rsidRDefault="00F40CE7" w:rsidP="00F40C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0C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40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de médio porte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buscam expandir presença no </w:t>
            </w:r>
            <w:proofErr w:type="spellStart"/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Steam</w:t>
            </w:r>
            <w:proofErr w:type="spellEnd"/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múltiplos títulos.</w:t>
            </w:r>
          </w:p>
          <w:p w14:paraId="0A716172" w14:textId="77777777" w:rsidR="00F40CE7" w:rsidRPr="00F40CE7" w:rsidRDefault="00F40CE7" w:rsidP="00F40C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0C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40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de tecnologia e VR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distribuir experiências imersivas.</w:t>
            </w:r>
          </w:p>
          <w:p w14:paraId="3AB41B05" w14:textId="77777777" w:rsidR="00F40CE7" w:rsidRPr="00F40CE7" w:rsidRDefault="00F40CE7" w:rsidP="00F40C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0C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40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negócios digitais</w:t>
            </w:r>
            <w:r w:rsidRPr="00F40C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entender regras de monetização e tributação.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4495A6FE" w14:textId="1E6BC1CD" w:rsidR="00466161" w:rsidRPr="0018719D" w:rsidRDefault="00F40CE7" w:rsidP="0018719D">
            <w:pPr>
              <w:pStyle w:val="NormalWeb"/>
            </w:pPr>
            <w:r>
              <w:t xml:space="preserve">Disponível na documentação oficial do </w:t>
            </w:r>
            <w:proofErr w:type="spellStart"/>
            <w:r>
              <w:t>Steamworks</w:t>
            </w:r>
            <w:proofErr w:type="spellEnd"/>
            <w:r>
              <w:t xml:space="preserve">: </w:t>
            </w:r>
            <w:r>
              <w:rPr>
                <w:rStyle w:val="CdigoHTML"/>
              </w:rPr>
              <w:t>https://partner.steamgames.com/steamdirect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BE7D22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100</cp:revision>
  <cp:lastPrinted>2026-05-25T09:34:00Z</cp:lastPrinted>
  <dcterms:created xsi:type="dcterms:W3CDTF">2021-03-10T11:42:00Z</dcterms:created>
  <dcterms:modified xsi:type="dcterms:W3CDTF">2026-05-25T20:04:00Z</dcterms:modified>
</cp:coreProperties>
</file>