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F91" w:rsidRPr="005F6F91" w:rsidRDefault="005F6F91" w:rsidP="005F6F91">
      <w:pPr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</w:pPr>
      <w:r w:rsidRPr="005F6F91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ª Etapa TCC – Estudo de Viabilidade</w:t>
      </w:r>
    </w:p>
    <w:p w:rsidR="005F6F91" w:rsidRPr="005F6F91" w:rsidRDefault="005F6F91" w:rsidP="005F6F9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757575"/>
          <w:sz w:val="24"/>
          <w:szCs w:val="24"/>
          <w:lang w:eastAsia="pt-BR"/>
        </w:rPr>
      </w:pPr>
      <w:hyperlink r:id="rId5" w:anchor="comments" w:history="1">
        <w:proofErr w:type="gramStart"/>
        <w:r w:rsidRPr="005F6F91">
          <w:rPr>
            <w:rFonts w:ascii="Times New Roman" w:eastAsia="Times New Roman" w:hAnsi="Times New Roman" w:cs="Times New Roman"/>
            <w:color w:val="757575"/>
            <w:sz w:val="20"/>
            <w:szCs w:val="20"/>
            <w:u w:val="single"/>
            <w:bdr w:val="none" w:sz="0" w:space="0" w:color="auto" w:frame="1"/>
            <w:lang w:eastAsia="pt-BR"/>
          </w:rPr>
          <w:t>3</w:t>
        </w:r>
        <w:proofErr w:type="gramEnd"/>
        <w:r w:rsidRPr="005F6F91">
          <w:rPr>
            <w:rFonts w:ascii="Times New Roman" w:eastAsia="Times New Roman" w:hAnsi="Times New Roman" w:cs="Times New Roman"/>
            <w:color w:val="757575"/>
            <w:sz w:val="20"/>
            <w:szCs w:val="20"/>
            <w:u w:val="single"/>
            <w:bdr w:val="none" w:sz="0" w:space="0" w:color="auto" w:frame="1"/>
            <w:lang w:eastAsia="pt-BR"/>
          </w:rPr>
          <w:t xml:space="preserve"> respostas</w:t>
        </w:r>
      </w:hyperlink>
    </w:p>
    <w:p w:rsidR="005F6F91" w:rsidRPr="005F6F91" w:rsidRDefault="005F6F91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      Após obtermos o conhecimento sobre a regra de negocio da empresa e termos todos os requisitos funcionais e não funcionais do sistema, passamos para o estudo de viabilidade.</w:t>
      </w:r>
    </w:p>
    <w:p w:rsidR="005F6F91" w:rsidRPr="005F6F91" w:rsidRDefault="005F6F91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     Algumas pessoas acabam não levando a sério esta parte do projeto pulando esta etapa. Ao se pular esta etapa, assumindo se um risco, pois é nela que iremos identificar se o sistema proposto é viável ou não para a empresa. Para isto o estudo de viabilidade é divido em </w:t>
      </w:r>
      <w:proofErr w:type="gramStart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3</w:t>
      </w:r>
      <w:proofErr w:type="gramEnd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 partes que são: Viabilidade técnica, econômica e legal.</w:t>
      </w:r>
    </w:p>
    <w:p w:rsidR="005F6F91" w:rsidRPr="005F6F91" w:rsidRDefault="005F6F91" w:rsidP="005F6F91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     </w:t>
      </w:r>
      <w:r w:rsidRPr="005F6F91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  <w:lang w:eastAsia="pt-BR"/>
        </w:rPr>
        <w:t>Viabilidade técnica:</w:t>
      </w: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 Esse estudo visa avaliar a função, desempenho e limitações que um software terá dentro de uma empresa, com isso é possível identificar se o sistema proposto atenderá ou não as necessidades do cliente. A viabilidade técnica é citada por muitos como a mais difícil a se fazer, uma vez que a função do sistema pode acabar ficando um pouco vaga quando o cliente não sabe exatamente o que quer, com isso desempenho e limitações são feitos por meio de previsões, o que em alguns casos </w:t>
      </w:r>
      <w:proofErr w:type="gramStart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pode-se</w:t>
      </w:r>
      <w:proofErr w:type="gramEnd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 comprometer módulos do sistema ou até mesmo o sistema inteiro, não se obtendo o resultado esperado ao final. Em alguns casos por não se conseguir identificar exatamente o que o cliente deseja, acaba-se optando pelo modelo de ciclo de vida espiral e combinando ele com o modelo de prototipação, caindo em um loop infinito e tornando assim o projeto um fracasso uma vez que nunca se consegue chegar a um produto final.</w:t>
      </w:r>
    </w:p>
    <w:p w:rsidR="005F6F91" w:rsidRPr="005F6F91" w:rsidRDefault="005F6F91" w:rsidP="005F6F91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     </w:t>
      </w:r>
      <w:r w:rsidRPr="005F6F91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  <w:lang w:eastAsia="pt-BR"/>
        </w:rPr>
        <w:t>Viabilidade Econômica:</w:t>
      </w: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 Este estudo já tem como objetivo o levantamento de custos e impactos econômicos que o software terá dentro da empresa. Por exemplo, se a equipe de desenvolvimento possui o conhecimento necessário da linguagem de programação, se será necessária aquisição de alguma licença especial tanto para o desenvolvimento ou para a implantação do sistema dentro da empresa, custos com hardware, pessoal capacitado, ou seja, nesta etapa tende-se a avaliar todo e qualquer custo que ocorrerá tanto no desenvolvimento quanto na implantação do sistema, levando-se em consideração sempre o custo benefício. O objetivo final desta etapa e provar ao cliente que o investimento que ele esta fazendo terá lucro ou benefícios para a empresa, uma vez que se isto não for comprovando o projeto pode morrer nesta etapa mesmo.</w:t>
      </w:r>
    </w:p>
    <w:p w:rsidR="005F6F91" w:rsidRPr="005F6F91" w:rsidRDefault="005F6F91" w:rsidP="005F6F91">
      <w:pPr>
        <w:shd w:val="clear" w:color="auto" w:fill="FFFFFF"/>
        <w:spacing w:beforeAutospacing="1" w:after="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     </w:t>
      </w:r>
      <w:r w:rsidRPr="005F6F91">
        <w:rPr>
          <w:rFonts w:ascii="Open Sans" w:eastAsia="Times New Roman" w:hAnsi="Open Sans" w:cs="Open Sans"/>
          <w:b/>
          <w:bCs/>
          <w:color w:val="444444"/>
          <w:sz w:val="21"/>
          <w:szCs w:val="21"/>
          <w:bdr w:val="none" w:sz="0" w:space="0" w:color="auto" w:frame="1"/>
          <w:lang w:eastAsia="pt-BR"/>
        </w:rPr>
        <w:t>Viabilidade Legal:</w:t>
      </w: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 Para este estudo o objetivo passa a ser identificar aspectos legais do sistema. Para isto deve-se estar atento a leis federais, estaduais e municipais para que nenhuma delas seja infringida. Lembrando que caso a empresa que utilize um sistema e passe por uma fiscalização e nesta seja encontrada algum tipo de irregularidade com o sistema, como por exemplo, você foi contratado </w:t>
      </w:r>
      <w:proofErr w:type="gramStart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para</w:t>
      </w:r>
      <w:proofErr w:type="gramEnd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 </w:t>
      </w:r>
      <w:proofErr w:type="gramStart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desenvolver</w:t>
      </w:r>
      <w:proofErr w:type="gramEnd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 um sistema para um mercado, e quando você estava fazendo o levantamento de requisitos o cliente diz que precisaria de um controle “a parte” para entradas e saídas, e que este controle seja feito fora do controle fiscal, nesta hora, muitas vezes para alimentar seu ego e provar que se pode fazer tudo ou até mesmo por impulso, acaba-se dizendo que não terá problemas para se implementar e que não será nada difícil, e este controle “a parte” acaba sendo implementado. No caso </w:t>
      </w: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lastRenderedPageBreak/>
        <w:t>desta empresa sofrer uma fiscalização e que seja detectado este controle “a parte” quem fez o sistema acaba respondendo como cumplice por sonegação de impostos e pode enriquecer seu curriculum com alguns anos de cadeia.</w:t>
      </w:r>
    </w:p>
    <w:p w:rsidR="005F6F91" w:rsidRPr="005F6F91" w:rsidRDefault="005F6F91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     Para que o sistema se torne viável ele deve ser submetido a estes </w:t>
      </w:r>
      <w:proofErr w:type="gramStart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3</w:t>
      </w:r>
      <w:proofErr w:type="gramEnd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 estudos e deve obrigatoriamente receber um aval favorável de todos. Uma vez que se o sistema não for viável financeiramente para a empresa, significa que a empresa não poderá pagar por ele. Se não for viável tecnicamente significa que o sistema não atenderá o cliente da forma que ele necessita e não terá o desempenho esperado. Se não </w:t>
      </w:r>
      <w:proofErr w:type="gramStart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for</w:t>
      </w:r>
      <w:proofErr w:type="gramEnd"/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 xml:space="preserve"> viável legalmente problemas com multas ou até mesmo prisões tendem a aparecer, gerando muitas reclamações por parte do cliente. Resumindo tudo, se o sistema não é viável para o cliente, com certeza não será viável para a equipe de desenvolvimento uma vez que será tempo gasto com um projeto que estava condenado ao fracasso desde seu inicio.</w:t>
      </w:r>
    </w:p>
    <w:p w:rsidR="005F6F91" w:rsidRDefault="005F6F91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r w:rsidRPr="005F6F91"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  <w:t>     Concluindo, vejo o estudo de viabilidade um ponto de extrema importância para um projeto. Uma vez que ele influência muito no produto final. E se você é um desenvolvedor sério que visa vender seus softwares, ganhar mercado, garantir a qualidade de seu produto e satisfação de seus clientes, vale muito a pena dar uma atenção especial a este item.</w:t>
      </w:r>
    </w:p>
    <w:p w:rsidR="00CA55E4" w:rsidRDefault="00CA55E4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</w:p>
    <w:p w:rsidR="00CA55E4" w:rsidRDefault="00CA55E4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hyperlink r:id="rId6" w:history="1">
        <w:r w:rsidRPr="00F23B6C">
          <w:rPr>
            <w:rStyle w:val="Hyperlink"/>
            <w:rFonts w:ascii="Open Sans" w:eastAsia="Times New Roman" w:hAnsi="Open Sans" w:cs="Open Sans"/>
            <w:sz w:val="21"/>
            <w:szCs w:val="21"/>
            <w:lang w:eastAsia="pt-BR"/>
          </w:rPr>
          <w:t>https://fernandogodoy.wordpress.com/2011/05/01/3%c2%aa-etapa-tcc-estudo-de-viabilidade/</w:t>
        </w:r>
      </w:hyperlink>
    </w:p>
    <w:p w:rsidR="00CA55E4" w:rsidRPr="005F6F91" w:rsidRDefault="00CA55E4" w:rsidP="005F6F91">
      <w:p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1"/>
          <w:szCs w:val="21"/>
          <w:lang w:eastAsia="pt-BR"/>
        </w:rPr>
      </w:pPr>
      <w:bookmarkStart w:id="0" w:name="_GoBack"/>
      <w:bookmarkEnd w:id="0"/>
    </w:p>
    <w:sectPr w:rsidR="00CA55E4" w:rsidRPr="005F6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F91"/>
    <w:rsid w:val="005F6F91"/>
    <w:rsid w:val="00B709D7"/>
    <w:rsid w:val="00CA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F6F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6F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unhideWhenUsed/>
    <w:rsid w:val="005F6F9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F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6F9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F6F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6F9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unhideWhenUsed/>
    <w:rsid w:val="005F6F9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F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F6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7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fernandogodoy.wordpress.com/2011/05/01/3%c2%aa-etapa-tcc-estudo-de-viabilidade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fernandogodoy.wordpress.com/2011/05/01/3%c2%aa-etapa-tcc-estudo-de-viabilidade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25B2FE1C55940B731E07BCF4D45EE" ma:contentTypeVersion="9" ma:contentTypeDescription="Crie um novo documento." ma:contentTypeScope="" ma:versionID="603c2ac4f063683165bdfbede6d22228">
  <xsd:schema xmlns:xsd="http://www.w3.org/2001/XMLSchema" xmlns:xs="http://www.w3.org/2001/XMLSchema" xmlns:p="http://schemas.microsoft.com/office/2006/metadata/properties" xmlns:ns2="d59c0161-e50a-4935-b955-8c0b48427bf5" xmlns:ns3="947cb880-27ee-4ee2-b798-e12c6c201c87" targetNamespace="http://schemas.microsoft.com/office/2006/metadata/properties" ma:root="true" ma:fieldsID="bce15054dc5079c2db7cfa7fe5d480f3" ns2:_="" ns3:_="">
    <xsd:import namespace="d59c0161-e50a-4935-b955-8c0b48427bf5"/>
    <xsd:import namespace="947cb880-27ee-4ee2-b798-e12c6c201c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c0161-e50a-4935-b955-8c0b48427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cb880-27ee-4ee2-b798-e12c6c201c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3dcaba-cd22-4d01-8251-4b4ae40a671b}" ma:internalName="TaxCatchAll" ma:showField="CatchAllData" ma:web="947cb880-27ee-4ee2-b798-e12c6c201c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9c0161-e50a-4935-b955-8c0b48427bf5">
      <Terms xmlns="http://schemas.microsoft.com/office/infopath/2007/PartnerControls"/>
    </lcf76f155ced4ddcb4097134ff3c332f>
    <TaxCatchAll xmlns="947cb880-27ee-4ee2-b798-e12c6c201c87" xsi:nil="true"/>
  </documentManagement>
</p:properties>
</file>

<file path=customXml/itemProps1.xml><?xml version="1.0" encoding="utf-8"?>
<ds:datastoreItem xmlns:ds="http://schemas.openxmlformats.org/officeDocument/2006/customXml" ds:itemID="{F300E123-9BCF-4D48-AE4D-E8C7EDCCA120}"/>
</file>

<file path=customXml/itemProps2.xml><?xml version="1.0" encoding="utf-8"?>
<ds:datastoreItem xmlns:ds="http://schemas.openxmlformats.org/officeDocument/2006/customXml" ds:itemID="{A481AFC6-9CC9-465C-B70F-3812CBE7ECA6}"/>
</file>

<file path=customXml/itemProps3.xml><?xml version="1.0" encoding="utf-8"?>
<ds:datastoreItem xmlns:ds="http://schemas.openxmlformats.org/officeDocument/2006/customXml" ds:itemID="{83A1ECBD-C827-4EF3-8B14-D94C0A8291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757</Words>
  <Characters>4092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ª Etapa TCC – Estudo de Viabilidade</vt:lpstr>
    </vt:vector>
  </TitlesOfParts>
  <Company/>
  <LinksUpToDate>false</LinksUpToDate>
  <CharactersWithSpaces>4840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SHIMIZU</cp:lastModifiedBy>
  <cp:revision>2</cp:revision>
  <dcterms:created xsi:type="dcterms:W3CDTF">2021-11-24T18:05:00Z</dcterms:created>
  <dcterms:modified xsi:type="dcterms:W3CDTF">2021-11-24T18:10:00Z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0x01010092A25B2FE1C55940B731E07BCF4D45EE</vt:lpwstr>
  </property>
</Properties>
</file>