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12C" w:rsidRPr="00134643" w:rsidRDefault="008454C3">
      <w:pPr>
        <w:rPr>
          <w:lang w:val="ru-RU"/>
        </w:rPr>
      </w:pPr>
      <w:r w:rsidRPr="00134643">
        <w:rPr>
          <w:b/>
          <w:sz w:val="28"/>
          <w:lang w:val="ru-RU"/>
        </w:rPr>
        <w:t>ТАБЛИЦА СЦЕНАРИЯ ОФОРМЛЕНИЯ ЗАКАЗА</w:t>
      </w:r>
    </w:p>
    <w:p w:rsidR="0082512C" w:rsidRDefault="008454C3">
      <w:r w:rsidRPr="00134643">
        <w:rPr>
          <w:lang w:val="ru-RU"/>
        </w:rPr>
        <w:t xml:space="preserve">Заполните один сквозной процесс: от выбора товаров до подтверждения заказа.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нужна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 xml:space="preserve"> BPMN-диаграммы.</w:t>
      </w:r>
    </w:p>
    <w:tbl>
      <w:tblPr>
        <w:tblStyle w:val="aff0"/>
        <w:tblW w:w="10756" w:type="dxa"/>
        <w:jc w:val="center"/>
        <w:tblLayout w:type="fixed"/>
        <w:tblLook w:val="04A0" w:firstRow="1" w:lastRow="0" w:firstColumn="1" w:lastColumn="0" w:noHBand="0" w:noVBand="1"/>
      </w:tblPr>
      <w:tblGrid>
        <w:gridCol w:w="1726"/>
        <w:gridCol w:w="3071"/>
        <w:gridCol w:w="2393"/>
        <w:gridCol w:w="3566"/>
      </w:tblGrid>
      <w:tr w:rsidR="0082512C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512C" w:rsidRDefault="008454C3">
            <w:proofErr w:type="spellStart"/>
            <w:r>
              <w:rPr>
                <w:b/>
              </w:rPr>
              <w:t>Дорожка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512C" w:rsidRDefault="008454C3">
            <w:proofErr w:type="spellStart"/>
            <w:r>
              <w:rPr>
                <w:b/>
              </w:rPr>
              <w:t>Шаг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процесса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512C" w:rsidRDefault="008454C3">
            <w:proofErr w:type="spellStart"/>
            <w:r>
              <w:rPr>
                <w:b/>
              </w:rPr>
              <w:t>Тип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элемента</w:t>
            </w:r>
            <w:proofErr w:type="spellEnd"/>
            <w:r>
              <w:rPr>
                <w:b/>
              </w:rPr>
              <w:t xml:space="preserve"> BPMN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2512C" w:rsidRDefault="008454C3">
            <w:proofErr w:type="spellStart"/>
            <w:r>
              <w:rPr>
                <w:b/>
              </w:rPr>
              <w:t>Условие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Покупатель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Выбрать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товары</w:t>
            </w:r>
            <w:proofErr w:type="spellEnd"/>
            <w:r w:rsidRPr="00134643">
              <w:t xml:space="preserve"> в </w:t>
            </w:r>
            <w:proofErr w:type="spellStart"/>
            <w:r w:rsidRPr="00134643">
              <w:t>каталоге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Товары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добавлены</w:t>
            </w:r>
            <w:proofErr w:type="spellEnd"/>
            <w:r w:rsidRPr="00134643">
              <w:t xml:space="preserve"> в </w:t>
            </w:r>
            <w:proofErr w:type="spellStart"/>
            <w:r w:rsidRPr="00134643">
              <w:t>корзину</w:t>
            </w:r>
            <w:proofErr w:type="spellEnd"/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Покупатель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Перейти</w:t>
            </w:r>
            <w:proofErr w:type="spellEnd"/>
            <w:r w:rsidRPr="00134643">
              <w:t xml:space="preserve"> к </w:t>
            </w:r>
            <w:proofErr w:type="spellStart"/>
            <w:r w:rsidRPr="00134643">
              <w:t>оформлению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заказа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начинает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проверку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корзины</w:t>
            </w:r>
            <w:proofErr w:type="spellEnd"/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bookmarkStart w:id="0" w:name="_GoBack"/>
            <w:bookmarkEnd w:id="0"/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Запросить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актуальные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остатки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товаров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В БД отправлен запрос по товарам корзины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База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данных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Проверить наличие и остатки товаров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БД возвращает актуальные остатки товаров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Все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товары</w:t>
            </w:r>
            <w:proofErr w:type="spellEnd"/>
            <w:r w:rsidRPr="00134643">
              <w:t xml:space="preserve"> в </w:t>
            </w:r>
            <w:proofErr w:type="spellStart"/>
            <w:r w:rsidRPr="00134643">
              <w:t>наличии</w:t>
            </w:r>
            <w:proofErr w:type="spellEnd"/>
            <w:r w:rsidRPr="00134643">
              <w:t>?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Шлюз</w:t>
            </w:r>
            <w:proofErr w:type="spellEnd"/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Да — продолжить оформление; Нет — показать сообщение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Показать сообщение об отсутствии товара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Нет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Покупатель видит, каких товаров нет в наличии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Покупатель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Изменить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состав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корзины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Нет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Корзина скорректирована, можно повторить оформление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Покупатель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Выбрать пункт выдачи и подтвердить заказ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Да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Данные подтверждены, приложение переходит к созданию заказа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Создать заказ и строки заказа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Да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Заказ сформирован, привязан к покупателю и ПВЗ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Назначить статус заказа и код получения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Да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Заказу присвоен статус «Оформлен» и код получения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База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данных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Сохранить заказ, строки заказа, пункт выдачи и статус</w:t>
            </w:r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Да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Данные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записаны</w:t>
            </w:r>
            <w:proofErr w:type="spellEnd"/>
            <w:r w:rsidRPr="00134643">
              <w:t xml:space="preserve"> в БД</w:t>
            </w:r>
          </w:p>
        </w:tc>
      </w:tr>
      <w:tr w:rsidR="00134643" w:rsidRPr="00134643" w:rsidTr="00134643">
        <w:trPr>
          <w:jc w:val="center"/>
        </w:trPr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Приложение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ShoeShop</w:t>
            </w:r>
            <w:proofErr w:type="spellEnd"/>
          </w:p>
        </w:tc>
        <w:tc>
          <w:tcPr>
            <w:tcW w:w="3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Показать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подтверждение</w:t>
            </w:r>
            <w:proofErr w:type="spellEnd"/>
            <w:r w:rsidRPr="00134643">
              <w:t xml:space="preserve"> </w:t>
            </w:r>
            <w:proofErr w:type="spellStart"/>
            <w:r w:rsidRPr="00134643">
              <w:t>заказа</w:t>
            </w:r>
            <w:proofErr w:type="spellEnd"/>
          </w:p>
        </w:tc>
        <w:tc>
          <w:tcPr>
            <w:tcW w:w="2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roofErr w:type="spellStart"/>
            <w:r w:rsidRPr="00134643">
              <w:t>Задача</w:t>
            </w:r>
            <w:proofErr w:type="spellEnd"/>
            <w:r w:rsidRPr="00134643">
              <w:t xml:space="preserve"> (</w:t>
            </w:r>
            <w:proofErr w:type="spellStart"/>
            <w:r w:rsidRPr="00134643">
              <w:t>ветка</w:t>
            </w:r>
            <w:proofErr w:type="spellEnd"/>
            <w:r w:rsidRPr="00134643">
              <w:t xml:space="preserve"> «</w:t>
            </w:r>
            <w:proofErr w:type="spellStart"/>
            <w:r w:rsidRPr="00134643">
              <w:t>Да</w:t>
            </w:r>
            <w:proofErr w:type="spellEnd"/>
            <w:r w:rsidRPr="00134643">
              <w:t>»)</w:t>
            </w:r>
          </w:p>
        </w:tc>
        <w:tc>
          <w:tcPr>
            <w:tcW w:w="3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34643" w:rsidRPr="00134643" w:rsidRDefault="00134643" w:rsidP="00134643">
            <w:pPr>
              <w:rPr>
                <w:lang w:val="ru-RU"/>
              </w:rPr>
            </w:pPr>
            <w:r w:rsidRPr="00134643">
              <w:rPr>
                <w:lang w:val="ru-RU"/>
              </w:rPr>
              <w:t>Покупатель видит номер заказа, статус и код получения</w:t>
            </w:r>
          </w:p>
        </w:tc>
      </w:tr>
    </w:tbl>
    <w:p w:rsidR="008454C3" w:rsidRPr="00134643" w:rsidRDefault="008454C3">
      <w:pPr>
        <w:rPr>
          <w:lang w:val="ru-RU"/>
        </w:rPr>
      </w:pPr>
    </w:p>
    <w:sectPr w:rsidR="008454C3" w:rsidRPr="0013464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4643"/>
    <w:rsid w:val="0015074B"/>
    <w:rsid w:val="002779AD"/>
    <w:rsid w:val="0029639D"/>
    <w:rsid w:val="00326F90"/>
    <w:rsid w:val="0082512C"/>
    <w:rsid w:val="008454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B522AD5-BD2E-4F77-A2A0-EB0C1B21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5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D564CC-E6C8-4B92-9F87-43D519A6F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2026-10-15T14:35:00Z</dcterms:created>
  <dcterms:modified xsi:type="dcterms:W3CDTF">2026-10-15T14:35:00Z</dcterms:modified>
  <cp:category/>
</cp:coreProperties>
</file>