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se="http://schemas.microsoft.com/office/word/2015/wordml/symex" xmlns:wps="http://schemas.microsoft.com/office/word/2010/wordprocessingShape" mc:Ignorable="w14 w15 w16se wp14">
  <w:body>
    <w:p>
      <w:pPr>
        <w:spacing w:line="360" w:lineRule="auto"/>
        <w:ind w:firstLine="709"/>
        <w:jc w:val="both"/>
      </w:pPr>
      <w:r>
        <w:rPr>
          <w:rFonts w:ascii="Times New Roman" w:hAnsi="Times New Roman" w:cs="Times New Roman"/>
          <w:sz w:val="28"/>
          <w:szCs w:val="28"/>
        </w:rPr>
        <w:t xml:space="preserve">УТВЕРЖДЕН</w:t>
        <w:br/>
        <w:t xml:space="preserve">А.В.00002-01 33 01-1-ТЗ</w:t>
      </w:r>
    </w:p>
    <w:p>
      <w:pPr>
        <w:spacing w:line="240" w:lineRule="auto"/>
      </w:pPr>
    </w:p>
    <w:p>
      <w:pPr>
        <w:spacing w:line="360" w:lineRule="auto"/>
        <w:ind w:firstLine="0"/>
        <w:jc w:val="center"/>
      </w:pPr>
      <w:r>
        <w:rPr>
          <w:rFonts w:ascii="Times New Roman" w:hAnsi="Times New Roman" w:cs="Times New Roman"/>
          <w:b/>
          <w:bCs/>
          <w:sz w:val="28"/>
          <w:szCs w:val="28"/>
        </w:rPr>
        <w:t xml:space="preserve">СИСТЕМА УЧЁТА УЧАСТНИКОВ КОНФЕРЕНЦИИ, ПРИГЛАШЕНИЙ, ЗАЯВОК, ОРГВЗНОСОВ, ТЕЗИСОВ И ПОТРЕБНОСТИ В ГОСТИНИЦЕ.</w:t>
      </w:r>
    </w:p>
    <w:p>
      <w:pPr>
        <w:spacing w:line="360" w:lineRule="auto"/>
        <w:ind w:firstLine="0"/>
        <w:jc w:val="center"/>
      </w:pPr>
      <w:r>
        <w:rPr>
          <w:rFonts w:ascii="Times New Roman" w:hAnsi="Times New Roman" w:cs="Times New Roman"/>
          <w:b/>
          <w:bCs/>
          <w:sz w:val="28"/>
          <w:szCs w:val="28"/>
        </w:rPr>
        <w:t xml:space="preserve">«Конференция».</w:t>
      </w:r>
    </w:p>
    <w:tbl>
      <w:tblPr>
        <w:tblStyle w:val="TableGrid"/>
        <w:tblpPr w:leftFromText="113" w:rightFromText="113" w:vertAnchor="text" w:horzAnchor="page" w:tblpX="1701" w:tblpY="1300"/>
        <w:tblW w:w="12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0" w:lastRow="0" w:firstColumn="1" w:lastColumn="0" w:noHBand="0" w:noVBand="1"/>
      </w:tblPr>
      <w:tblGrid>
        <w:gridCol w:w="500"/>
        <w:gridCol w:w="700"/>
      </w:tblGrid>
      <w:tr>
        <w:trPr>
          <w:cantSplit/>
          <w:trHeight w:val="1200"/>
        </w:trPr>
        <w:tc>
          <w:tcPr>
            <w:tcW w:w="500" w:type="dxa"/>
            <w:textDirection w:val="btLr"/>
            <w:vAlign w:val="center"/>
          </w:tcPr>
          <w:p>
            <w:pPr>
              <w:spacing w:line="240" w:lineRule="auto"/>
              <w:ind w:firstLine="0"/>
              <w:jc w:val="center"/>
              <w:rPr>
                <w:sz w:val="24"/>
                <w:szCs w:val="24"/>
              </w:rPr>
            </w:pPr>
            <w:r>
              <w:rPr>
                <w:rFonts w:ascii="Times New Roman" w:hAnsi="Times New Roman" w:cs="Times New Roman"/>
                <w:sz w:val="28"/>
                <w:szCs w:val="28"/>
              </w:rPr>
              <w:t xml:space="preserve">Подп. и дата</w:t>
            </w:r>
          </w:p>
        </w:tc>
        <w:tc>
          <w:tcPr>
            <w:tcW w:w="700" w:type="dxa"/>
            <w:vAlign w:val="center"/>
          </w:tcPr>
          <w:p>
            <w:pPr>
              <w:spacing w:line="240" w:lineRule="auto"/>
              <w:ind w:firstLine="0"/>
              <w:jc w:val="left"/>
              <w:rPr>
                <w:sz w:val="24"/>
                <w:szCs w:val="24"/>
              </w:rPr>
            </w:pPr>
          </w:p>
        </w:tc>
      </w:tr>
      <w:tr>
        <w:trPr>
          <w:cantSplit/>
          <w:trHeight w:val="1200"/>
        </w:trPr>
        <w:tc>
          <w:tcPr>
            <w:tcW w:w="500" w:type="dxa"/>
            <w:textDirection w:val="btLr"/>
            <w:vAlign w:val="center"/>
          </w:tcPr>
          <w:p>
            <w:pPr>
              <w:spacing w:line="240" w:lineRule="auto"/>
              <w:ind w:firstLine="0"/>
              <w:jc w:val="center"/>
              <w:rPr>
                <w:sz w:val="24"/>
                <w:szCs w:val="24"/>
              </w:rPr>
            </w:pPr>
            <w:r>
              <w:rPr>
                <w:rFonts w:ascii="Times New Roman" w:hAnsi="Times New Roman" w:cs="Times New Roman"/>
                <w:sz w:val="28"/>
                <w:szCs w:val="28"/>
              </w:rPr>
              <w:t xml:space="preserve">Инв. № дубл.</w:t>
            </w:r>
          </w:p>
        </w:tc>
        <w:tc>
          <w:tcPr>
            <w:tcW w:w="700" w:type="dxa"/>
            <w:vAlign w:val="center"/>
          </w:tcPr>
          <w:p>
            <w:pPr>
              <w:spacing w:line="240" w:lineRule="auto"/>
              <w:ind w:firstLine="0"/>
              <w:jc w:val="left"/>
              <w:rPr>
                <w:sz w:val="24"/>
                <w:szCs w:val="24"/>
              </w:rPr>
            </w:pPr>
          </w:p>
        </w:tc>
      </w:tr>
      <w:tr>
        <w:trPr>
          <w:cantSplit/>
          <w:trHeight w:val="1200"/>
        </w:trPr>
        <w:tc>
          <w:tcPr>
            <w:tcW w:w="500" w:type="dxa"/>
            <w:textDirection w:val="btLr"/>
            <w:vAlign w:val="center"/>
          </w:tcPr>
          <w:p>
            <w:pPr>
              <w:spacing w:line="240" w:lineRule="auto"/>
              <w:ind w:firstLine="0"/>
              <w:jc w:val="center"/>
              <w:rPr>
                <w:sz w:val="24"/>
                <w:szCs w:val="24"/>
              </w:rPr>
            </w:pPr>
            <w:r>
              <w:rPr>
                <w:rFonts w:ascii="Times New Roman" w:hAnsi="Times New Roman" w:cs="Times New Roman"/>
                <w:sz w:val="28"/>
                <w:szCs w:val="28"/>
              </w:rPr>
              <w:t xml:space="preserve">Взам. инв. №</w:t>
            </w:r>
          </w:p>
        </w:tc>
        <w:tc>
          <w:tcPr>
            <w:tcW w:w="700" w:type="dxa"/>
            <w:vAlign w:val="center"/>
          </w:tcPr>
          <w:p>
            <w:pPr>
              <w:spacing w:line="240" w:lineRule="auto"/>
              <w:ind w:firstLine="0"/>
              <w:jc w:val="left"/>
              <w:rPr>
                <w:sz w:val="24"/>
                <w:szCs w:val="24"/>
              </w:rPr>
            </w:pPr>
          </w:p>
        </w:tc>
      </w:tr>
      <w:tr>
        <w:trPr>
          <w:cantSplit/>
          <w:trHeight w:val="1200"/>
        </w:trPr>
        <w:tc>
          <w:tcPr>
            <w:tcW w:w="500" w:type="dxa"/>
            <w:textDirection w:val="btLr"/>
            <w:vAlign w:val="center"/>
          </w:tcPr>
          <w:p>
            <w:pPr>
              <w:spacing w:line="240" w:lineRule="auto"/>
              <w:ind w:firstLine="0"/>
              <w:jc w:val="center"/>
              <w:rPr>
                <w:sz w:val="24"/>
                <w:szCs w:val="24"/>
              </w:rPr>
            </w:pPr>
            <w:r>
              <w:rPr>
                <w:rFonts w:ascii="Times New Roman" w:hAnsi="Times New Roman" w:cs="Times New Roman"/>
                <w:sz w:val="28"/>
                <w:szCs w:val="28"/>
              </w:rPr>
              <w:t xml:space="preserve">Подп. и дата</w:t>
            </w:r>
          </w:p>
        </w:tc>
        <w:tc>
          <w:tcPr>
            <w:tcW w:w="700" w:type="dxa"/>
            <w:vAlign w:val="center"/>
          </w:tcPr>
          <w:p>
            <w:pPr>
              <w:spacing w:line="240" w:lineRule="auto"/>
              <w:ind w:firstLine="0"/>
              <w:jc w:val="left"/>
              <w:rPr>
                <w:sz w:val="24"/>
                <w:szCs w:val="24"/>
              </w:rPr>
            </w:pPr>
          </w:p>
        </w:tc>
      </w:tr>
      <w:tr>
        <w:trPr>
          <w:cantSplit/>
          <w:trHeight w:val="1200"/>
        </w:trPr>
        <w:tc>
          <w:tcPr>
            <w:tcW w:w="500" w:type="dxa"/>
            <w:textDirection w:val="btLr"/>
            <w:vAlign w:val="center"/>
          </w:tcPr>
          <w:p>
            <w:pPr>
              <w:spacing w:line="240" w:lineRule="auto"/>
              <w:ind w:firstLine="0"/>
              <w:jc w:val="center"/>
              <w:rPr>
                <w:sz w:val="24"/>
                <w:szCs w:val="24"/>
              </w:rPr>
            </w:pPr>
            <w:r>
              <w:rPr>
                <w:rFonts w:ascii="Times New Roman" w:hAnsi="Times New Roman" w:cs="Times New Roman"/>
                <w:sz w:val="28"/>
                <w:szCs w:val="28"/>
              </w:rPr>
              <w:t xml:space="preserve">Инв. № подп.</w:t>
            </w:r>
          </w:p>
        </w:tc>
        <w:tc>
          <w:tcPr>
            <w:tcW w:w="700" w:type="dxa"/>
            <w:vAlign w:val="center"/>
          </w:tcPr>
          <w:p>
            <w:pPr>
              <w:spacing w:line="240" w:lineRule="auto"/>
              <w:ind w:firstLine="0"/>
              <w:jc w:val="left"/>
              <w:rPr>
                <w:sz w:val="24"/>
                <w:szCs w:val="24"/>
              </w:rPr>
            </w:pPr>
          </w:p>
        </w:tc>
      </w:tr>
    </w:tbl>
    <w:p>
      <w:pPr>
        <w:spacing w:line="240" w:lineRule="auto"/>
      </w:pPr>
    </w:p>
    <w:p>
      <w:pPr>
        <w:spacing w:line="360" w:lineRule="auto"/>
        <w:ind w:firstLine="0"/>
        <w:jc w:val="center"/>
      </w:pPr>
      <w:r>
        <w:rPr>
          <w:rFonts w:ascii="Times New Roman" w:hAnsi="Times New Roman" w:cs="Times New Roman"/>
          <w:b/>
          <w:bCs/>
          <w:sz w:val="28"/>
          <w:szCs w:val="28"/>
        </w:rPr>
        <w:t xml:space="preserve">Техническое задание</w:t>
      </w:r>
    </w:p>
    <w:p>
      <w:pPr>
        <w:spacing w:line="360" w:lineRule="auto"/>
        <w:ind w:firstLine="0"/>
        <w:jc w:val="center"/>
      </w:pPr>
      <w:r>
        <w:rPr>
          <w:rFonts w:ascii="Times New Roman" w:hAnsi="Times New Roman" w:cs="Times New Roman"/>
          <w:b/>
          <w:bCs/>
          <w:sz w:val="28"/>
          <w:szCs w:val="28"/>
        </w:rPr>
        <w:t xml:space="preserve">А.В.00002-01 33 01-1-ТЗ</w:t>
      </w:r>
    </w:p>
    <w:p>
      <w:pPr>
        <w:spacing w:line="360" w:lineRule="auto"/>
        <w:ind w:firstLine="0"/>
        <w:jc w:val="center"/>
      </w:pPr>
      <w:r>
        <w:rPr>
          <w:rFonts w:ascii="Times New Roman" w:hAnsi="Times New Roman" w:cs="Times New Roman"/>
          <w:b/>
          <w:bCs/>
          <w:sz w:val="28"/>
          <w:szCs w:val="28"/>
        </w:rPr>
        <w:t xml:space="preserve">Листов 33</w:t>
      </w: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360" w:lineRule="auto"/>
        <w:ind w:firstLine="0"/>
        <w:jc w:val="center"/>
      </w:pPr>
      <w:r>
        <w:rPr>
          <w:rFonts w:ascii="Times New Roman" w:hAnsi="Times New Roman" w:cs="Times New Roman"/>
          <w:b/>
          <w:bCs/>
          <w:sz w:val="28"/>
          <w:szCs w:val="28"/>
        </w:rPr>
        <w:t xml:space="preserve">2026</w:t>
      </w:r>
    </w:p>
    <w:p>
      <w:pPr>
        <w:pageBreakBefore/>
        <w:spacing w:line="360" w:lineRule="auto"/>
      </w:pPr>
    </w:p>
    <w:p>
      <w:pPr>
        <w:spacing w:line="360" w:lineRule="auto"/>
        <w:ind w:firstLine="0"/>
        <w:jc w:val="center"/>
      </w:pPr>
      <w:r>
        <w:rPr>
          <w:rFonts w:ascii="Times New Roman" w:hAnsi="Times New Roman" w:cs="Times New Roman"/>
          <w:b/>
          <w:bCs/>
          <w:sz w:val="28"/>
          <w:szCs w:val="28"/>
        </w:rPr>
        <w:t xml:space="preserve">СИСТЕМА УЧЁТА УЧАСТНИКОВ КОНФЕРЕНЦИИ, ПРИГЛАШЕНИЙ, ЗАЯВОК, ОРГВЗНОСОВ, ТЕЗИСОВ И ПОТРЕБНОСТИ В ГОСТИНИЦЕ.</w:t>
      </w:r>
    </w:p>
    <w:p>
      <w:pPr>
        <w:spacing w:line="360" w:lineRule="auto"/>
        <w:ind w:firstLine="0"/>
        <w:jc w:val="center"/>
      </w:pPr>
      <w:r>
        <w:rPr>
          <w:rFonts w:ascii="Times New Roman" w:hAnsi="Times New Roman" w:cs="Times New Roman"/>
          <w:b/>
          <w:bCs/>
          <w:sz w:val="28"/>
          <w:szCs w:val="28"/>
        </w:rPr>
        <w:t xml:space="preserve">«Конференция».</w:t>
      </w:r>
    </w:p>
    <w:p>
      <w:pPr>
        <w:spacing w:line="360" w:lineRule="auto"/>
        <w:ind w:firstLine="0"/>
        <w:jc w:val="center"/>
      </w:pPr>
      <w:r>
        <w:rPr>
          <w:rFonts w:ascii="Times New Roman" w:hAnsi="Times New Roman" w:cs="Times New Roman"/>
          <w:b/>
          <w:bCs/>
          <w:sz w:val="28"/>
          <w:szCs w:val="28"/>
        </w:rPr>
        <w:t xml:space="preserve">Техническое задание</w:t>
      </w:r>
    </w:p>
    <w:p>
      <w:pPr>
        <w:spacing w:line="360" w:lineRule="auto"/>
        <w:ind w:firstLine="0"/>
        <w:jc w:val="center"/>
      </w:pPr>
      <w:r>
        <w:rPr>
          <w:rFonts w:ascii="Times New Roman" w:hAnsi="Times New Roman" w:cs="Times New Roman"/>
          <w:b/>
          <w:bCs/>
          <w:sz w:val="28"/>
          <w:szCs w:val="28"/>
        </w:rPr>
        <w:t xml:space="preserve">ЛИСТ УТВЕРЖДЕНИЯ</w:t>
      </w:r>
    </w:p>
    <w:p>
      <w:pPr>
        <w:spacing w:line="360" w:lineRule="auto"/>
        <w:ind w:firstLine="0"/>
        <w:jc w:val="center"/>
      </w:pPr>
      <w:r>
        <w:rPr>
          <w:rFonts w:ascii="Times New Roman" w:hAnsi="Times New Roman" w:cs="Times New Roman"/>
          <w:b/>
          <w:bCs/>
          <w:sz w:val="28"/>
          <w:szCs w:val="28"/>
        </w:rPr>
        <w:t xml:space="preserve">А.В.00002-01 33 01-1-ЛУ</w:t>
      </w:r>
    </w:p>
    <w:p>
      <w:pPr>
        <w:spacing w:line="360" w:lineRule="auto"/>
        <w:ind w:firstLine="0"/>
        <w:jc w:val="center"/>
      </w:pPr>
      <w:r>
        <w:rPr>
          <w:rFonts w:ascii="Times New Roman" w:hAnsi="Times New Roman" w:cs="Times New Roman"/>
          <w:b/>
          <w:bCs/>
          <w:sz w:val="28"/>
          <w:szCs w:val="28"/>
        </w:rPr>
        <w:t xml:space="preserve">Листов 33</w:t>
      </w:r>
    </w:p>
    <w:p>
      <w:pPr>
        <w:spacing w:line="240" w:lineRule="auto"/>
      </w:pPr>
    </w:p>
    <w:tbl>
      <w:tblPr>
        <w:tblStyle w:val="TableGrid"/>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300"/>
        <w:gridCol w:w="4300"/>
      </w:tblGrid>
      <w:tr>
        <w:trPr>
          <w:cantSplit/>
        </w:trPr>
        <w:tc>
          <w:tcPr>
            <w:tcW w:w="4300" w:type="dxa"/>
            <w:vAlign w:val="center"/>
          </w:tcPr>
          <w:p>
            <w:pPr>
              <w:spacing w:line="240" w:lineRule="auto"/>
              <w:ind w:firstLine="0"/>
              <w:jc w:val="center"/>
              <w:rPr>
                <w:sz w:val="24"/>
                <w:szCs w:val="24"/>
              </w:rPr>
            </w:pPr>
            <w:r>
              <w:rPr>
                <w:rFonts w:ascii="Times New Roman" w:hAnsi="Times New Roman" w:cs="Times New Roman"/>
                <w:b/>
                <w:bCs/>
                <w:sz w:val="28"/>
                <w:szCs w:val="28"/>
              </w:rPr>
              <w:t xml:space="preserve">СОГЛАСОВАНО</w:t>
            </w:r>
          </w:p>
        </w:tc>
        <w:tc>
          <w:tcPr>
            <w:tcW w:w="4300" w:type="dxa"/>
            <w:vAlign w:val="center"/>
          </w:tcPr>
          <w:p>
            <w:pPr>
              <w:spacing w:line="240" w:lineRule="auto"/>
              <w:ind w:firstLine="0"/>
              <w:jc w:val="center"/>
              <w:rPr>
                <w:sz w:val="24"/>
                <w:szCs w:val="24"/>
              </w:rPr>
            </w:pPr>
            <w:r>
              <w:rPr>
                <w:rFonts w:ascii="Times New Roman" w:hAnsi="Times New Roman" w:cs="Times New Roman"/>
                <w:b/>
                <w:bCs/>
                <w:sz w:val="28"/>
                <w:szCs w:val="28"/>
              </w:rPr>
              <w:t xml:space="preserve">УТВЕРЖДАЮ</w:t>
            </w:r>
          </w:p>
        </w:tc>
      </w:tr>
      <w:tr>
        <w:trPr>
          <w:cantSplit/>
        </w:trPr>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ректор Московского Политехнического университета</w:t>
            </w:r>
          </w:p>
        </w:tc>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декан факультета информационных технологий</w:t>
            </w:r>
          </w:p>
        </w:tc>
      </w:tr>
      <w:tr>
        <w:trPr>
          <w:cantSplit/>
        </w:trPr>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____________ / Миклушевский В.В.</w:t>
            </w:r>
          </w:p>
        </w:tc>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____________ / Демидов Д.Г.</w:t>
            </w:r>
          </w:p>
        </w:tc>
      </w:tr>
      <w:tr>
        <w:trPr>
          <w:cantSplit/>
        </w:trPr>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05.09.2026</w:t>
            </w:r>
          </w:p>
        </w:tc>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05.09.2026</w:t>
            </w:r>
          </w:p>
        </w:tc>
      </w:tr>
      <w:tr>
        <w:trPr>
          <w:cantSplit/>
        </w:trPr>
        <w:tc>
          <w:tcPr>
            <w:tcW w:w="4300" w:type="dxa"/>
            <w:vAlign w:val="center"/>
          </w:tcPr>
          <w:p>
            <w:pPr>
              <w:spacing w:line="240" w:lineRule="auto"/>
              <w:ind w:firstLine="0"/>
              <w:jc w:val="left"/>
              <w:rPr>
                <w:sz w:val="24"/>
                <w:szCs w:val="24"/>
              </w:rPr>
            </w:pPr>
          </w:p>
        </w:tc>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руководитель разработки</w:t>
            </w:r>
          </w:p>
          <w:p>
            <w:pPr>
              <w:spacing w:line="240" w:lineRule="auto"/>
              <w:ind w:firstLine="0"/>
              <w:jc w:val="left"/>
              <w:rPr>
                <w:sz w:val="24"/>
                <w:szCs w:val="24"/>
              </w:rPr>
            </w:pPr>
            <w:r>
              <w:rPr>
                <w:rFonts w:ascii="Times New Roman" w:hAnsi="Times New Roman" w:cs="Times New Roman"/>
                <w:sz w:val="28"/>
                <w:szCs w:val="28"/>
              </w:rPr>
              <w:t xml:space="preserve">доцент кафедры ИКТ / Смирнова Ю.В.</w:t>
            </w:r>
          </w:p>
          <w:p>
            <w:pPr>
              <w:spacing w:line="240" w:lineRule="auto"/>
              <w:ind w:firstLine="0"/>
              <w:jc w:val="left"/>
              <w:rPr>
                <w:sz w:val="24"/>
                <w:szCs w:val="24"/>
              </w:rPr>
            </w:pPr>
            <w:r>
              <w:rPr>
                <w:rFonts w:ascii="Times New Roman" w:hAnsi="Times New Roman" w:cs="Times New Roman"/>
                <w:sz w:val="28"/>
                <w:szCs w:val="28"/>
              </w:rPr>
              <w:t xml:space="preserve">____________</w:t>
            </w:r>
          </w:p>
          <w:p>
            <w:pPr>
              <w:spacing w:line="240" w:lineRule="auto"/>
              <w:ind w:firstLine="0"/>
              <w:jc w:val="left"/>
              <w:rPr>
                <w:sz w:val="24"/>
                <w:szCs w:val="24"/>
              </w:rPr>
            </w:pPr>
            <w:r>
              <w:rPr>
                <w:rFonts w:ascii="Times New Roman" w:hAnsi="Times New Roman" w:cs="Times New Roman"/>
                <w:sz w:val="28"/>
                <w:szCs w:val="28"/>
              </w:rPr>
              <w:t xml:space="preserve">05.09.2026</w:t>
            </w:r>
          </w:p>
        </w:tc>
      </w:tr>
      <w:tr>
        <w:trPr>
          <w:cantSplit/>
        </w:trPr>
        <w:tc>
          <w:tcPr>
            <w:tcW w:w="4300" w:type="dxa"/>
            <w:vAlign w:val="center"/>
          </w:tcPr>
          <w:p>
            <w:pPr>
              <w:spacing w:line="240" w:lineRule="auto"/>
              <w:ind w:firstLine="0"/>
              <w:jc w:val="left"/>
              <w:rPr>
                <w:sz w:val="24"/>
                <w:szCs w:val="24"/>
              </w:rPr>
            </w:pPr>
          </w:p>
        </w:tc>
        <w:tc>
          <w:tcPr>
            <w:tcW w:w="4300" w:type="dxa"/>
            <w:vAlign w:val="center"/>
          </w:tcPr>
          <w:p>
            <w:pPr>
              <w:spacing w:line="240" w:lineRule="auto"/>
              <w:ind w:firstLine="0"/>
              <w:jc w:val="left"/>
              <w:rPr>
                <w:sz w:val="24"/>
                <w:szCs w:val="24"/>
              </w:rPr>
            </w:pPr>
            <w:r>
              <w:rPr>
                <w:rFonts w:ascii="Times New Roman" w:hAnsi="Times New Roman" w:cs="Times New Roman"/>
                <w:sz w:val="28"/>
                <w:szCs w:val="28"/>
              </w:rPr>
              <w:t xml:space="preserve">разработчики:</w:t>
            </w:r>
          </w:p>
          <w:p>
            <w:pPr>
              <w:spacing w:line="240" w:lineRule="auto"/>
              <w:ind w:firstLine="0"/>
              <w:jc w:val="left"/>
              <w:rPr>
                <w:sz w:val="24"/>
                <w:szCs w:val="24"/>
              </w:rPr>
            </w:pPr>
            <w:r>
              <w:rPr>
                <w:rFonts w:ascii="Times New Roman" w:hAnsi="Times New Roman" w:cs="Times New Roman"/>
                <w:sz w:val="28"/>
                <w:szCs w:val="28"/>
              </w:rPr>
              <w:t xml:space="preserve">Попиков И.А., группа 241-372</w:t>
            </w:r>
          </w:p>
          <w:p>
            <w:pPr>
              <w:spacing w:line="240" w:lineRule="auto"/>
              <w:ind w:firstLine="0"/>
              <w:jc w:val="left"/>
              <w:rPr>
                <w:sz w:val="24"/>
                <w:szCs w:val="24"/>
              </w:rPr>
            </w:pPr>
            <w:r>
              <w:rPr>
                <w:rFonts w:ascii="Times New Roman" w:hAnsi="Times New Roman" w:cs="Times New Roman"/>
                <w:sz w:val="28"/>
                <w:szCs w:val="28"/>
              </w:rPr>
              <w:t xml:space="preserve">____________</w:t>
            </w:r>
          </w:p>
          <w:p>
            <w:pPr>
              <w:spacing w:line="240" w:lineRule="auto"/>
              <w:ind w:firstLine="0"/>
              <w:jc w:val="left"/>
              <w:rPr>
                <w:sz w:val="24"/>
                <w:szCs w:val="24"/>
              </w:rPr>
            </w:pPr>
            <w:r>
              <w:rPr>
                <w:rFonts w:ascii="Times New Roman" w:hAnsi="Times New Roman" w:cs="Times New Roman"/>
                <w:sz w:val="28"/>
                <w:szCs w:val="28"/>
              </w:rPr>
              <w:t xml:space="preserve">Казарян М.А., группа 241-372</w:t>
            </w:r>
          </w:p>
          <w:p>
            <w:pPr>
              <w:spacing w:line="240" w:lineRule="auto"/>
              <w:ind w:firstLine="0"/>
              <w:jc w:val="left"/>
              <w:rPr>
                <w:sz w:val="24"/>
                <w:szCs w:val="24"/>
              </w:rPr>
            </w:pPr>
            <w:r>
              <w:rPr>
                <w:rFonts w:ascii="Times New Roman" w:hAnsi="Times New Roman" w:cs="Times New Roman"/>
                <w:sz w:val="28"/>
                <w:szCs w:val="28"/>
              </w:rPr>
              <w:t xml:space="preserve">____________</w:t>
            </w:r>
          </w:p>
          <w:p>
            <w:pPr>
              <w:spacing w:line="240" w:lineRule="auto"/>
              <w:ind w:firstLine="0"/>
              <w:jc w:val="left"/>
              <w:rPr>
                <w:sz w:val="24"/>
                <w:szCs w:val="24"/>
              </w:rPr>
            </w:pPr>
            <w:r>
              <w:rPr>
                <w:rFonts w:ascii="Times New Roman" w:hAnsi="Times New Roman" w:cs="Times New Roman"/>
                <w:sz w:val="28"/>
                <w:szCs w:val="28"/>
              </w:rPr>
              <w:t xml:space="preserve">05.09.2026</w:t>
            </w:r>
          </w:p>
        </w:tc>
      </w:tr>
    </w:tbl>
    <w:p>
      <w:pPr>
        <w:spacing w:line="240" w:lineRule="auto"/>
      </w:pPr>
    </w:p>
    <w:p>
      <w:pPr>
        <w:spacing w:line="360" w:lineRule="auto"/>
        <w:ind w:firstLine="0"/>
        <w:jc w:val="center"/>
      </w:pPr>
      <w:r>
        <w:rPr>
          <w:rFonts w:ascii="Times New Roman" w:hAnsi="Times New Roman" w:cs="Times New Roman"/>
          <w:b/>
          <w:bCs/>
          <w:sz w:val="28"/>
          <w:szCs w:val="28"/>
        </w:rPr>
        <w:t xml:space="preserve">2026</w:t>
      </w:r>
    </w:p>
    <w:p>
      <w:pPr>
        <w:pageBreakBefore/>
        <w:spacing w:line="360" w:lineRule="auto"/>
      </w:pPr>
    </w:p>
    <w:p>
      <w:pPr>
        <w:keepNext/>
        <w:keepLines/>
        <w:spacing w:line="360" w:lineRule="auto"/>
        <w:ind w:firstLine="0"/>
        <w:jc w:val="center"/>
      </w:pPr>
      <w:r>
        <w:rPr>
          <w:rFonts w:ascii="Times New Roman" w:hAnsi="Times New Roman" w:cs="Times New Roman"/>
          <w:b/>
          <w:bCs/>
          <w:sz w:val="28"/>
          <w:szCs w:val="28"/>
        </w:rPr>
        <w:t xml:space="preserve">СОДЕРЖАНИЕ</w:t>
      </w:r>
    </w:p>
    <w:p>
      <w:pPr>
        <w:spacing w:line="240" w:lineRule="auto"/>
      </w:pPr>
    </w:p>
    <w:p>
      <w:pPr>
        <w:spacing w:line="240" w:lineRule="auto"/>
        <w:ind w:left="0" w:firstLine="0"/>
        <w:jc w:val="left"/>
      </w:pPr>
      <w:r>
        <w:rPr>
          <w:rFonts w:ascii="Times New Roman" w:hAnsi="Times New Roman" w:cs="Times New Roman"/>
          <w:sz w:val="28"/>
          <w:szCs w:val="28"/>
        </w:rPr>
        <w:t xml:space="preserve">1 ОБЩИЕ ПОЛОЖЕНИЯ</w:t>
      </w:r>
    </w:p>
    <w:p>
      <w:pPr>
        <w:spacing w:line="240" w:lineRule="auto"/>
        <w:ind w:left="340" w:firstLine="0"/>
        <w:jc w:val="left"/>
      </w:pPr>
      <w:r>
        <w:rPr>
          <w:rFonts w:ascii="Times New Roman" w:hAnsi="Times New Roman" w:cs="Times New Roman"/>
          <w:sz w:val="28"/>
          <w:szCs w:val="28"/>
        </w:rPr>
        <w:t xml:space="preserve">1.1 Наименование программы</w:t>
      </w:r>
    </w:p>
    <w:p>
      <w:pPr>
        <w:spacing w:line="240" w:lineRule="auto"/>
        <w:ind w:left="340" w:firstLine="0"/>
        <w:jc w:val="left"/>
      </w:pPr>
      <w:r>
        <w:rPr>
          <w:rFonts w:ascii="Times New Roman" w:hAnsi="Times New Roman" w:cs="Times New Roman"/>
          <w:sz w:val="28"/>
          <w:szCs w:val="28"/>
        </w:rPr>
        <w:t xml:space="preserve">1.2 Краткая характеристика области применения</w:t>
      </w:r>
    </w:p>
    <w:p>
      <w:pPr>
        <w:spacing w:line="240" w:lineRule="auto"/>
        <w:ind w:left="0" w:firstLine="0"/>
        <w:jc w:val="left"/>
      </w:pPr>
      <w:r>
        <w:rPr>
          <w:rFonts w:ascii="Times New Roman" w:hAnsi="Times New Roman" w:cs="Times New Roman"/>
          <w:sz w:val="28"/>
          <w:szCs w:val="28"/>
        </w:rPr>
        <w:t xml:space="preserve">2 ОСНОВАНИЯ ДЛЯ РАЗРАБОТКИ</w:t>
      </w:r>
    </w:p>
    <w:p>
      <w:pPr>
        <w:spacing w:line="240" w:lineRule="auto"/>
        <w:ind w:left="0" w:firstLine="0"/>
        <w:jc w:val="left"/>
      </w:pPr>
      <w:r>
        <w:rPr>
          <w:rFonts w:ascii="Times New Roman" w:hAnsi="Times New Roman" w:cs="Times New Roman"/>
          <w:sz w:val="28"/>
          <w:szCs w:val="28"/>
        </w:rPr>
        <w:t xml:space="preserve">3 НАЗНАЧЕНИЕ РАЗРАБОТКИ</w:t>
      </w:r>
    </w:p>
    <w:p>
      <w:pPr>
        <w:spacing w:line="240" w:lineRule="auto"/>
        <w:ind w:left="340" w:firstLine="0"/>
        <w:jc w:val="left"/>
      </w:pPr>
      <w:r>
        <w:rPr>
          <w:rFonts w:ascii="Times New Roman" w:hAnsi="Times New Roman" w:cs="Times New Roman"/>
          <w:sz w:val="28"/>
          <w:szCs w:val="28"/>
        </w:rPr>
        <w:t xml:space="preserve">3.1 Функциональное назначение</w:t>
      </w:r>
    </w:p>
    <w:p>
      <w:pPr>
        <w:spacing w:line="240" w:lineRule="auto"/>
        <w:ind w:left="340" w:firstLine="0"/>
        <w:jc w:val="left"/>
      </w:pPr>
      <w:r>
        <w:rPr>
          <w:rFonts w:ascii="Times New Roman" w:hAnsi="Times New Roman" w:cs="Times New Roman"/>
          <w:sz w:val="28"/>
          <w:szCs w:val="28"/>
        </w:rPr>
        <w:t xml:space="preserve">3.2 Эксплуатационное назначение</w:t>
      </w:r>
    </w:p>
    <w:p>
      <w:pPr>
        <w:spacing w:line="240" w:lineRule="auto"/>
        <w:ind w:left="0" w:firstLine="0"/>
        <w:jc w:val="left"/>
      </w:pPr>
      <w:r>
        <w:rPr>
          <w:rFonts w:ascii="Times New Roman" w:hAnsi="Times New Roman" w:cs="Times New Roman"/>
          <w:sz w:val="28"/>
          <w:szCs w:val="28"/>
        </w:rPr>
        <w:t xml:space="preserve">4 ТРЕБОВАНИЯ К ПРОГРАММЕ</w:t>
      </w:r>
    </w:p>
    <w:p>
      <w:pPr>
        <w:spacing w:line="240" w:lineRule="auto"/>
        <w:ind w:left="340" w:firstLine="0"/>
        <w:jc w:val="left"/>
      </w:pPr>
      <w:r>
        <w:rPr>
          <w:rFonts w:ascii="Times New Roman" w:hAnsi="Times New Roman" w:cs="Times New Roman"/>
          <w:sz w:val="28"/>
          <w:szCs w:val="28"/>
        </w:rPr>
        <w:t xml:space="preserve">4.1 Требования к функциональным характеристикам</w:t>
      </w:r>
    </w:p>
    <w:p>
      <w:pPr>
        <w:spacing w:line="240" w:lineRule="auto"/>
        <w:ind w:left="680" w:firstLine="0"/>
        <w:jc w:val="left"/>
      </w:pPr>
      <w:r>
        <w:rPr>
          <w:rFonts w:ascii="Times New Roman" w:hAnsi="Times New Roman" w:cs="Times New Roman"/>
          <w:sz w:val="28"/>
          <w:szCs w:val="28"/>
        </w:rPr>
        <w:t xml:space="preserve">4.1.1 Требования к составу выполняемых функций</w:t>
      </w:r>
    </w:p>
    <w:p>
      <w:pPr>
        <w:spacing w:line="240" w:lineRule="auto"/>
        <w:ind w:left="680" w:firstLine="0"/>
        <w:jc w:val="left"/>
      </w:pPr>
      <w:r>
        <w:rPr>
          <w:rFonts w:ascii="Times New Roman" w:hAnsi="Times New Roman" w:cs="Times New Roman"/>
          <w:sz w:val="28"/>
          <w:szCs w:val="28"/>
        </w:rPr>
        <w:t xml:space="preserve">4.1.2 Требования к организации входных и выходных данных</w:t>
      </w:r>
    </w:p>
    <w:p>
      <w:pPr>
        <w:spacing w:line="240" w:lineRule="auto"/>
        <w:ind w:left="680" w:firstLine="0"/>
        <w:jc w:val="left"/>
      </w:pPr>
      <w:r>
        <w:rPr>
          <w:rFonts w:ascii="Times New Roman" w:hAnsi="Times New Roman" w:cs="Times New Roman"/>
          <w:sz w:val="28"/>
          <w:szCs w:val="28"/>
        </w:rPr>
        <w:t xml:space="preserve">4.1.3 Требования к временным характеристикам</w:t>
      </w:r>
    </w:p>
    <w:p>
      <w:pPr>
        <w:spacing w:line="240" w:lineRule="auto"/>
        <w:ind w:left="340" w:firstLine="0"/>
        <w:jc w:val="left"/>
      </w:pPr>
      <w:r>
        <w:rPr>
          <w:rFonts w:ascii="Times New Roman" w:hAnsi="Times New Roman" w:cs="Times New Roman"/>
          <w:sz w:val="28"/>
          <w:szCs w:val="28"/>
        </w:rPr>
        <w:t xml:space="preserve">4.2 Требования к надёжности</w:t>
      </w:r>
    </w:p>
    <w:p>
      <w:pPr>
        <w:spacing w:line="240" w:lineRule="auto"/>
        <w:ind w:left="340" w:firstLine="0"/>
        <w:jc w:val="left"/>
      </w:pPr>
      <w:r>
        <w:rPr>
          <w:rFonts w:ascii="Times New Roman" w:hAnsi="Times New Roman" w:cs="Times New Roman"/>
          <w:sz w:val="28"/>
          <w:szCs w:val="28"/>
        </w:rPr>
        <w:t xml:space="preserve">4.3 Условия эксплуатации</w:t>
      </w:r>
    </w:p>
    <w:p>
      <w:pPr>
        <w:spacing w:line="240" w:lineRule="auto"/>
        <w:ind w:left="340" w:firstLine="0"/>
        <w:jc w:val="left"/>
      </w:pPr>
      <w:r>
        <w:rPr>
          <w:rFonts w:ascii="Times New Roman" w:hAnsi="Times New Roman" w:cs="Times New Roman"/>
          <w:sz w:val="28"/>
          <w:szCs w:val="28"/>
        </w:rPr>
        <w:t xml:space="preserve">4.4 Требования к составу и параметрам технических средств</w:t>
      </w:r>
    </w:p>
    <w:p>
      <w:pPr>
        <w:spacing w:line="240" w:lineRule="auto"/>
        <w:ind w:left="340" w:firstLine="0"/>
        <w:jc w:val="left"/>
      </w:pPr>
      <w:r>
        <w:rPr>
          <w:rFonts w:ascii="Times New Roman" w:hAnsi="Times New Roman" w:cs="Times New Roman"/>
          <w:sz w:val="28"/>
          <w:szCs w:val="28"/>
        </w:rPr>
        <w:t xml:space="preserve">4.5 Специальные требования</w:t>
      </w:r>
    </w:p>
    <w:p>
      <w:pPr>
        <w:spacing w:line="240" w:lineRule="auto"/>
        <w:ind w:left="0" w:firstLine="0"/>
        <w:jc w:val="left"/>
      </w:pPr>
      <w:r>
        <w:rPr>
          <w:rFonts w:ascii="Times New Roman" w:hAnsi="Times New Roman" w:cs="Times New Roman"/>
          <w:sz w:val="28"/>
          <w:szCs w:val="28"/>
        </w:rPr>
        <w:t xml:space="preserve">5 ТРЕБОВАНИЯ К ПРОГРАММНОЙ ДОКУМЕНТАЦИИ</w:t>
      </w:r>
    </w:p>
    <w:p>
      <w:pPr>
        <w:spacing w:line="240" w:lineRule="auto"/>
        <w:ind w:left="0" w:firstLine="0"/>
        <w:jc w:val="left"/>
      </w:pPr>
      <w:r>
        <w:rPr>
          <w:rFonts w:ascii="Times New Roman" w:hAnsi="Times New Roman" w:cs="Times New Roman"/>
          <w:sz w:val="28"/>
          <w:szCs w:val="28"/>
        </w:rPr>
        <w:t xml:space="preserve">6 СТАДИИ И ЭТАПЫ РАЗРАБОТКИ</w:t>
      </w:r>
    </w:p>
    <w:p>
      <w:pPr>
        <w:spacing w:line="240" w:lineRule="auto"/>
        <w:ind w:left="0" w:firstLine="0"/>
        <w:jc w:val="left"/>
      </w:pPr>
      <w:r>
        <w:rPr>
          <w:rFonts w:ascii="Times New Roman" w:hAnsi="Times New Roman" w:cs="Times New Roman"/>
          <w:sz w:val="28"/>
          <w:szCs w:val="28"/>
        </w:rPr>
        <w:t xml:space="preserve">7 ПОРЯДОК КОНТРОЛЯ И ПРИЁМКИ</w:t>
      </w:r>
    </w:p>
    <w:p>
      <w:pPr>
        <w:spacing w:line="240" w:lineRule="auto"/>
        <w:ind w:left="0" w:firstLine="0"/>
        <w:jc w:val="left"/>
      </w:pPr>
      <w:r>
        <w:rPr>
          <w:rFonts w:ascii="Times New Roman" w:hAnsi="Times New Roman" w:cs="Times New Roman"/>
          <w:sz w:val="28"/>
          <w:szCs w:val="28"/>
        </w:rPr>
        <w:t xml:space="preserve">СПИСОК ИСПОЛЬЗУЕМЫХ ИСТОЧНИКОВ</w:t>
      </w:r>
    </w:p>
    <w:p>
      <w:pPr>
        <w:pageBreakBefore/>
        <w:keepNext/>
        <w:keepLines/>
        <w:spacing w:line="360" w:lineRule="auto"/>
        <w:ind w:firstLine="0"/>
        <w:jc w:val="center"/>
      </w:pPr>
      <w:r>
        <w:rPr>
          <w:rFonts w:ascii="Times New Roman" w:hAnsi="Times New Roman" w:cs="Times New Roman"/>
          <w:b/>
          <w:bCs/>
          <w:sz w:val="28"/>
          <w:szCs w:val="28"/>
        </w:rPr>
        <w:t xml:space="preserve">1 ОБЩИЕ ПОЛОЖЕНИЯ</w:t>
      </w:r>
    </w:p>
    <w:p>
      <w:pPr>
        <w:spacing w:line="240" w:lineRule="auto"/>
      </w:pPr>
    </w:p>
    <w:p>
      <w:pPr>
        <w:keepNext/>
        <w:keepLines/>
        <w:spacing w:line="360" w:lineRule="auto"/>
        <w:ind w:firstLine="709"/>
        <w:jc w:val="both"/>
      </w:pPr>
      <w:r>
        <w:rPr>
          <w:rFonts w:ascii="Times New Roman" w:hAnsi="Times New Roman" w:cs="Times New Roman"/>
          <w:b/>
          <w:bCs/>
          <w:sz w:val="28"/>
          <w:szCs w:val="28"/>
        </w:rPr>
        <w:t xml:space="preserve">1.1 Наименование программы</w:t>
      </w:r>
    </w:p>
    <w:p>
      <w:pPr>
        <w:spacing w:line="360" w:lineRule="auto"/>
        <w:ind w:firstLine="709"/>
        <w:jc w:val="both"/>
      </w:pPr>
      <w:r>
        <w:rPr>
          <w:rFonts w:ascii="Times New Roman" w:hAnsi="Times New Roman" w:cs="Times New Roman"/>
          <w:sz w:val="28"/>
          <w:szCs w:val="28"/>
        </w:rPr>
        <w:t xml:space="preserve">Полное наименование программы – система учёта участников конференции, приглашений, заявок, оргвзносов, тезисов и потребности в гостинице «Конференция».</w:t>
      </w:r>
    </w:p>
    <w:p>
      <w:pPr>
        <w:spacing w:line="360" w:lineRule="auto"/>
        <w:ind w:firstLine="709"/>
        <w:jc w:val="both"/>
      </w:pPr>
      <w:r>
        <w:rPr>
          <w:rFonts w:ascii="Times New Roman" w:hAnsi="Times New Roman" w:cs="Times New Roman"/>
          <w:sz w:val="28"/>
          <w:szCs w:val="28"/>
        </w:rPr>
        <w:t xml:space="preserve">Краткое наименование программы – «Конференция» (далее – программа).</w:t>
      </w:r>
    </w:p>
    <w:p>
      <w:pPr>
        <w:spacing w:line="360" w:lineRule="auto"/>
        <w:ind w:firstLine="709"/>
        <w:jc w:val="both"/>
      </w:pPr>
      <w:r>
        <w:rPr>
          <w:rFonts w:ascii="Times New Roman" w:hAnsi="Times New Roman" w:cs="Times New Roman"/>
          <w:sz w:val="28"/>
          <w:szCs w:val="28"/>
        </w:rPr>
        <w:t xml:space="preserve">Условное обозначение документа – А.В.00002-01 33 01-1-ТЗ.</w:t>
      </w:r>
    </w:p>
    <w:p>
      <w:pPr>
        <w:spacing w:line="360" w:lineRule="auto"/>
        <w:ind w:firstLine="709"/>
        <w:jc w:val="both"/>
      </w:pPr>
      <w:r>
        <w:rPr>
          <w:rFonts w:ascii="Times New Roman" w:hAnsi="Times New Roman" w:cs="Times New Roman"/>
          <w:sz w:val="28"/>
          <w:szCs w:val="28"/>
        </w:rPr>
        <w:t xml:space="preserve">Программа представляет собой клиент-серверное веб-приложение, поставляемое в виде исходного кода репозитория и образа контейнера; доступ пользователей к функциям программы осуществляется через веб-браузер.</w:t>
      </w:r>
    </w:p>
    <w:p>
      <w:pPr>
        <w:keepNext/>
        <w:keepLines/>
        <w:spacing w:line="360" w:lineRule="auto"/>
        <w:ind w:firstLine="709"/>
        <w:jc w:val="both"/>
      </w:pPr>
      <w:r>
        <w:rPr>
          <w:rFonts w:ascii="Times New Roman" w:hAnsi="Times New Roman" w:cs="Times New Roman"/>
          <w:b/>
          <w:bCs/>
          <w:sz w:val="28"/>
          <w:szCs w:val="28"/>
        </w:rPr>
        <w:t xml:space="preserve">1.2 Краткая характеристика области применения</w:t>
      </w:r>
    </w:p>
    <w:p>
      <w:pPr>
        <w:spacing w:line="360" w:lineRule="auto"/>
        <w:ind w:firstLine="709"/>
        <w:jc w:val="both"/>
      </w:pPr>
      <w:r>
        <w:rPr>
          <w:rFonts w:ascii="Times New Roman" w:hAnsi="Times New Roman" w:cs="Times New Roman"/>
          <w:sz w:val="28"/>
          <w:szCs w:val="28"/>
        </w:rPr>
        <w:t xml:space="preserve">Программа предназначена для автоматизации деятельности организационного комитета научно-практической конференции и применяется в организациях высшего образования, научных учреждениях и на предприятиях, проводящих конференции, семинары и иные научные мероприятия с регистрацией участников.</w:t>
      </w:r>
    </w:p>
    <w:p>
      <w:pPr>
        <w:spacing w:line="360" w:lineRule="auto"/>
        <w:ind w:firstLine="709"/>
        <w:jc w:val="both"/>
      </w:pPr>
      <w:r>
        <w:rPr>
          <w:rFonts w:ascii="Times New Roman" w:hAnsi="Times New Roman" w:cs="Times New Roman"/>
          <w:sz w:val="28"/>
          <w:szCs w:val="28"/>
        </w:rPr>
        <w:t xml:space="preserve">Область применения программы охватывает следующие направления работы организационного комитета:</w:t>
      </w:r>
    </w:p>
    <w:p>
      <w:pPr>
        <w:spacing w:line="360" w:lineRule="auto"/>
        <w:ind w:firstLine="709"/>
        <w:jc w:val="both"/>
      </w:pPr>
      <w:r>
        <w:rPr>
          <w:rFonts w:ascii="Times New Roman" w:hAnsi="Times New Roman" w:cs="Times New Roman"/>
          <w:sz w:val="28"/>
          <w:szCs w:val="28"/>
        </w:rPr>
        <w:t xml:space="preserve">ведение реестра конференций, их секций и участников;</w:t>
      </w:r>
    </w:p>
    <w:p>
      <w:pPr>
        <w:spacing w:line="360" w:lineRule="auto"/>
        <w:ind w:firstLine="709"/>
        <w:jc w:val="both"/>
      </w:pPr>
      <w:r>
        <w:rPr>
          <w:rFonts w:ascii="Times New Roman" w:hAnsi="Times New Roman" w:cs="Times New Roman"/>
          <w:sz w:val="28"/>
          <w:szCs w:val="28"/>
        </w:rPr>
        <w:t xml:space="preserve">приём, рассмотрение и решение по заявкам на участие;</w:t>
      </w:r>
    </w:p>
    <w:p>
      <w:pPr>
        <w:spacing w:line="360" w:lineRule="auto"/>
        <w:ind w:firstLine="709"/>
        <w:jc w:val="both"/>
      </w:pPr>
      <w:r>
        <w:rPr>
          <w:rFonts w:ascii="Times New Roman" w:hAnsi="Times New Roman" w:cs="Times New Roman"/>
          <w:sz w:val="28"/>
          <w:szCs w:val="28"/>
        </w:rPr>
        <w:t xml:space="preserve">начисление, оплата и возврат организационных взносов;</w:t>
      </w:r>
    </w:p>
    <w:p>
      <w:pPr>
        <w:spacing w:line="360" w:lineRule="auto"/>
        <w:ind w:firstLine="709"/>
        <w:jc w:val="both"/>
      </w:pPr>
      <w:r>
        <w:rPr>
          <w:rFonts w:ascii="Times New Roman" w:hAnsi="Times New Roman" w:cs="Times New Roman"/>
          <w:sz w:val="28"/>
          <w:szCs w:val="28"/>
        </w:rPr>
        <w:t xml:space="preserve">формирование приглашений и управление очередью их рассылки;</w:t>
      </w:r>
    </w:p>
    <w:p>
      <w:pPr>
        <w:spacing w:line="360" w:lineRule="auto"/>
        <w:ind w:firstLine="709"/>
        <w:jc w:val="both"/>
      </w:pPr>
      <w:r>
        <w:rPr>
          <w:rFonts w:ascii="Times New Roman" w:hAnsi="Times New Roman" w:cs="Times New Roman"/>
          <w:sz w:val="28"/>
          <w:szCs w:val="28"/>
        </w:rPr>
        <w:t xml:space="preserve">приём тезисов докладов, их рецензирование и оценка;</w:t>
      </w:r>
    </w:p>
    <w:p>
      <w:pPr>
        <w:spacing w:line="360" w:lineRule="auto"/>
        <w:ind w:firstLine="709"/>
        <w:jc w:val="both"/>
      </w:pPr>
      <w:r>
        <w:rPr>
          <w:rFonts w:ascii="Times New Roman" w:hAnsi="Times New Roman" w:cs="Times New Roman"/>
          <w:sz w:val="28"/>
          <w:szCs w:val="28"/>
        </w:rPr>
        <w:t xml:space="preserve">учёт потребности участников в гостинице и подтверждение бронирования;</w:t>
      </w:r>
    </w:p>
    <w:p>
      <w:pPr>
        <w:spacing w:line="360" w:lineRule="auto"/>
        <w:ind w:firstLine="709"/>
        <w:jc w:val="both"/>
      </w:pPr>
      <w:r>
        <w:rPr>
          <w:rFonts w:ascii="Times New Roman" w:hAnsi="Times New Roman" w:cs="Times New Roman"/>
          <w:sz w:val="28"/>
          <w:szCs w:val="28"/>
        </w:rPr>
        <w:t xml:space="preserve">формирование сводной отчётности по конференции.</w:t>
      </w:r>
    </w:p>
    <w:p>
      <w:pPr>
        <w:spacing w:line="360" w:lineRule="auto"/>
        <w:ind w:firstLine="709"/>
        <w:jc w:val="both"/>
      </w:pPr>
      <w:r>
        <w:rPr>
          <w:rFonts w:ascii="Times New Roman" w:hAnsi="Times New Roman" w:cs="Times New Roman"/>
          <w:sz w:val="28"/>
          <w:szCs w:val="28"/>
        </w:rPr>
        <w:t xml:space="preserve">Характерной особенностью предметной области является тесная взаимосвязь перечисленных процессов: решение по заявке автоматически порождает начисление организационного взноса и постановку приглашения в очередь рассылки, а допустимость приёма тезисов и бронирования гостиницы определяется текущим статусом заявки. Поэтому программа реализует перечисленные процессы как единый связанный учётный контур, а не как набор независимых реестров.</w:t>
      </w:r>
    </w:p>
    <w:p>
      <w:pPr>
        <w:spacing w:line="360" w:lineRule="auto"/>
        <w:ind w:firstLine="709"/>
        <w:jc w:val="both"/>
      </w:pPr>
      <w:r>
        <w:rPr>
          <w:rFonts w:ascii="Times New Roman" w:hAnsi="Times New Roman" w:cs="Times New Roman"/>
          <w:sz w:val="28"/>
          <w:szCs w:val="28"/>
        </w:rPr>
        <w:t xml:space="preserve">Программа применяется для очередей рассылки приглашений и для формирования отчётов по конференции, в том числе отчётов о составе участников, о суммах и статусах организационных взносов, о результатах рецензирования тезисов, о количестве поданных заявок в разрезе секций и форматов участия, а также о потребности в гостиничных местах.</w:t>
      </w:r>
    </w:p>
    <w:p>
      <w:pPr>
        <w:spacing w:line="360" w:lineRule="auto"/>
        <w:ind w:firstLine="709"/>
        <w:jc w:val="both"/>
      </w:pPr>
      <w:r>
        <w:rPr>
          <w:rFonts w:ascii="Times New Roman" w:hAnsi="Times New Roman" w:cs="Times New Roman"/>
          <w:sz w:val="28"/>
          <w:szCs w:val="28"/>
        </w:rPr>
        <w:t xml:space="preserve">Программа эксплуатируется в круглосуточном режиме в период регистрационной кампании конференции. Наибольшая интенсивность работы приходится на первые и последние дни приёма заявок, а также на период рассылки приглашений.</w:t>
      </w:r>
    </w:p>
    <w:p>
      <w:pPr>
        <w:pageBreakBefore/>
        <w:spacing w:line="360" w:lineRule="auto"/>
      </w:pPr>
    </w:p>
    <w:p>
      <w:pPr>
        <w:keepNext/>
        <w:keepLines/>
        <w:spacing w:line="360" w:lineRule="auto"/>
        <w:ind w:firstLine="0"/>
        <w:jc w:val="center"/>
      </w:pPr>
      <w:r>
        <w:rPr>
          <w:rFonts w:ascii="Times New Roman" w:hAnsi="Times New Roman" w:cs="Times New Roman"/>
          <w:b/>
          <w:bCs/>
          <w:sz w:val="28"/>
          <w:szCs w:val="28"/>
        </w:rPr>
        <w:t xml:space="preserve">2 ОСНОВАНИЯ ДЛЯ РАЗРАБОТКИ</w:t>
      </w:r>
    </w:p>
    <w:p>
      <w:pPr>
        <w:spacing w:line="240" w:lineRule="auto"/>
      </w:pPr>
    </w:p>
    <w:p>
      <w:pPr>
        <w:spacing w:line="360" w:lineRule="auto"/>
        <w:ind w:firstLine="709"/>
        <w:jc w:val="both"/>
      </w:pPr>
      <w:r>
        <w:rPr>
          <w:rFonts w:ascii="Times New Roman" w:hAnsi="Times New Roman" w:cs="Times New Roman"/>
          <w:sz w:val="28"/>
          <w:szCs w:val="28"/>
        </w:rPr>
        <w:t xml:space="preserve">Разработка программы выполняется на следующих основаниях:</w:t>
      </w:r>
    </w:p>
    <w:p>
      <w:pPr>
        <w:spacing w:line="360" w:lineRule="auto"/>
        <w:ind w:firstLine="709"/>
        <w:jc w:val="both"/>
      </w:pPr>
      <w:r>
        <w:rPr>
          <w:rFonts w:ascii="Times New Roman" w:hAnsi="Times New Roman" w:cs="Times New Roman"/>
          <w:sz w:val="28"/>
          <w:szCs w:val="28"/>
        </w:rPr>
        <w:t xml:space="preserve">рабочая программа дисциплины «Методология и практики DevOps»;</w:t>
      </w:r>
    </w:p>
    <w:p>
      <w:pPr>
        <w:spacing w:line="360" w:lineRule="auto"/>
        <w:ind w:firstLine="709"/>
        <w:jc w:val="both"/>
      </w:pPr>
      <w:r>
        <w:rPr>
          <w:rFonts w:ascii="Times New Roman" w:hAnsi="Times New Roman" w:cs="Times New Roman"/>
          <w:sz w:val="28"/>
          <w:szCs w:val="28"/>
        </w:rPr>
        <w:t xml:space="preserve">учебный план подготовки по направлению, реализуемый Московским Политехническим университетом в 2026 году;</w:t>
      </w:r>
    </w:p>
    <w:p>
      <w:pPr>
        <w:spacing w:line="360" w:lineRule="auto"/>
        <w:ind w:firstLine="709"/>
        <w:jc w:val="both"/>
      </w:pPr>
      <w:r>
        <w:rPr>
          <w:rFonts w:ascii="Times New Roman" w:hAnsi="Times New Roman" w:cs="Times New Roman"/>
          <w:sz w:val="28"/>
          <w:szCs w:val="28"/>
        </w:rPr>
        <w:t xml:space="preserve">задание на разработку программного продукта по теме «Конференция», выданное разработчикам – Попикову И.А. и Казаряну М.А., группа 241-372;</w:t>
      </w:r>
    </w:p>
    <w:p>
      <w:pPr>
        <w:spacing w:line="360" w:lineRule="auto"/>
        <w:ind w:firstLine="709"/>
        <w:jc w:val="both"/>
      </w:pPr>
      <w:r>
        <w:rPr>
          <w:rFonts w:ascii="Times New Roman" w:hAnsi="Times New Roman" w:cs="Times New Roman"/>
          <w:sz w:val="28"/>
          <w:szCs w:val="28"/>
        </w:rPr>
        <w:t xml:space="preserve">настоящее техническое задание.</w:t>
      </w:r>
    </w:p>
    <w:p>
      <w:pPr>
        <w:spacing w:line="360" w:lineRule="auto"/>
        <w:ind w:firstLine="709"/>
        <w:jc w:val="both"/>
      </w:pPr>
      <w:r>
        <w:rPr>
          <w:rFonts w:ascii="Times New Roman" w:hAnsi="Times New Roman" w:cs="Times New Roman"/>
          <w:sz w:val="28"/>
          <w:szCs w:val="28"/>
        </w:rPr>
        <w:t xml:space="preserve">Наименование темы разработки – «Конференция». Краткое описание темы: учёт участников конференции, приглашений, заявок, оргвзносов, тезисов и потребности в гостинице; программа подходит для организации очередей рассылки и построения отчётов.</w:t>
      </w:r>
    </w:p>
    <w:p>
      <w:pPr>
        <w:spacing w:line="360" w:lineRule="auto"/>
        <w:ind w:firstLine="709"/>
        <w:jc w:val="both"/>
      </w:pPr>
      <w:r>
        <w:rPr>
          <w:rFonts w:ascii="Times New Roman" w:hAnsi="Times New Roman" w:cs="Times New Roman"/>
          <w:sz w:val="28"/>
          <w:szCs w:val="28"/>
        </w:rPr>
        <w:t xml:space="preserve">Заказчиком разработки выступает кафедра (структурное подразделение), в интересах которой проводится конференция. Исполнителем разработки являются разработчики, указанные в листе утверждения настоящего технического задания.</w:t>
      </w:r>
    </w:p>
    <w:p>
      <w:pPr>
        <w:spacing w:line="360" w:lineRule="auto"/>
        <w:ind w:firstLine="709"/>
        <w:jc w:val="both"/>
      </w:pPr>
      <w:r>
        <w:rPr>
          <w:rFonts w:ascii="Times New Roman" w:hAnsi="Times New Roman" w:cs="Times New Roman"/>
          <w:sz w:val="28"/>
          <w:szCs w:val="28"/>
        </w:rPr>
        <w:t xml:space="preserve">Финансирование разработки осуществляется за счёт средств, предусмотренных на выполнение учебной работы. Ориентировочный срок начала разработки – первый квартал 2026 года, срок окончания разработки определяется планом-графиком работ и фиксируется в разделе 6 настоящего технического задания.</w:t>
      </w:r>
    </w:p>
    <w:p>
      <w:pPr>
        <w:spacing w:line="360" w:lineRule="auto"/>
        <w:ind w:firstLine="709"/>
        <w:jc w:val="both"/>
      </w:pPr>
      <w:r>
        <w:rPr>
          <w:rFonts w:ascii="Times New Roman" w:hAnsi="Times New Roman" w:cs="Times New Roman"/>
          <w:sz w:val="28"/>
          <w:szCs w:val="28"/>
        </w:rPr>
        <w:t xml:space="preserve">Перечень научно-исследовательских и иных работ, обосновывающих необходимость разработки, включает анализ существующих решений для регистрации участников мероприятий, анализ требований организационного комитета, а также анализ практики применения методологий и практик DevOps к разработке прикладных информационных систем.</w:t>
      </w:r>
    </w:p>
    <w:p>
      <w:pPr>
        <w:keepNext/>
        <w:keepLines/>
        <w:spacing w:line="360" w:lineRule="auto"/>
        <w:ind w:firstLine="0"/>
        <w:jc w:val="center"/>
      </w:pPr>
      <w:r>
        <w:rPr>
          <w:rFonts w:ascii="Times New Roman" w:hAnsi="Times New Roman" w:cs="Times New Roman"/>
          <w:b/>
          <w:bCs/>
          <w:sz w:val="28"/>
          <w:szCs w:val="28"/>
        </w:rPr>
        <w:t xml:space="preserve">3 НАЗНАЧЕНИЕ РАЗРАБОТКИ</w:t>
      </w:r>
    </w:p>
    <w:p>
      <w:pPr>
        <w:spacing w:line="240" w:lineRule="auto"/>
      </w:pPr>
    </w:p>
    <w:p>
      <w:pPr>
        <w:spacing w:line="360" w:lineRule="auto"/>
        <w:ind w:firstLine="709"/>
        <w:jc w:val="both"/>
      </w:pPr>
      <w:r>
        <w:rPr>
          <w:rFonts w:ascii="Times New Roman" w:hAnsi="Times New Roman" w:cs="Times New Roman"/>
          <w:sz w:val="28"/>
          <w:szCs w:val="28"/>
        </w:rPr>
        <w:t xml:space="preserve">Программа предназначена для информационной поддержки процессов подготовки и проведения конференции: регистрации участников, приёма и рассмотрения заявок, учёта организационных взносов, рассылки приглашений, сбора и рецензирования тезисов, а также учёта потребности участников в гостинице.</w:t>
      </w:r>
    </w:p>
    <w:p>
      <w:pPr>
        <w:keepNext/>
        <w:keepLines/>
        <w:spacing w:line="360" w:lineRule="auto"/>
        <w:ind w:firstLine="709"/>
        <w:jc w:val="both"/>
      </w:pPr>
      <w:r>
        <w:rPr>
          <w:rFonts w:ascii="Times New Roman" w:hAnsi="Times New Roman" w:cs="Times New Roman"/>
          <w:b/>
          <w:bCs/>
          <w:sz w:val="28"/>
          <w:szCs w:val="28"/>
        </w:rPr>
        <w:t xml:space="preserve">3.1 Функциональное назначение</w:t>
      </w:r>
    </w:p>
    <w:p>
      <w:pPr>
        <w:spacing w:line="360" w:lineRule="auto"/>
        <w:ind w:firstLine="709"/>
        <w:jc w:val="both"/>
      </w:pPr>
      <w:r>
        <w:rPr>
          <w:rFonts w:ascii="Times New Roman" w:hAnsi="Times New Roman" w:cs="Times New Roman"/>
          <w:sz w:val="28"/>
          <w:szCs w:val="28"/>
        </w:rPr>
        <w:t xml:space="preserve">Программа должна обеспечивать выполнение следующих основных функций:</w:t>
      </w:r>
    </w:p>
    <w:p>
      <w:pPr>
        <w:spacing w:line="360" w:lineRule="auto"/>
        <w:ind w:firstLine="709"/>
        <w:jc w:val="both"/>
      </w:pPr>
      <w:r>
        <w:rPr>
          <w:rFonts w:ascii="Times New Roman" w:hAnsi="Times New Roman" w:cs="Times New Roman"/>
          <w:sz w:val="28"/>
          <w:szCs w:val="28"/>
        </w:rPr>
        <w:t xml:space="preserve">ведение справочника конференций с указанием наименования, символьного кода (slug), описания, дат начала и окончания, места проведения, размера организационного взноса и признака активности;</w:t>
      </w:r>
    </w:p>
    <w:p>
      <w:pPr>
        <w:spacing w:line="360" w:lineRule="auto"/>
        <w:ind w:firstLine="709"/>
        <w:jc w:val="both"/>
      </w:pPr>
      <w:r>
        <w:rPr>
          <w:rFonts w:ascii="Times New Roman" w:hAnsi="Times New Roman" w:cs="Times New Roman"/>
          <w:sz w:val="28"/>
          <w:szCs w:val="28"/>
        </w:rPr>
        <w:t xml:space="preserve">ведение справочника секций конференции с указанием наименования, описания, вместимости и признака открытия секции для приёма заявок;</w:t>
      </w:r>
    </w:p>
    <w:p>
      <w:pPr>
        <w:spacing w:line="360" w:lineRule="auto"/>
        <w:ind w:firstLine="709"/>
        <w:jc w:val="both"/>
      </w:pPr>
      <w:r>
        <w:rPr>
          <w:rFonts w:ascii="Times New Roman" w:hAnsi="Times New Roman" w:cs="Times New Roman"/>
          <w:sz w:val="28"/>
          <w:szCs w:val="28"/>
        </w:rPr>
        <w:t xml:space="preserve">ведение реестра участников с указанием фамилии, имени и отчества, адреса электронной почты, телефона, организации, должности, учёной степени, города и роли участника;</w:t>
      </w:r>
    </w:p>
    <w:p>
      <w:pPr>
        <w:spacing w:line="360" w:lineRule="auto"/>
        <w:ind w:firstLine="709"/>
        <w:jc w:val="both"/>
      </w:pPr>
      <w:r>
        <w:rPr>
          <w:rFonts w:ascii="Times New Roman" w:hAnsi="Times New Roman" w:cs="Times New Roman"/>
          <w:sz w:val="28"/>
          <w:szCs w:val="28"/>
        </w:rPr>
        <w:t xml:space="preserve">приём заявок на участие с указанием конференции, секции, участника, темы доклада, аннотации, формата участия и потребности в гостинице;</w:t>
      </w:r>
    </w:p>
    <w:p>
      <w:pPr>
        <w:spacing w:line="360" w:lineRule="auto"/>
        <w:ind w:firstLine="709"/>
        <w:jc w:val="both"/>
      </w:pPr>
      <w:r>
        <w:rPr>
          <w:rFonts w:ascii="Times New Roman" w:hAnsi="Times New Roman" w:cs="Times New Roman"/>
          <w:sz w:val="28"/>
          <w:szCs w:val="28"/>
        </w:rPr>
        <w:t xml:space="preserve">изменение статуса заявки в соответствии с жизненным циклом «черновик – подана – принята – отклонена» и отзыв заявки;</w:t>
      </w:r>
    </w:p>
    <w:p>
      <w:pPr>
        <w:spacing w:line="360" w:lineRule="auto"/>
        <w:ind w:firstLine="709"/>
        <w:jc w:val="both"/>
      </w:pPr>
      <w:r>
        <w:rPr>
          <w:rFonts w:ascii="Times New Roman" w:hAnsi="Times New Roman" w:cs="Times New Roman"/>
          <w:sz w:val="28"/>
          <w:szCs w:val="28"/>
        </w:rPr>
        <w:t xml:space="preserve">автоматическое начисление организационного взноса при принятии заявки и автоматическую постановку приглашения в очередь рассылки;</w:t>
      </w:r>
    </w:p>
    <w:p>
      <w:pPr>
        <w:spacing w:line="360" w:lineRule="auto"/>
        <w:ind w:firstLine="709"/>
        <w:jc w:val="both"/>
      </w:pPr>
      <w:r>
        <w:rPr>
          <w:rFonts w:ascii="Times New Roman" w:hAnsi="Times New Roman" w:cs="Times New Roman"/>
          <w:sz w:val="28"/>
          <w:szCs w:val="28"/>
        </w:rPr>
        <w:t xml:space="preserve">учёт организационных взносов, фиксацию факта оплаты и оформление возврата взноса;</w:t>
      </w:r>
    </w:p>
    <w:p>
      <w:pPr>
        <w:spacing w:line="360" w:lineRule="auto"/>
        <w:ind w:firstLine="709"/>
        <w:jc w:val="both"/>
      </w:pPr>
      <w:r>
        <w:rPr>
          <w:rFonts w:ascii="Times New Roman" w:hAnsi="Times New Roman" w:cs="Times New Roman"/>
          <w:sz w:val="28"/>
          <w:szCs w:val="28"/>
        </w:rPr>
        <w:t xml:space="preserve">формирование приглашений и управление очередью их рассылки с учётом числа попыток отправки и текста последней ошибки;</w:t>
      </w:r>
    </w:p>
    <w:p>
      <w:pPr>
        <w:spacing w:line="360" w:lineRule="auto"/>
        <w:ind w:firstLine="709"/>
        <w:jc w:val="both"/>
      </w:pPr>
      <w:r>
        <w:rPr>
          <w:rFonts w:ascii="Times New Roman" w:hAnsi="Times New Roman" w:cs="Times New Roman"/>
          <w:sz w:val="28"/>
          <w:szCs w:val="28"/>
        </w:rPr>
        <w:t xml:space="preserve">приём тезисов докладов, ограничение размера файла тезисов и рецензирование тезисов с выставлением оценки;</w:t>
      </w:r>
    </w:p>
    <w:p>
      <w:pPr>
        <w:spacing w:line="360" w:lineRule="auto"/>
        <w:ind w:firstLine="709"/>
        <w:jc w:val="both"/>
      </w:pPr>
      <w:r>
        <w:rPr>
          <w:rFonts w:ascii="Times New Roman" w:hAnsi="Times New Roman" w:cs="Times New Roman"/>
          <w:sz w:val="28"/>
          <w:szCs w:val="28"/>
        </w:rPr>
        <w:t xml:space="preserve">учёт бронирования гостиницы с контролем типа номера, числа гостей, дат заезда и выезда, срока подтверждения брони;</w:t>
      </w:r>
    </w:p>
    <w:p>
      <w:pPr>
        <w:spacing w:line="360" w:lineRule="auto"/>
        <w:ind w:firstLine="709"/>
        <w:jc w:val="both"/>
      </w:pPr>
      <w:r>
        <w:rPr>
          <w:rFonts w:ascii="Times New Roman" w:hAnsi="Times New Roman" w:cs="Times New Roman"/>
          <w:sz w:val="28"/>
          <w:szCs w:val="28"/>
        </w:rPr>
        <w:t xml:space="preserve">формирование сводного отчёта по конференции и отчёта по очереди рассылки приглашений;</w:t>
      </w:r>
    </w:p>
    <w:p>
      <w:pPr>
        <w:spacing w:line="360" w:lineRule="auto"/>
        <w:ind w:firstLine="709"/>
        <w:jc w:val="both"/>
      </w:pPr>
      <w:r>
        <w:rPr>
          <w:rFonts w:ascii="Times New Roman" w:hAnsi="Times New Roman" w:cs="Times New Roman"/>
          <w:sz w:val="28"/>
          <w:szCs w:val="28"/>
        </w:rPr>
        <w:t xml:space="preserve">ведение журнала значимых действий пользователей и автоматических изменений состояния данных;</w:t>
      </w:r>
    </w:p>
    <w:p>
      <w:pPr>
        <w:spacing w:line="360" w:lineRule="auto"/>
        <w:ind w:firstLine="709"/>
        <w:jc w:val="both"/>
      </w:pPr>
      <w:r>
        <w:rPr>
          <w:rFonts w:ascii="Times New Roman" w:hAnsi="Times New Roman" w:cs="Times New Roman"/>
          <w:sz w:val="28"/>
          <w:szCs w:val="28"/>
        </w:rPr>
        <w:t xml:space="preserve">предоставление служебных адресов проверки работоспособности программы и машиночитаемого описания интерфейса прикладного программирования.</w:t>
      </w:r>
    </w:p>
    <w:p>
      <w:pPr>
        <w:keepNext/>
        <w:keepLines/>
        <w:spacing w:line="360" w:lineRule="auto"/>
        <w:ind w:firstLine="709"/>
        <w:jc w:val="both"/>
      </w:pPr>
      <w:r>
        <w:rPr>
          <w:rFonts w:ascii="Times New Roman" w:hAnsi="Times New Roman" w:cs="Times New Roman"/>
          <w:b/>
          <w:bCs/>
          <w:sz w:val="28"/>
          <w:szCs w:val="28"/>
        </w:rPr>
        <w:t xml:space="preserve">3.2 Эксплуатационное назначение</w:t>
      </w:r>
    </w:p>
    <w:p>
      <w:pPr>
        <w:spacing w:line="360" w:lineRule="auto"/>
        <w:ind w:firstLine="709"/>
        <w:jc w:val="both"/>
      </w:pPr>
      <w:r>
        <w:rPr>
          <w:rFonts w:ascii="Times New Roman" w:hAnsi="Times New Roman" w:cs="Times New Roman"/>
          <w:sz w:val="28"/>
          <w:szCs w:val="28"/>
        </w:rPr>
        <w:t xml:space="preserve">Программа должна эксплуатироваться работниками организационного комитета конференции: ответственным секретарём, администратором конференции, рецензентами тезисов, а также участниками конференции, подающими заявки и тезисы.</w:t>
      </w:r>
    </w:p>
    <w:p>
      <w:pPr>
        <w:spacing w:line="360" w:lineRule="auto"/>
        <w:ind w:firstLine="709"/>
        <w:jc w:val="both"/>
      </w:pPr>
      <w:r>
        <w:rPr>
          <w:rFonts w:ascii="Times New Roman" w:hAnsi="Times New Roman" w:cs="Times New Roman"/>
          <w:sz w:val="28"/>
          <w:szCs w:val="28"/>
        </w:rPr>
        <w:t xml:space="preserve">Программа должна эксплуатироваться в клиент-серверном режиме: серверная часть функционирует на выделенном сервере или в контейнерном окружении, клиентская часть работает в веб-браузере на рабочем месте пользователя. Установка дополнительного программного обеспечения на рабочее место пользователя, кроме браузера, не требуется.</w:t>
      </w:r>
    </w:p>
    <w:p>
      <w:pPr>
        <w:spacing w:line="360" w:lineRule="auto"/>
        <w:ind w:firstLine="709"/>
        <w:jc w:val="both"/>
      </w:pPr>
      <w:r>
        <w:rPr>
          <w:rFonts w:ascii="Times New Roman" w:hAnsi="Times New Roman" w:cs="Times New Roman"/>
          <w:sz w:val="28"/>
          <w:szCs w:val="28"/>
        </w:rPr>
        <w:t xml:space="preserve">Программа должна обеспечивать одновременную работу нескольких пользователей с разными ролями, при этом состав доступных действий определяется ролью пользователя.</w:t>
      </w:r>
    </w:p>
    <w:p>
      <w:pPr>
        <w:spacing w:line="360" w:lineRule="auto"/>
        <w:ind w:firstLine="709"/>
        <w:jc w:val="both"/>
      </w:pPr>
      <w:r>
        <w:rPr>
          <w:rFonts w:ascii="Times New Roman" w:hAnsi="Times New Roman" w:cs="Times New Roman"/>
          <w:sz w:val="28"/>
          <w:szCs w:val="28"/>
        </w:rPr>
        <w:t xml:space="preserve">Обслуживание программы должно выполняться администратором, владеющим основами работы с командной строкой, средствами контейнеризации Docker и реляционными системами управления базами данных.</w:t>
      </w:r>
    </w:p>
    <w:p>
      <w:pPr>
        <w:spacing w:line="360" w:lineRule="auto"/>
        <w:ind w:firstLine="709"/>
        <w:jc w:val="both"/>
      </w:pPr>
      <w:r>
        <w:rPr>
          <w:rFonts w:ascii="Times New Roman" w:hAnsi="Times New Roman" w:cs="Times New Roman"/>
          <w:sz w:val="28"/>
          <w:szCs w:val="28"/>
        </w:rPr>
        <w:t xml:space="preserve">Программа должна поставляться вместе с программной документацией, состав которой определён в разделе 5 настоящего технического задания.</w:t>
      </w:r>
    </w:p>
    <w:p>
      <w:pPr>
        <w:keepNext/>
        <w:keepLines/>
        <w:spacing w:line="360" w:lineRule="auto"/>
        <w:ind w:firstLine="0"/>
        <w:jc w:val="center"/>
      </w:pPr>
      <w:r>
        <w:rPr>
          <w:rFonts w:ascii="Times New Roman" w:hAnsi="Times New Roman" w:cs="Times New Roman"/>
          <w:b/>
          <w:bCs/>
          <w:sz w:val="28"/>
          <w:szCs w:val="28"/>
        </w:rPr>
        <w:t xml:space="preserve">4 ТРЕБОВАНИЯ К ПРОГРАММЕ</w:t>
      </w:r>
    </w:p>
    <w:p>
      <w:pPr>
        <w:spacing w:line="240" w:lineRule="auto"/>
      </w:pPr>
    </w:p>
    <w:p>
      <w:pPr>
        <w:keepNext/>
        <w:keepLines/>
        <w:spacing w:line="360" w:lineRule="auto"/>
        <w:ind w:firstLine="709"/>
        <w:jc w:val="both"/>
      </w:pPr>
      <w:r>
        <w:rPr>
          <w:rFonts w:ascii="Times New Roman" w:hAnsi="Times New Roman" w:cs="Times New Roman"/>
          <w:b/>
          <w:bCs/>
          <w:sz w:val="28"/>
          <w:szCs w:val="28"/>
        </w:rPr>
        <w:t xml:space="preserve">4.1 Требования к функциональным характеристикам</w:t>
      </w:r>
    </w:p>
    <w:p>
      <w:pPr>
        <w:keepNext/>
        <w:keepLines/>
        <w:spacing w:line="360" w:lineRule="auto"/>
        <w:ind w:firstLine="709"/>
        <w:jc w:val="both"/>
      </w:pPr>
      <w:r>
        <w:rPr>
          <w:rFonts w:ascii="Times New Roman" w:hAnsi="Times New Roman" w:cs="Times New Roman"/>
          <w:b/>
          <w:bCs/>
          <w:sz w:val="28"/>
          <w:szCs w:val="28"/>
        </w:rPr>
        <w:t xml:space="preserve">4.1.1 Требования к составу выполняемых функций</w:t>
      </w:r>
    </w:p>
    <w:p>
      <w:pPr>
        <w:spacing w:line="360" w:lineRule="auto"/>
        <w:ind w:firstLine="709"/>
        <w:jc w:val="both"/>
      </w:pPr>
      <w:r>
        <w:rPr>
          <w:rFonts w:ascii="Times New Roman" w:hAnsi="Times New Roman" w:cs="Times New Roman"/>
          <w:sz w:val="28"/>
          <w:szCs w:val="28"/>
        </w:rPr>
        <w:t xml:space="preserve">Программа должна быть реализована по клиент-серверному принципу. Серверная часть должна предоставлять интерфейс прикладного программирования (HTTP API) и веб-интерфейс, клиентская часть должна работать в веб-браузере пользователя и обращаться к серверной части по протоколу HTTP.</w:t>
      </w:r>
    </w:p>
    <w:p>
      <w:pPr>
        <w:spacing w:line="360" w:lineRule="auto"/>
        <w:ind w:firstLine="709"/>
        <w:jc w:val="both"/>
      </w:pPr>
      <w:r>
        <w:rPr>
          <w:rFonts w:ascii="Times New Roman" w:hAnsi="Times New Roman" w:cs="Times New Roman"/>
          <w:sz w:val="28"/>
          <w:szCs w:val="28"/>
        </w:rPr>
        <w:t xml:space="preserve">Программа должна обеспечивать:</w:t>
      </w:r>
    </w:p>
    <w:p>
      <w:pPr>
        <w:spacing w:line="360" w:lineRule="auto"/>
        <w:ind w:firstLine="709"/>
        <w:jc w:val="both"/>
      </w:pPr>
      <w:r>
        <w:rPr>
          <w:rFonts w:ascii="Times New Roman" w:hAnsi="Times New Roman" w:cs="Times New Roman"/>
          <w:sz w:val="28"/>
          <w:szCs w:val="28"/>
        </w:rPr>
        <w:t xml:space="preserve">Программа должна обеспечивать разграничение доступа по ролям. Каждой учётной записи назначается одна из четырёх ролей, определяющая доступные действия.</w:t>
      </w:r>
    </w:p>
    <w:p>
      <w:pPr>
        <w:spacing w:line="360" w:lineRule="auto"/>
        <w:ind w:firstLine="709"/>
        <w:jc w:val="both"/>
      </w:pPr>
      <w:r>
        <w:rPr>
          <w:rFonts w:ascii="Times New Roman" w:hAnsi="Times New Roman" w:cs="Times New Roman"/>
          <w:sz w:val="28"/>
          <w:szCs w:val="28"/>
        </w:rPr>
        <w:t xml:space="preserve">Организатор (администратор) – создаёт конференции и секции, управляет участниками, принимает решения по заявкам, контролирует организационные взносы, рассылает приглашения, подтверждает бронирование гостиницы и получает отчёты.</w:t>
      </w:r>
    </w:p>
    <w:p>
      <w:pPr>
        <w:spacing w:line="360" w:lineRule="auto"/>
        <w:ind w:firstLine="709"/>
        <w:jc w:val="both"/>
      </w:pPr>
      <w:r>
        <w:rPr>
          <w:rFonts w:ascii="Times New Roman" w:hAnsi="Times New Roman" w:cs="Times New Roman"/>
          <w:sz w:val="28"/>
          <w:szCs w:val="28"/>
        </w:rPr>
        <w:t xml:space="preserve">Участник (слушатель) – подаёт заявку на участие, указывает потребность в гостинице, оплачивает организационный взнос и просматривает адресованные ему приглашения.</w:t>
      </w:r>
    </w:p>
    <w:p>
      <w:pPr>
        <w:spacing w:line="360" w:lineRule="auto"/>
        <w:ind w:firstLine="709"/>
        <w:jc w:val="both"/>
      </w:pPr>
      <w:r>
        <w:rPr>
          <w:rFonts w:ascii="Times New Roman" w:hAnsi="Times New Roman" w:cs="Times New Roman"/>
          <w:sz w:val="28"/>
          <w:szCs w:val="28"/>
        </w:rPr>
        <w:t xml:space="preserve">Докладчик – обладает возможностями участника и дополнительно подаёт тезисы доклада по своей принятой заявке.</w:t>
      </w:r>
    </w:p>
    <w:p>
      <w:pPr>
        <w:spacing w:line="360" w:lineRule="auto"/>
        <w:ind w:firstLine="709"/>
        <w:jc w:val="both"/>
      </w:pPr>
      <w:r>
        <w:rPr>
          <w:rFonts w:ascii="Times New Roman" w:hAnsi="Times New Roman" w:cs="Times New Roman"/>
          <w:sz w:val="28"/>
          <w:szCs w:val="28"/>
        </w:rPr>
        <w:t xml:space="preserve">Рецензент – получает тезисы на рецензию, выставляет оценку по десятибалльной шкале и оставляет комментарий.</w:t>
      </w:r>
    </w:p>
    <w:p>
      <w:pPr>
        <w:spacing w:line="360" w:lineRule="auto"/>
        <w:ind w:firstLine="709"/>
        <w:jc w:val="both"/>
      </w:pPr>
      <w:r>
        <w:rPr>
          <w:rFonts w:ascii="Times New Roman" w:hAnsi="Times New Roman" w:cs="Times New Roman"/>
          <w:sz w:val="28"/>
          <w:szCs w:val="28"/>
        </w:rPr>
        <w:t xml:space="preserve">ведение справочника конференций: создание, чтение, изменение и удаление записей о конференциях;</w:t>
      </w:r>
    </w:p>
    <w:p>
      <w:pPr>
        <w:spacing w:line="360" w:lineRule="auto"/>
        <w:ind w:firstLine="709"/>
        <w:jc w:val="both"/>
      </w:pPr>
      <w:r>
        <w:rPr>
          <w:rFonts w:ascii="Times New Roman" w:hAnsi="Times New Roman" w:cs="Times New Roman"/>
          <w:sz w:val="28"/>
          <w:szCs w:val="28"/>
        </w:rPr>
        <w:t xml:space="preserve">ведение справочника секций конференции: создание, чтение, изменение и удаление записей о секциях, включая управление вместимостью секции и признаком её открытия;</w:t>
      </w:r>
    </w:p>
    <w:p>
      <w:pPr>
        <w:spacing w:line="360" w:lineRule="auto"/>
        <w:ind w:firstLine="709"/>
        <w:jc w:val="both"/>
      </w:pPr>
      <w:r>
        <w:rPr>
          <w:rFonts w:ascii="Times New Roman" w:hAnsi="Times New Roman" w:cs="Times New Roman"/>
          <w:sz w:val="28"/>
          <w:szCs w:val="28"/>
        </w:rPr>
        <w:t xml:space="preserve">ведение реестра участников: создание, чтение, изменение и удаление записей об участниках, поиск участников по фамилии, имени и отчеству либо по адресу электронной почты, фильтрацию участников по роли;</w:t>
      </w:r>
    </w:p>
    <w:p>
      <w:pPr>
        <w:spacing w:line="360" w:lineRule="auto"/>
        <w:ind w:firstLine="709"/>
        <w:jc w:val="both"/>
      </w:pPr>
      <w:r>
        <w:rPr>
          <w:rFonts w:ascii="Times New Roman" w:hAnsi="Times New Roman" w:cs="Times New Roman"/>
          <w:sz w:val="28"/>
          <w:szCs w:val="28"/>
        </w:rPr>
        <w:t xml:space="preserve">приём заявок на участие: создание заявки в состоянии «черновик», изменение черновика, удаление черновика или отозванной заявки;</w:t>
      </w:r>
    </w:p>
    <w:p>
      <w:pPr>
        <w:spacing w:line="360" w:lineRule="auto"/>
        <w:ind w:firstLine="709"/>
        <w:jc w:val="both"/>
      </w:pPr>
      <w:r>
        <w:rPr>
          <w:rFonts w:ascii="Times New Roman" w:hAnsi="Times New Roman" w:cs="Times New Roman"/>
          <w:sz w:val="28"/>
          <w:szCs w:val="28"/>
        </w:rPr>
        <w:t xml:space="preserve">просмотр списка заявок с фильтрацией по конференции, секции, участнику, статусу и формату участия;</w:t>
      </w:r>
    </w:p>
    <w:p>
      <w:pPr>
        <w:spacing w:line="360" w:lineRule="auto"/>
        <w:ind w:firstLine="709"/>
        <w:jc w:val="both"/>
      </w:pPr>
      <w:r>
        <w:rPr>
          <w:rFonts w:ascii="Times New Roman" w:hAnsi="Times New Roman" w:cs="Times New Roman"/>
          <w:sz w:val="28"/>
          <w:szCs w:val="28"/>
        </w:rPr>
        <w:t xml:space="preserve">изменение состояния заявки: подачу заявки, принятие решения по заявке (принятие или отклонение) и отзыв заявки;</w:t>
      </w:r>
    </w:p>
    <w:p>
      <w:pPr>
        <w:spacing w:line="360" w:lineRule="auto"/>
        <w:ind w:firstLine="709"/>
        <w:jc w:val="both"/>
      </w:pPr>
      <w:r>
        <w:rPr>
          <w:rFonts w:ascii="Times New Roman" w:hAnsi="Times New Roman" w:cs="Times New Roman"/>
          <w:sz w:val="28"/>
          <w:szCs w:val="28"/>
        </w:rPr>
        <w:t xml:space="preserve">автоматическое начисление организационного взноса в размере взноса конференции при принятии заявки;</w:t>
      </w:r>
    </w:p>
    <w:p>
      <w:pPr>
        <w:spacing w:line="360" w:lineRule="auto"/>
        <w:ind w:firstLine="709"/>
        <w:jc w:val="both"/>
      </w:pPr>
      <w:r>
        <w:rPr>
          <w:rFonts w:ascii="Times New Roman" w:hAnsi="Times New Roman" w:cs="Times New Roman"/>
          <w:sz w:val="28"/>
          <w:szCs w:val="28"/>
        </w:rPr>
        <w:t xml:space="preserve">автоматическую постановку приглашения в очередь рассылки при принятии заявки;</w:t>
      </w:r>
    </w:p>
    <w:p>
      <w:pPr>
        <w:spacing w:line="360" w:lineRule="auto"/>
        <w:ind w:firstLine="709"/>
        <w:jc w:val="both"/>
      </w:pPr>
      <w:r>
        <w:rPr>
          <w:rFonts w:ascii="Times New Roman" w:hAnsi="Times New Roman" w:cs="Times New Roman"/>
          <w:sz w:val="28"/>
          <w:szCs w:val="28"/>
        </w:rPr>
        <w:t xml:space="preserve">просмотр очереди приглашений, создание приглашения и отметку о фактической отправке приглашения;</w:t>
      </w:r>
    </w:p>
    <w:p>
      <w:pPr>
        <w:spacing w:line="360" w:lineRule="auto"/>
        <w:ind w:firstLine="709"/>
        <w:jc w:val="both"/>
      </w:pPr>
      <w:r>
        <w:rPr>
          <w:rFonts w:ascii="Times New Roman" w:hAnsi="Times New Roman" w:cs="Times New Roman"/>
          <w:sz w:val="28"/>
          <w:szCs w:val="28"/>
        </w:rPr>
        <w:t xml:space="preserve">учёт организационных взносов: просмотр списка, ручное начисление взноса, фиксацию оплаты взноса и оформление возврата взноса;</w:t>
      </w:r>
    </w:p>
    <w:p>
      <w:pPr>
        <w:spacing w:line="360" w:lineRule="auto"/>
        <w:ind w:firstLine="709"/>
        <w:jc w:val="both"/>
      </w:pPr>
      <w:r>
        <w:rPr>
          <w:rFonts w:ascii="Times New Roman" w:hAnsi="Times New Roman" w:cs="Times New Roman"/>
          <w:sz w:val="28"/>
          <w:szCs w:val="28"/>
        </w:rPr>
        <w:t xml:space="preserve">приём тезисов докладов по принятой заявке с контролем размера файла тезисов;</w:t>
      </w:r>
    </w:p>
    <w:p>
      <w:pPr>
        <w:spacing w:line="360" w:lineRule="auto"/>
        <w:ind w:firstLine="709"/>
        <w:jc w:val="both"/>
      </w:pPr>
      <w:r>
        <w:rPr>
          <w:rFonts w:ascii="Times New Roman" w:hAnsi="Times New Roman" w:cs="Times New Roman"/>
          <w:sz w:val="28"/>
          <w:szCs w:val="28"/>
        </w:rPr>
        <w:t xml:space="preserve">рецензирование тезисов с выставлением оценки по десятибалльной шкале и автоматическим определением результата рецензирования по пороговому значению;</w:t>
      </w:r>
    </w:p>
    <w:p>
      <w:pPr>
        <w:spacing w:line="360" w:lineRule="auto"/>
        <w:ind w:firstLine="709"/>
        <w:jc w:val="both"/>
      </w:pPr>
      <w:r>
        <w:rPr>
          <w:rFonts w:ascii="Times New Roman" w:hAnsi="Times New Roman" w:cs="Times New Roman"/>
          <w:sz w:val="28"/>
          <w:szCs w:val="28"/>
        </w:rPr>
        <w:t xml:space="preserve">учёт потребности в гостинице: создание брони, подтверждение брони, автоматическое истечение неподтверждённых броней, отмену брони при отзыве заявки;</w:t>
      </w:r>
    </w:p>
    <w:p>
      <w:pPr>
        <w:spacing w:line="360" w:lineRule="auto"/>
        <w:ind w:firstLine="709"/>
        <w:jc w:val="both"/>
      </w:pPr>
      <w:r>
        <w:rPr>
          <w:rFonts w:ascii="Times New Roman" w:hAnsi="Times New Roman" w:cs="Times New Roman"/>
          <w:sz w:val="28"/>
          <w:szCs w:val="28"/>
        </w:rPr>
        <w:t xml:space="preserve">формирование сводного отчёта по конференции;</w:t>
      </w:r>
    </w:p>
    <w:p>
      <w:pPr>
        <w:spacing w:line="360" w:lineRule="auto"/>
        <w:ind w:firstLine="709"/>
        <w:jc w:val="both"/>
      </w:pPr>
      <w:r>
        <w:rPr>
          <w:rFonts w:ascii="Times New Roman" w:hAnsi="Times New Roman" w:cs="Times New Roman"/>
          <w:sz w:val="28"/>
          <w:szCs w:val="28"/>
        </w:rPr>
        <w:t xml:space="preserve">формирование отчёта по очереди рассылки приглашений;</w:t>
      </w:r>
    </w:p>
    <w:p>
      <w:pPr>
        <w:spacing w:line="360" w:lineRule="auto"/>
        <w:ind w:firstLine="709"/>
        <w:jc w:val="both"/>
      </w:pPr>
      <w:r>
        <w:rPr>
          <w:rFonts w:ascii="Times New Roman" w:hAnsi="Times New Roman" w:cs="Times New Roman"/>
          <w:sz w:val="28"/>
          <w:szCs w:val="28"/>
        </w:rPr>
        <w:t xml:space="preserve">формирование списка рассылки приглашений, сгруппированного по организациям участников, для централизованного направления приглашений в организацию;</w:t>
      </w:r>
    </w:p>
    <w:p>
      <w:pPr>
        <w:spacing w:line="360" w:lineRule="auto"/>
        <w:ind w:firstLine="709"/>
        <w:jc w:val="both"/>
      </w:pPr>
      <w:r>
        <w:rPr>
          <w:rFonts w:ascii="Times New Roman" w:hAnsi="Times New Roman" w:cs="Times New Roman"/>
          <w:sz w:val="28"/>
          <w:szCs w:val="28"/>
        </w:rPr>
        <w:t xml:space="preserve">ведение журнала значимых действий с указанием сущности, идентификатора записи, действия, деталей и времени выполнения;</w:t>
      </w:r>
    </w:p>
    <w:p>
      <w:pPr>
        <w:spacing w:line="360" w:lineRule="auto"/>
        <w:ind w:firstLine="709"/>
        <w:jc w:val="both"/>
      </w:pPr>
      <w:r>
        <w:rPr>
          <w:rFonts w:ascii="Times New Roman" w:hAnsi="Times New Roman" w:cs="Times New Roman"/>
          <w:sz w:val="28"/>
          <w:szCs w:val="28"/>
        </w:rPr>
        <w:t xml:space="preserve">предоставление служебных адресов проверки работоспособности программы;</w:t>
      </w:r>
    </w:p>
    <w:p>
      <w:pPr>
        <w:spacing w:line="360" w:lineRule="auto"/>
        <w:ind w:firstLine="709"/>
        <w:jc w:val="both"/>
      </w:pPr>
      <w:r>
        <w:rPr>
          <w:rFonts w:ascii="Times New Roman" w:hAnsi="Times New Roman" w:cs="Times New Roman"/>
          <w:sz w:val="28"/>
          <w:szCs w:val="28"/>
        </w:rPr>
        <w:t xml:space="preserve">предоставление машиночитаемого описания интерфейса прикладного программирования и интерактивной документации к нему.</w:t>
      </w:r>
    </w:p>
    <w:p>
      <w:pPr>
        <w:spacing w:line="360" w:lineRule="auto"/>
        <w:ind w:firstLine="709"/>
        <w:jc w:val="both"/>
      </w:pPr>
      <w:r>
        <w:rPr>
          <w:rFonts w:ascii="Times New Roman" w:hAnsi="Times New Roman" w:cs="Times New Roman"/>
          <w:sz w:val="28"/>
          <w:szCs w:val="28"/>
        </w:rPr>
        <w:t xml:space="preserve">вход пользователя в систему по адресу электронной почты и паролю с созданием сессии;</w:t>
      </w:r>
    </w:p>
    <w:p>
      <w:pPr>
        <w:spacing w:line="360" w:lineRule="auto"/>
        <w:ind w:firstLine="709"/>
        <w:jc w:val="both"/>
      </w:pPr>
      <w:r>
        <w:rPr>
          <w:rFonts w:ascii="Times New Roman" w:hAnsi="Times New Roman" w:cs="Times New Roman"/>
          <w:sz w:val="28"/>
          <w:szCs w:val="28"/>
        </w:rPr>
        <w:t xml:space="preserve">выход пользователя из системы с завершением сессии;</w:t>
      </w:r>
    </w:p>
    <w:p>
      <w:pPr>
        <w:spacing w:line="360" w:lineRule="auto"/>
        <w:ind w:firstLine="709"/>
        <w:jc w:val="both"/>
      </w:pPr>
      <w:r>
        <w:rPr>
          <w:rFonts w:ascii="Times New Roman" w:hAnsi="Times New Roman" w:cs="Times New Roman"/>
          <w:sz w:val="28"/>
          <w:szCs w:val="28"/>
        </w:rPr>
        <w:t xml:space="preserve">хранение паролей только в виде хеша, вычисленного стойким алгоритмом со случайной солью;</w:t>
      </w:r>
    </w:p>
    <w:p>
      <w:pPr>
        <w:spacing w:line="360" w:lineRule="auto"/>
        <w:ind w:firstLine="709"/>
        <w:jc w:val="both"/>
      </w:pPr>
      <w:r>
        <w:rPr>
          <w:rFonts w:ascii="Times New Roman" w:hAnsi="Times New Roman" w:cs="Times New Roman"/>
          <w:sz w:val="28"/>
          <w:szCs w:val="28"/>
        </w:rPr>
        <w:t xml:space="preserve">ограничение срока действия сессии и автоматическое прекращение доступа по его истечении;</w:t>
      </w:r>
    </w:p>
    <w:p>
      <w:pPr>
        <w:spacing w:line="360" w:lineRule="auto"/>
        <w:ind w:firstLine="709"/>
        <w:jc w:val="both"/>
      </w:pPr>
      <w:r>
        <w:rPr>
          <w:rFonts w:ascii="Times New Roman" w:hAnsi="Times New Roman" w:cs="Times New Roman"/>
          <w:sz w:val="28"/>
          <w:szCs w:val="28"/>
        </w:rPr>
        <w:t xml:space="preserve">разграничение доступа к функциям программы в соответствии с ролью пользователя;</w:t>
      </w:r>
    </w:p>
    <w:p>
      <w:pPr>
        <w:spacing w:line="360" w:lineRule="auto"/>
        <w:ind w:firstLine="709"/>
        <w:jc w:val="both"/>
      </w:pPr>
      <w:r>
        <w:rPr>
          <w:rFonts w:ascii="Times New Roman" w:hAnsi="Times New Roman" w:cs="Times New Roman"/>
          <w:sz w:val="28"/>
          <w:szCs w:val="28"/>
        </w:rPr>
        <w:t xml:space="preserve">ограничение доступа участника и докладчика только собственными данными: заявками, организационными взносами, приглашениями, тезисами и бронированием гостиницы;</w:t>
      </w:r>
    </w:p>
    <w:p>
      <w:pPr>
        <w:spacing w:line="360" w:lineRule="auto"/>
        <w:ind w:firstLine="709"/>
        <w:jc w:val="both"/>
      </w:pPr>
      <w:r>
        <w:rPr>
          <w:rFonts w:ascii="Times New Roman" w:hAnsi="Times New Roman" w:cs="Times New Roman"/>
          <w:sz w:val="28"/>
          <w:szCs w:val="28"/>
        </w:rPr>
        <w:t xml:space="preserve">предоставление справочника ролей и доступных им действий;</w:t>
      </w:r>
    </w:p>
    <w:p>
      <w:pPr>
        <w:spacing w:line="360" w:lineRule="auto"/>
        <w:ind w:firstLine="709"/>
        <w:jc w:val="both"/>
      </w:pPr>
      <w:r>
        <w:rPr>
          <w:rFonts w:ascii="Times New Roman" w:hAnsi="Times New Roman" w:cs="Times New Roman"/>
          <w:sz w:val="28"/>
          <w:szCs w:val="28"/>
        </w:rPr>
        <w:t xml:space="preserve">отказ в выполнении операции при отсутствии входа в систему (код ответа 401) и при недостатке прав у роли (код ответа 403).</w:t>
      </w:r>
    </w:p>
    <w:p>
      <w:pPr>
        <w:spacing w:line="360" w:lineRule="auto"/>
        <w:ind w:firstLine="709"/>
        <w:jc w:val="both"/>
      </w:pPr>
      <w:r>
        <w:rPr>
          <w:rFonts w:ascii="Times New Roman" w:hAnsi="Times New Roman" w:cs="Times New Roman"/>
          <w:sz w:val="28"/>
          <w:szCs w:val="28"/>
        </w:rPr>
        <w:t xml:space="preserve">Первая версия программы имеет обозначение v0.1.0. Обозначение версии указывается в ответе служебного адреса GET /version, в машиночитаемом описании интерфейса прикладного программирования и совпадает с обозначением версии в репозитории проекта.</w:t>
      </w:r>
    </w:p>
    <w:p>
      <w:pPr>
        <w:spacing w:line="360" w:lineRule="auto"/>
        <w:ind w:firstLine="709"/>
        <w:jc w:val="both"/>
      </w:pPr>
      <w:r>
        <w:rPr>
          <w:rFonts w:ascii="Times New Roman" w:hAnsi="Times New Roman" w:cs="Times New Roman"/>
          <w:sz w:val="28"/>
          <w:szCs w:val="28"/>
        </w:rPr>
        <w:t xml:space="preserve">Программа должна реализовывать веб-интерфейс, включающий вкладки «Сводка», «Заявки», «Оргвзносы», «Приглашения», «Гостиница» и «Тезисы». Веб-интерфейс должен формироваться на сервере с использованием шаблонов Jinja2 и обращаться к собственному HTTP API; динамическое поведение интерфейса должно реализовываться на языке JavaScript без применения внешних библиотек.</w:t>
      </w:r>
    </w:p>
    <w:p>
      <w:pPr>
        <w:spacing w:line="360" w:lineRule="auto"/>
        <w:ind w:firstLine="709"/>
        <w:jc w:val="both"/>
      </w:pPr>
      <w:r>
        <w:rPr>
          <w:rFonts w:ascii="Times New Roman" w:hAnsi="Times New Roman" w:cs="Times New Roman"/>
          <w:sz w:val="28"/>
          <w:szCs w:val="28"/>
        </w:rPr>
        <w:t xml:space="preserve">Программа должна обеспечивать служебный адрес проверки работоспособности GET /health, возвращающий состояние работоспособности (status со значениями ok или degraded), версию программы (version), состояние соединения с базой данных (database), наименование среды эксплуатации (app_env) и время проверки (checked_at). Программа должна обеспечивать также служебный адрес GET /version, возвращающий версию программы.</w:t>
      </w:r>
    </w:p>
    <w:p>
      <w:pPr>
        <w:spacing w:line="360" w:lineRule="auto"/>
        <w:ind w:firstLine="709"/>
        <w:jc w:val="both"/>
      </w:pPr>
      <w:r>
        <w:rPr>
          <w:rFonts w:ascii="Times New Roman" w:hAnsi="Times New Roman" w:cs="Times New Roman"/>
          <w:sz w:val="28"/>
          <w:szCs w:val="28"/>
        </w:rPr>
        <w:t xml:space="preserve">Программа должна обеспечивать выполнение следующих правил предметной области, обязательных при работе с данными.</w:t>
      </w:r>
    </w:p>
    <w:p>
      <w:pPr>
        <w:spacing w:line="360" w:lineRule="auto"/>
        <w:ind w:firstLine="709"/>
        <w:jc w:val="both"/>
      </w:pPr>
      <w:r>
        <w:rPr>
          <w:rFonts w:ascii="Times New Roman" w:hAnsi="Times New Roman" w:cs="Times New Roman"/>
          <w:sz w:val="28"/>
          <w:szCs w:val="28"/>
        </w:rPr>
        <w:t xml:space="preserve">Правило 1. Жизненный цикл заявки. Заявка должна последовательно проходить состояния «черновик», «подана», «принята» либо «отклонена». Отзыв заявки должен быть возможен из состояний «черновик», «подана» и «принята». Недопустимые переходы состояний должны отклоняться с кодом ответа 409 и кодом ошибки invalid_status_transition.</w:t>
      </w:r>
    </w:p>
    <w:p>
      <w:pPr>
        <w:spacing w:line="360" w:lineRule="auto"/>
        <w:ind w:firstLine="709"/>
        <w:jc w:val="both"/>
      </w:pPr>
      <w:r>
        <w:rPr>
          <w:rFonts w:ascii="Times New Roman" w:hAnsi="Times New Roman" w:cs="Times New Roman"/>
          <w:sz w:val="28"/>
          <w:szCs w:val="28"/>
        </w:rPr>
        <w:t xml:space="preserve">Правило 2. Условия приёма заявки. Подача заявки должна быть возможна только по активной конференции, только в открытую секцию и только при наличии свободных мест в секции. Вместимость секции задаётся её параметром capacity (значение по умолчанию – 3 места). Занятое место должно освобождаться при отклонении или отзыве заявки. Нарушения указанных условий должны сопровождаться кодами ошибок conference_inactive, section_closed и section_capacity_exceeded соответственно.</w:t>
      </w:r>
    </w:p>
    <w:p>
      <w:pPr>
        <w:spacing w:line="360" w:lineRule="auto"/>
        <w:ind w:firstLine="709"/>
        <w:jc w:val="both"/>
      </w:pPr>
      <w:r>
        <w:rPr>
          <w:rFonts w:ascii="Times New Roman" w:hAnsi="Times New Roman" w:cs="Times New Roman"/>
          <w:sz w:val="28"/>
          <w:szCs w:val="28"/>
        </w:rPr>
        <w:t xml:space="preserve">Правило 3. Следствия принятия заявки. При принятии заявки программа должна автоматически начислить организационный взнос в размере взноса соответствующей конференции и поставить приглашение в очередь рассылки.</w:t>
      </w:r>
    </w:p>
    <w:p>
      <w:pPr>
        <w:spacing w:line="360" w:lineRule="auto"/>
        <w:ind w:firstLine="709"/>
        <w:jc w:val="both"/>
      </w:pPr>
      <w:r>
        <w:rPr>
          <w:rFonts w:ascii="Times New Roman" w:hAnsi="Times New Roman" w:cs="Times New Roman"/>
          <w:sz w:val="28"/>
          <w:szCs w:val="28"/>
        </w:rPr>
        <w:t xml:space="preserve">Правило 4. Уникальность заявки. Один участник может иметь только одну заявку в конкретной секции конкретной конференции. Нарушение правила должно сопровождаться кодом ошибки application_duplicate.</w:t>
      </w:r>
    </w:p>
    <w:p>
      <w:pPr>
        <w:spacing w:line="360" w:lineRule="auto"/>
        <w:ind w:firstLine="709"/>
        <w:jc w:val="both"/>
      </w:pPr>
      <w:r>
        <w:rPr>
          <w:rFonts w:ascii="Times New Roman" w:hAnsi="Times New Roman" w:cs="Times New Roman"/>
          <w:sz w:val="28"/>
          <w:szCs w:val="28"/>
        </w:rPr>
        <w:t xml:space="preserve">Правило 5. Организационный взнос. Оплате подлежит только начисленный взнос. Повторная оплата взноса, а также оплата отменённого или возвращённого взноса должны быть запрещены с кодами ошибок fee_already_paid и fee_not_payable соответственно. Возврат взноса должен быть возможен только для оплаченного взноса и только по отозванной или отклонённой заявке; нарушения должны сопровождаться кодами ошибок fee_not_paid и refund_not_allowed_for_status.</w:t>
      </w:r>
    </w:p>
    <w:p>
      <w:pPr>
        <w:spacing w:line="360" w:lineRule="auto"/>
        <w:ind w:firstLine="709"/>
        <w:jc w:val="both"/>
      </w:pPr>
      <w:r>
        <w:rPr>
          <w:rFonts w:ascii="Times New Roman" w:hAnsi="Times New Roman" w:cs="Times New Roman"/>
          <w:sz w:val="28"/>
          <w:szCs w:val="28"/>
        </w:rPr>
        <w:t xml:space="preserve">Правило 6. Тезисы и рецензирование. Приём тезисов должен быть возможен только по принятой заявке; нарушение должно сопровождаться кодом ошибки thesis_requires_accepted_application. Размер файла тезисов не должен превышать значение ABSTRACT_MAX_SIZE_KB (по умолчанию – 512 КБ); превышение должно сопровождаться кодом ошибки thesis_file_too_large. Оценка при рецензировании выставляется по шкале от 1 до 10; тезисы считаются принятыми при оценке не ниже 6 баллов и отклоняются при оценке ниже указанного порога. Оценка, выходящая за пределы диапазона, должна приводить к ошибке валидации с кодом ответа 422.</w:t>
      </w:r>
    </w:p>
    <w:p>
      <w:pPr>
        <w:spacing w:line="360" w:lineRule="auto"/>
        <w:ind w:firstLine="709"/>
        <w:jc w:val="both"/>
      </w:pPr>
      <w:r>
        <w:rPr>
          <w:rFonts w:ascii="Times New Roman" w:hAnsi="Times New Roman" w:cs="Times New Roman"/>
          <w:sz w:val="28"/>
          <w:szCs w:val="28"/>
        </w:rPr>
        <w:t xml:space="preserve">Правило 7. Бронирование гостиницы. Бронирование должно быть доступно только по принятой заявке. Бронирование должно быть запрещено для дистанционного формата участия; нарушение должно сопровождаться кодом ошибки hotel_not_allowed_for_online. Даты проживания должны укладываться в даты проведения конференции; нарушение должно сопровождаться кодом ошибки hotel_dates_out_of_conference. Повторное создание активной брони по одной заявке должно быть запрещено с кодом ошибки hotel_booking_exists. Бронь, не подтверждённая в течение срока, заданного параметром HOTEL_CONFIRMATION_HOURS (по умолчанию – 48 часов), не должна подлежать подтверждению и должна помечаться как истёкшая с кодом ошибки hotel_confirmation_expired. При отзыве заявки активная бронь должна автоматически отменяться, а неоплаченный организационный взнос – отменяться.</w:t>
      </w:r>
    </w:p>
    <w:p>
      <w:pPr>
        <w:spacing w:line="360" w:lineRule="auto"/>
        <w:ind w:firstLine="709"/>
        <w:jc w:val="both"/>
      </w:pPr>
      <w:r>
        <w:rPr>
          <w:rFonts w:ascii="Times New Roman" w:hAnsi="Times New Roman" w:cs="Times New Roman"/>
          <w:sz w:val="28"/>
          <w:szCs w:val="28"/>
        </w:rPr>
        <w:t xml:space="preserve">Правило 8. Обработка некорректных запросов. Программа должна возвращать ошибки в едином формате JSON вида {"error": {"code": ..., "message": ..., "details": [...]}}. Программа должна использовать следующие коды ответов:</w:t>
      </w:r>
    </w:p>
    <w:p>
      <w:pPr>
        <w:spacing w:line="360" w:lineRule="auto"/>
        <w:ind w:firstLine="709"/>
        <w:jc w:val="both"/>
      </w:pPr>
      <w:r>
        <w:rPr>
          <w:rFonts w:ascii="Times New Roman" w:hAnsi="Times New Roman" w:cs="Times New Roman"/>
          <w:sz w:val="28"/>
          <w:szCs w:val="28"/>
        </w:rPr>
        <w:t xml:space="preserve">400 – некорректный запрос, не поддающийся разбору или содержащий несовместимые параметры;</w:t>
      </w:r>
    </w:p>
    <w:p>
      <w:pPr>
        <w:spacing w:line="360" w:lineRule="auto"/>
        <w:ind w:firstLine="709"/>
        <w:jc w:val="both"/>
      </w:pPr>
      <w:r>
        <w:rPr>
          <w:rFonts w:ascii="Times New Roman" w:hAnsi="Times New Roman" w:cs="Times New Roman"/>
          <w:sz w:val="28"/>
          <w:szCs w:val="28"/>
        </w:rPr>
        <w:t xml:space="preserve">404 – запись не найдена, код ошибки not_found;</w:t>
      </w:r>
    </w:p>
    <w:p>
      <w:pPr>
        <w:spacing w:line="360" w:lineRule="auto"/>
        <w:ind w:firstLine="709"/>
        <w:jc w:val="both"/>
      </w:pPr>
      <w:r>
        <w:rPr>
          <w:rFonts w:ascii="Times New Roman" w:hAnsi="Times New Roman" w:cs="Times New Roman"/>
          <w:sz w:val="28"/>
          <w:szCs w:val="28"/>
        </w:rPr>
        <w:t xml:space="preserve">409 – нарушение правила предметной области, код ошибки соответствует нарушенному правилу;</w:t>
      </w:r>
    </w:p>
    <w:p>
      <w:pPr>
        <w:spacing w:line="360" w:lineRule="auto"/>
        <w:ind w:firstLine="709"/>
        <w:jc w:val="both"/>
      </w:pPr>
      <w:r>
        <w:rPr>
          <w:rFonts w:ascii="Times New Roman" w:hAnsi="Times New Roman" w:cs="Times New Roman"/>
          <w:sz w:val="28"/>
          <w:szCs w:val="28"/>
        </w:rPr>
        <w:t xml:space="preserve">422 – ошибка валидации входных данных, код ошибки validation_error, перечень полей передаётся в элементе details;</w:t>
      </w:r>
    </w:p>
    <w:p>
      <w:pPr>
        <w:spacing w:line="360" w:lineRule="auto"/>
        <w:ind w:firstLine="709"/>
        <w:jc w:val="both"/>
      </w:pPr>
      <w:r>
        <w:rPr>
          <w:rFonts w:ascii="Times New Roman" w:hAnsi="Times New Roman" w:cs="Times New Roman"/>
          <w:sz w:val="28"/>
          <w:szCs w:val="28"/>
        </w:rPr>
        <w:t xml:space="preserve">500 – внутренняя ошибка программы, код ошибки internal_error; при значении APP_DEBUG, равном false, детали внутренней ошибки не должны раскрываться в ответе.</w:t>
      </w:r>
    </w:p>
    <w:p>
      <w:pPr>
        <w:spacing w:line="360" w:lineRule="auto"/>
        <w:ind w:firstLine="709"/>
        <w:jc w:val="both"/>
      </w:pPr>
      <w:r>
        <w:rPr>
          <w:rFonts w:ascii="Times New Roman" w:hAnsi="Times New Roman" w:cs="Times New Roman"/>
          <w:sz w:val="28"/>
          <w:szCs w:val="28"/>
        </w:rPr>
        <w:t xml:space="preserve">Каждый ответ программы должен содержать заголовок X-Request-ID с идентификатором запроса, что обеспечивает возможность сопоставления записи журнала с конкретным обращением к программе.</w:t>
      </w:r>
    </w:p>
    <w:p>
      <w:pPr>
        <w:spacing w:line="360" w:lineRule="auto"/>
        <w:ind w:firstLine="709"/>
        <w:jc w:val="both"/>
      </w:pPr>
      <w:r>
        <w:rPr>
          <w:rFonts w:ascii="Times New Roman" w:hAnsi="Times New Roman" w:cs="Times New Roman"/>
          <w:sz w:val="28"/>
          <w:szCs w:val="28"/>
        </w:rPr>
        <w:t xml:space="preserve">Программа должна предоставлять следующий состав интерфейса прикладного программирования:</w:t>
      </w:r>
    </w:p>
    <w:p>
      <w:pPr>
        <w:spacing w:line="360" w:lineRule="auto"/>
        <w:ind w:firstLine="709"/>
        <w:jc w:val="both"/>
      </w:pPr>
      <w:r>
        <w:rPr>
          <w:rFonts w:ascii="Times New Roman" w:hAnsi="Times New Roman" w:cs="Times New Roman"/>
          <w:sz w:val="28"/>
          <w:szCs w:val="28"/>
        </w:rPr>
        <w:t xml:space="preserve">GET /health – проверка работоспособности программы;</w:t>
      </w:r>
    </w:p>
    <w:p>
      <w:pPr>
        <w:spacing w:line="360" w:lineRule="auto"/>
        <w:ind w:firstLine="709"/>
        <w:jc w:val="both"/>
      </w:pPr>
      <w:r>
        <w:rPr>
          <w:rFonts w:ascii="Times New Roman" w:hAnsi="Times New Roman" w:cs="Times New Roman"/>
          <w:sz w:val="28"/>
          <w:szCs w:val="28"/>
        </w:rPr>
        <w:t xml:space="preserve">POST /api/v1/auth/login – вход в систему: проверка адреса электронной почты и пароля, создание сессии и установка cookie conference_session;</w:t>
      </w:r>
    </w:p>
    <w:p>
      <w:pPr>
        <w:spacing w:line="360" w:lineRule="auto"/>
        <w:ind w:firstLine="709"/>
        <w:jc w:val="both"/>
      </w:pPr>
      <w:r>
        <w:rPr>
          <w:rFonts w:ascii="Times New Roman" w:hAnsi="Times New Roman" w:cs="Times New Roman"/>
          <w:sz w:val="28"/>
          <w:szCs w:val="28"/>
        </w:rPr>
        <w:t xml:space="preserve">POST /api/v1/auth/logout – выход из системы: завершение сессии и очистка cookie;</w:t>
      </w:r>
    </w:p>
    <w:p>
      <w:pPr>
        <w:spacing w:line="360" w:lineRule="auto"/>
        <w:ind w:firstLine="709"/>
        <w:jc w:val="both"/>
      </w:pPr>
      <w:r>
        <w:rPr>
          <w:rFonts w:ascii="Times New Roman" w:hAnsi="Times New Roman" w:cs="Times New Roman"/>
          <w:sz w:val="28"/>
          <w:szCs w:val="28"/>
        </w:rPr>
        <w:t xml:space="preserve">GET /api/v1/auth/me – сведения о текущем пользователе и его роли;</w:t>
      </w:r>
    </w:p>
    <w:p>
      <w:pPr>
        <w:spacing w:line="360" w:lineRule="auto"/>
        <w:ind w:firstLine="709"/>
        <w:jc w:val="both"/>
      </w:pPr>
      <w:r>
        <w:rPr>
          <w:rFonts w:ascii="Times New Roman" w:hAnsi="Times New Roman" w:cs="Times New Roman"/>
          <w:sz w:val="28"/>
          <w:szCs w:val="28"/>
        </w:rPr>
        <w:t xml:space="preserve">GET /api/v1/auth/roles – справочник ролей и доступных каждой роли действий;</w:t>
      </w:r>
    </w:p>
    <w:p>
      <w:pPr>
        <w:spacing w:line="360" w:lineRule="auto"/>
        <w:ind w:firstLine="709"/>
        <w:jc w:val="both"/>
      </w:pPr>
      <w:r>
        <w:rPr>
          <w:rFonts w:ascii="Times New Roman" w:hAnsi="Times New Roman" w:cs="Times New Roman"/>
          <w:sz w:val="28"/>
          <w:szCs w:val="28"/>
        </w:rPr>
        <w:t xml:space="preserve">GET /version – версия программы;</w:t>
      </w:r>
    </w:p>
    <w:p>
      <w:pPr>
        <w:spacing w:line="360" w:lineRule="auto"/>
        <w:ind w:firstLine="709"/>
        <w:jc w:val="both"/>
      </w:pPr>
      <w:r>
        <w:rPr>
          <w:rFonts w:ascii="Times New Roman" w:hAnsi="Times New Roman" w:cs="Times New Roman"/>
          <w:sz w:val="28"/>
          <w:szCs w:val="28"/>
        </w:rPr>
        <w:t xml:space="preserve">GET, POST, PUT, PATCH, DELETE /api/v1/conferences – операции над записями о конференциях;</w:t>
      </w:r>
    </w:p>
    <w:p>
      <w:pPr>
        <w:spacing w:line="360" w:lineRule="auto"/>
        <w:ind w:firstLine="709"/>
        <w:jc w:val="both"/>
      </w:pPr>
      <w:r>
        <w:rPr>
          <w:rFonts w:ascii="Times New Roman" w:hAnsi="Times New Roman" w:cs="Times New Roman"/>
          <w:sz w:val="28"/>
          <w:szCs w:val="28"/>
        </w:rPr>
        <w:t xml:space="preserve">GET, POST, PUT, PATCH, DELETE /api/v1/sections – операции над записями о секциях;</w:t>
      </w:r>
    </w:p>
    <w:p>
      <w:pPr>
        <w:spacing w:line="360" w:lineRule="auto"/>
        <w:ind w:firstLine="709"/>
        <w:jc w:val="both"/>
      </w:pPr>
      <w:r>
        <w:rPr>
          <w:rFonts w:ascii="Times New Roman" w:hAnsi="Times New Roman" w:cs="Times New Roman"/>
          <w:sz w:val="28"/>
          <w:szCs w:val="28"/>
        </w:rPr>
        <w:t xml:space="preserve">GET, POST, PUT, PATCH, DELETE /api/v1/participants – операции над записями об участниках, включая поиск по фамилии, имени и отчеству либо по адресу электронной почты и фильтрацию по роли;</w:t>
      </w:r>
    </w:p>
    <w:p>
      <w:pPr>
        <w:spacing w:line="360" w:lineRule="auto"/>
        <w:ind w:firstLine="709"/>
        <w:jc w:val="both"/>
      </w:pPr>
      <w:r>
        <w:rPr>
          <w:rFonts w:ascii="Times New Roman" w:hAnsi="Times New Roman" w:cs="Times New Roman"/>
          <w:sz w:val="28"/>
          <w:szCs w:val="28"/>
        </w:rPr>
        <w:t xml:space="preserve">POST /api/v1/applications – создание заявки в состоянии «черновик»;</w:t>
      </w:r>
    </w:p>
    <w:p>
      <w:pPr>
        <w:spacing w:line="360" w:lineRule="auto"/>
        <w:ind w:firstLine="709"/>
        <w:jc w:val="both"/>
      </w:pPr>
      <w:r>
        <w:rPr>
          <w:rFonts w:ascii="Times New Roman" w:hAnsi="Times New Roman" w:cs="Times New Roman"/>
          <w:sz w:val="28"/>
          <w:szCs w:val="28"/>
        </w:rPr>
        <w:t xml:space="preserve">GET /api/v1/applications – список заявок с фильтрами;</w:t>
      </w:r>
    </w:p>
    <w:p>
      <w:pPr>
        <w:spacing w:line="360" w:lineRule="auto"/>
        <w:ind w:firstLine="709"/>
        <w:jc w:val="both"/>
      </w:pPr>
      <w:r>
        <w:rPr>
          <w:rFonts w:ascii="Times New Roman" w:hAnsi="Times New Roman" w:cs="Times New Roman"/>
          <w:sz w:val="28"/>
          <w:szCs w:val="28"/>
        </w:rPr>
        <w:t xml:space="preserve">PATCH /api/v1/applications/{id} – изменение черновика заявки;</w:t>
      </w:r>
    </w:p>
    <w:p>
      <w:pPr>
        <w:spacing w:line="360" w:lineRule="auto"/>
        <w:ind w:firstLine="709"/>
        <w:jc w:val="both"/>
      </w:pPr>
      <w:r>
        <w:rPr>
          <w:rFonts w:ascii="Times New Roman" w:hAnsi="Times New Roman" w:cs="Times New Roman"/>
          <w:sz w:val="28"/>
          <w:szCs w:val="28"/>
        </w:rPr>
        <w:t xml:space="preserve">DELETE /api/v1/applications/{id} – удаление черновика или отозванной заявки;</w:t>
      </w:r>
    </w:p>
    <w:p>
      <w:pPr>
        <w:spacing w:line="360" w:lineRule="auto"/>
        <w:ind w:firstLine="709"/>
        <w:jc w:val="both"/>
      </w:pPr>
      <w:r>
        <w:rPr>
          <w:rFonts w:ascii="Times New Roman" w:hAnsi="Times New Roman" w:cs="Times New Roman"/>
          <w:sz w:val="28"/>
          <w:szCs w:val="28"/>
        </w:rPr>
        <w:t xml:space="preserve">POST /api/v1/applications/{id}/submit – подача заявки;</w:t>
      </w:r>
    </w:p>
    <w:p>
      <w:pPr>
        <w:spacing w:line="360" w:lineRule="auto"/>
        <w:ind w:firstLine="709"/>
        <w:jc w:val="both"/>
      </w:pPr>
      <w:r>
        <w:rPr>
          <w:rFonts w:ascii="Times New Roman" w:hAnsi="Times New Roman" w:cs="Times New Roman"/>
          <w:sz w:val="28"/>
          <w:szCs w:val="28"/>
        </w:rPr>
        <w:t xml:space="preserve">POST /api/v1/applications/{id}/decision – принятие решения по заявке;</w:t>
      </w:r>
    </w:p>
    <w:p>
      <w:pPr>
        <w:spacing w:line="360" w:lineRule="auto"/>
        <w:ind w:firstLine="709"/>
        <w:jc w:val="both"/>
      </w:pPr>
      <w:r>
        <w:rPr>
          <w:rFonts w:ascii="Times New Roman" w:hAnsi="Times New Roman" w:cs="Times New Roman"/>
          <w:sz w:val="28"/>
          <w:szCs w:val="28"/>
        </w:rPr>
        <w:t xml:space="preserve">POST /api/v1/applications/{id}/withdraw – отзыв заявки;</w:t>
      </w:r>
    </w:p>
    <w:p>
      <w:pPr>
        <w:spacing w:line="360" w:lineRule="auto"/>
        <w:ind w:firstLine="709"/>
        <w:jc w:val="both"/>
      </w:pPr>
      <w:r>
        <w:rPr>
          <w:rFonts w:ascii="Times New Roman" w:hAnsi="Times New Roman" w:cs="Times New Roman"/>
          <w:sz w:val="28"/>
          <w:szCs w:val="28"/>
        </w:rPr>
        <w:t xml:space="preserve">GET /api/v1/invitations – список приглашений (очередь рассылки);</w:t>
      </w:r>
    </w:p>
    <w:p>
      <w:pPr>
        <w:spacing w:line="360" w:lineRule="auto"/>
        <w:ind w:firstLine="709"/>
        <w:jc w:val="both"/>
      </w:pPr>
      <w:r>
        <w:rPr>
          <w:rFonts w:ascii="Times New Roman" w:hAnsi="Times New Roman" w:cs="Times New Roman"/>
          <w:sz w:val="28"/>
          <w:szCs w:val="28"/>
        </w:rPr>
        <w:t xml:space="preserve">POST /api/v1/invitations – создание приглашения;</w:t>
      </w:r>
    </w:p>
    <w:p>
      <w:pPr>
        <w:spacing w:line="360" w:lineRule="auto"/>
        <w:ind w:firstLine="709"/>
        <w:jc w:val="both"/>
      </w:pPr>
      <w:r>
        <w:rPr>
          <w:rFonts w:ascii="Times New Roman" w:hAnsi="Times New Roman" w:cs="Times New Roman"/>
          <w:sz w:val="28"/>
          <w:szCs w:val="28"/>
        </w:rPr>
        <w:t xml:space="preserve">POST /api/v1/invitations/{id}/send – отметка об отправке приглашения;</w:t>
      </w:r>
    </w:p>
    <w:p>
      <w:pPr>
        <w:spacing w:line="360" w:lineRule="auto"/>
        <w:ind w:firstLine="709"/>
        <w:jc w:val="both"/>
      </w:pPr>
      <w:r>
        <w:rPr>
          <w:rFonts w:ascii="Times New Roman" w:hAnsi="Times New Roman" w:cs="Times New Roman"/>
          <w:sz w:val="28"/>
          <w:szCs w:val="28"/>
        </w:rPr>
        <w:t xml:space="preserve">GET /api/v1/fees – список организационных взносов;</w:t>
      </w:r>
    </w:p>
    <w:p>
      <w:pPr>
        <w:spacing w:line="360" w:lineRule="auto"/>
        <w:ind w:firstLine="709"/>
        <w:jc w:val="both"/>
      </w:pPr>
      <w:r>
        <w:rPr>
          <w:rFonts w:ascii="Times New Roman" w:hAnsi="Times New Roman" w:cs="Times New Roman"/>
          <w:sz w:val="28"/>
          <w:szCs w:val="28"/>
        </w:rPr>
        <w:t xml:space="preserve">POST /api/v1/fees – начисление организационного взноса;</w:t>
      </w:r>
    </w:p>
    <w:p>
      <w:pPr>
        <w:spacing w:line="360" w:lineRule="auto"/>
        <w:ind w:firstLine="709"/>
        <w:jc w:val="both"/>
      </w:pPr>
      <w:r>
        <w:rPr>
          <w:rFonts w:ascii="Times New Roman" w:hAnsi="Times New Roman" w:cs="Times New Roman"/>
          <w:sz w:val="28"/>
          <w:szCs w:val="28"/>
        </w:rPr>
        <w:t xml:space="preserve">POST /api/v1/fees/{id}/pay – фиксация оплаты взноса;</w:t>
      </w:r>
    </w:p>
    <w:p>
      <w:pPr>
        <w:spacing w:line="360" w:lineRule="auto"/>
        <w:ind w:firstLine="709"/>
        <w:jc w:val="both"/>
      </w:pPr>
      <w:r>
        <w:rPr>
          <w:rFonts w:ascii="Times New Roman" w:hAnsi="Times New Roman" w:cs="Times New Roman"/>
          <w:sz w:val="28"/>
          <w:szCs w:val="28"/>
        </w:rPr>
        <w:t xml:space="preserve">POST /api/v1/fees/{id}/refund – оформление возврата взноса;</w:t>
      </w:r>
    </w:p>
    <w:p>
      <w:pPr>
        <w:spacing w:line="360" w:lineRule="auto"/>
        <w:ind w:firstLine="709"/>
        <w:jc w:val="both"/>
      </w:pPr>
      <w:r>
        <w:rPr>
          <w:rFonts w:ascii="Times New Roman" w:hAnsi="Times New Roman" w:cs="Times New Roman"/>
          <w:sz w:val="28"/>
          <w:szCs w:val="28"/>
        </w:rPr>
        <w:t xml:space="preserve">GET /api/v1/theses – список тезисов;</w:t>
      </w:r>
    </w:p>
    <w:p>
      <w:pPr>
        <w:spacing w:line="360" w:lineRule="auto"/>
        <w:ind w:firstLine="709"/>
        <w:jc w:val="both"/>
      </w:pPr>
      <w:r>
        <w:rPr>
          <w:rFonts w:ascii="Times New Roman" w:hAnsi="Times New Roman" w:cs="Times New Roman"/>
          <w:sz w:val="28"/>
          <w:szCs w:val="28"/>
        </w:rPr>
        <w:t xml:space="preserve">POST /api/v1/applications/{id}/theses – создание тезисов по заявке;</w:t>
      </w:r>
    </w:p>
    <w:p>
      <w:pPr>
        <w:spacing w:line="360" w:lineRule="auto"/>
        <w:ind w:firstLine="709"/>
        <w:jc w:val="both"/>
      </w:pPr>
      <w:r>
        <w:rPr>
          <w:rFonts w:ascii="Times New Roman" w:hAnsi="Times New Roman" w:cs="Times New Roman"/>
          <w:sz w:val="28"/>
          <w:szCs w:val="28"/>
        </w:rPr>
        <w:t xml:space="preserve">POST /api/v1/theses/{id}/review – рецензирование тезисов;</w:t>
      </w:r>
    </w:p>
    <w:p>
      <w:pPr>
        <w:spacing w:line="360" w:lineRule="auto"/>
        <w:ind w:firstLine="709"/>
        <w:jc w:val="both"/>
      </w:pPr>
      <w:r>
        <w:rPr>
          <w:rFonts w:ascii="Times New Roman" w:hAnsi="Times New Roman" w:cs="Times New Roman"/>
          <w:sz w:val="28"/>
          <w:szCs w:val="28"/>
        </w:rPr>
        <w:t xml:space="preserve">GET /api/v1/hotel-bookings – список броней гостиницы;</w:t>
      </w:r>
    </w:p>
    <w:p>
      <w:pPr>
        <w:spacing w:line="360" w:lineRule="auto"/>
        <w:ind w:firstLine="709"/>
        <w:jc w:val="both"/>
      </w:pPr>
      <w:r>
        <w:rPr>
          <w:rFonts w:ascii="Times New Roman" w:hAnsi="Times New Roman" w:cs="Times New Roman"/>
          <w:sz w:val="28"/>
          <w:szCs w:val="28"/>
        </w:rPr>
        <w:t xml:space="preserve">POST /api/v1/hotel-bookings – создание брони гостиницы;</w:t>
      </w:r>
    </w:p>
    <w:p>
      <w:pPr>
        <w:spacing w:line="360" w:lineRule="auto"/>
        <w:ind w:firstLine="709"/>
        <w:jc w:val="both"/>
      </w:pPr>
      <w:r>
        <w:rPr>
          <w:rFonts w:ascii="Times New Roman" w:hAnsi="Times New Roman" w:cs="Times New Roman"/>
          <w:sz w:val="28"/>
          <w:szCs w:val="28"/>
        </w:rPr>
        <w:t xml:space="preserve">POST /api/v1/hotel-bookings/{id}/confirm – подтверждение брони;</w:t>
      </w:r>
    </w:p>
    <w:p>
      <w:pPr>
        <w:spacing w:line="360" w:lineRule="auto"/>
        <w:ind w:firstLine="709"/>
        <w:jc w:val="both"/>
      </w:pPr>
      <w:r>
        <w:rPr>
          <w:rFonts w:ascii="Times New Roman" w:hAnsi="Times New Roman" w:cs="Times New Roman"/>
          <w:sz w:val="28"/>
          <w:szCs w:val="28"/>
        </w:rPr>
        <w:t xml:space="preserve">POST /api/v1/hotel-bookings/expire-stale – пометка истёкших броней;</w:t>
      </w:r>
    </w:p>
    <w:p>
      <w:pPr>
        <w:spacing w:line="360" w:lineRule="auto"/>
        <w:ind w:firstLine="709"/>
        <w:jc w:val="both"/>
      </w:pPr>
      <w:r>
        <w:rPr>
          <w:rFonts w:ascii="Times New Roman" w:hAnsi="Times New Roman" w:cs="Times New Roman"/>
          <w:sz w:val="28"/>
          <w:szCs w:val="28"/>
        </w:rPr>
        <w:t xml:space="preserve">GET /api/v1/reports/conference/{id} – сводный отчёт по конференции, содержащий распределение заявок по статусам, сведения об участниках, суммы и статусы организационных взносов, сведения о тезисах и приглашениях, сведения о бронях гостиницы и общем числе гостей;</w:t>
      </w:r>
    </w:p>
    <w:p>
      <w:pPr>
        <w:spacing w:line="360" w:lineRule="auto"/>
        <w:ind w:firstLine="709"/>
        <w:jc w:val="both"/>
      </w:pPr>
      <w:r>
        <w:rPr>
          <w:rFonts w:ascii="Times New Roman" w:hAnsi="Times New Roman" w:cs="Times New Roman"/>
          <w:sz w:val="28"/>
          <w:szCs w:val="28"/>
        </w:rPr>
        <w:t xml:space="preserve">GET /api/v1/reports/invitations-queue – отчёт по очереди рассылки, содержащий адрес электронной почты, фамилию, имя и отчество получателя, тему письма, статус приглашения и число попыток отправки.</w:t>
      </w:r>
    </w:p>
    <w:p>
      <w:pPr>
        <w:spacing w:line="360" w:lineRule="auto"/>
        <w:ind w:firstLine="709"/>
        <w:jc w:val="both"/>
      </w:pPr>
      <w:r>
        <w:rPr>
          <w:rFonts w:ascii="Times New Roman" w:hAnsi="Times New Roman" w:cs="Times New Roman"/>
          <w:sz w:val="28"/>
          <w:szCs w:val="28"/>
        </w:rPr>
        <w:t xml:space="preserve">GET /api/v1/reports/mailing-list/{id} – отчёт «список рассылки по организациям»: участники принятых заявок конференции, сгруппированные по организациям, с указанием числа участников и адресов электронной почты.</w:t>
      </w:r>
    </w:p>
    <w:p>
      <w:pPr>
        <w:spacing w:line="360" w:lineRule="auto"/>
        <w:ind w:firstLine="709"/>
        <w:jc w:val="both"/>
      </w:pPr>
      <w:r>
        <w:rPr>
          <w:rFonts w:ascii="Times New Roman" w:hAnsi="Times New Roman" w:cs="Times New Roman"/>
          <w:sz w:val="28"/>
          <w:szCs w:val="28"/>
        </w:rPr>
        <w:t xml:space="preserve">Списковые методы интерфейса прикладного программирования должны поддерживать постраничный вывод с параметрами limit и offset и возвращать результат в виде объекта {items, total, limit, offset}. Программа должна предоставлять документацию интерфейса в форматах Swagger UI по адресу /docs, ReDoc по адресу /redoc и в виде машиночитаемого описания OpenAPI по адресу /openapi.json.</w:t>
      </w:r>
    </w:p>
    <w:p>
      <w:pPr>
        <w:spacing w:line="360" w:lineRule="auto"/>
        <w:ind w:firstLine="709"/>
        <w:jc w:val="both"/>
      </w:pPr>
      <w:r>
        <w:rPr>
          <w:rFonts w:ascii="Times New Roman" w:hAnsi="Times New Roman" w:cs="Times New Roman"/>
          <w:sz w:val="28"/>
          <w:szCs w:val="28"/>
        </w:rPr>
        <w:t xml:space="preserve">Программа должна обеспечивать полную конфигурируемость через переменные окружения. В репозитории должен присутствовать образец настроек .env.example; рабочий файл .env не должен храниться в репозитории. Программа должна поддерживать следующие параметры конфигурации: APP_NAME, APP_ENV, APP_DEBUG, APP_HOST, APP_PORT, DATABASE_URL, ADMIN_EMAIL, ADMIN_PASSWORD, ADMIN_FULL_NAME, SEED_DEMO_DATA, SECTION_CAPACITY (по умолчанию – 3), HOTEL_CONFIRMATION_HOURS (по умолчанию – 48), ABSTRACT_MAX_SIZE_KB (по умолчанию – 512).</w:t>
      </w:r>
    </w:p>
    <w:p>
      <w:pPr>
        <w:keepNext/>
        <w:keepLines/>
        <w:spacing w:line="360" w:lineRule="auto"/>
        <w:ind w:firstLine="709"/>
        <w:jc w:val="both"/>
      </w:pPr>
      <w:r>
        <w:rPr>
          <w:rFonts w:ascii="Times New Roman" w:hAnsi="Times New Roman" w:cs="Times New Roman"/>
          <w:b/>
          <w:bCs/>
          <w:sz w:val="28"/>
          <w:szCs w:val="28"/>
        </w:rPr>
        <w:t xml:space="preserve">4.1.2 Требования к организации входных и выходных данных</w:t>
      </w:r>
    </w:p>
    <w:p>
      <w:pPr>
        <w:spacing w:line="360" w:lineRule="auto"/>
        <w:ind w:firstLine="709"/>
        <w:jc w:val="both"/>
      </w:pPr>
      <w:r>
        <w:rPr>
          <w:rFonts w:ascii="Times New Roman" w:hAnsi="Times New Roman" w:cs="Times New Roman"/>
          <w:sz w:val="28"/>
          <w:szCs w:val="28"/>
        </w:rPr>
        <w:t xml:space="preserve">Входными данными для программы являются:</w:t>
      </w:r>
    </w:p>
    <w:p>
      <w:pPr>
        <w:spacing w:line="360" w:lineRule="auto"/>
        <w:ind w:firstLine="709"/>
        <w:jc w:val="both"/>
      </w:pPr>
      <w:r>
        <w:rPr>
          <w:rFonts w:ascii="Times New Roman" w:hAnsi="Times New Roman" w:cs="Times New Roman"/>
          <w:sz w:val="28"/>
          <w:szCs w:val="28"/>
        </w:rPr>
        <w:t xml:space="preserve">сведения о конференции: наименование, символьный код (slug), описание, даты начала и окончания, место проведения, размер организационного взноса, признак активности;</w:t>
      </w:r>
    </w:p>
    <w:p>
      <w:pPr>
        <w:spacing w:line="360" w:lineRule="auto"/>
        <w:ind w:firstLine="709"/>
        <w:jc w:val="both"/>
      </w:pPr>
      <w:r>
        <w:rPr>
          <w:rFonts w:ascii="Times New Roman" w:hAnsi="Times New Roman" w:cs="Times New Roman"/>
          <w:sz w:val="28"/>
          <w:szCs w:val="28"/>
        </w:rPr>
        <w:t xml:space="preserve">сведения о секции: принадлежность конференции, наименование, описание, вместимость, признак открытия;</w:t>
      </w:r>
    </w:p>
    <w:p>
      <w:pPr>
        <w:spacing w:line="360" w:lineRule="auto"/>
        <w:ind w:firstLine="709"/>
        <w:jc w:val="both"/>
      </w:pPr>
      <w:r>
        <w:rPr>
          <w:rFonts w:ascii="Times New Roman" w:hAnsi="Times New Roman" w:cs="Times New Roman"/>
          <w:sz w:val="28"/>
          <w:szCs w:val="28"/>
        </w:rPr>
        <w:t xml:space="preserve">сведения об участнике: фамилия, имя и отчество, адрес электронной почты, телефон, организация, должность, учёная степень, город, роль;</w:t>
      </w:r>
    </w:p>
    <w:p>
      <w:pPr>
        <w:spacing w:line="360" w:lineRule="auto"/>
        <w:ind w:firstLine="709"/>
        <w:jc w:val="both"/>
      </w:pPr>
      <w:r>
        <w:rPr>
          <w:rFonts w:ascii="Times New Roman" w:hAnsi="Times New Roman" w:cs="Times New Roman"/>
          <w:sz w:val="28"/>
          <w:szCs w:val="28"/>
        </w:rPr>
        <w:t xml:space="preserve">сведения о заявке: конференция, секция, участник, тема доклада, аннотация, формат участия, потребность в гостинице, комментарий решения;</w:t>
      </w:r>
    </w:p>
    <w:p>
      <w:pPr>
        <w:spacing w:line="360" w:lineRule="auto"/>
        <w:ind w:firstLine="709"/>
        <w:jc w:val="both"/>
      </w:pPr>
      <w:r>
        <w:rPr>
          <w:rFonts w:ascii="Times New Roman" w:hAnsi="Times New Roman" w:cs="Times New Roman"/>
          <w:sz w:val="28"/>
          <w:szCs w:val="28"/>
        </w:rPr>
        <w:t xml:space="preserve">сведения об организационном взносе: заявка, сумма, валюта, платёжная ссылка, комментарий;</w:t>
      </w:r>
    </w:p>
    <w:p>
      <w:pPr>
        <w:spacing w:line="360" w:lineRule="auto"/>
        <w:ind w:firstLine="709"/>
        <w:jc w:val="both"/>
      </w:pPr>
      <w:r>
        <w:rPr>
          <w:rFonts w:ascii="Times New Roman" w:hAnsi="Times New Roman" w:cs="Times New Roman"/>
          <w:sz w:val="28"/>
          <w:szCs w:val="28"/>
        </w:rPr>
        <w:t xml:space="preserve">сведения о приглашении: заявка, участник, тема письма, текст письма, статус очереди рассылки, число попыток, текст последней ошибки;</w:t>
      </w:r>
    </w:p>
    <w:p>
      <w:pPr>
        <w:spacing w:line="360" w:lineRule="auto"/>
        <w:ind w:firstLine="709"/>
        <w:jc w:val="both"/>
      </w:pPr>
      <w:r>
        <w:rPr>
          <w:rFonts w:ascii="Times New Roman" w:hAnsi="Times New Roman" w:cs="Times New Roman"/>
          <w:sz w:val="28"/>
          <w:szCs w:val="28"/>
        </w:rPr>
        <w:t xml:space="preserve">сведения о тезисах: заявка, название, аннотация, ключевые слова, имя файла, размер файла, оценка рецензента, комментарий рецензии;</w:t>
      </w:r>
    </w:p>
    <w:p>
      <w:pPr>
        <w:spacing w:line="360" w:lineRule="auto"/>
        <w:ind w:firstLine="709"/>
        <w:jc w:val="both"/>
      </w:pPr>
      <w:r>
        <w:rPr>
          <w:rFonts w:ascii="Times New Roman" w:hAnsi="Times New Roman" w:cs="Times New Roman"/>
          <w:sz w:val="28"/>
          <w:szCs w:val="28"/>
        </w:rPr>
        <w:t xml:space="preserve">сведения о бронировании гостиницы: заявка, гостиница, тип номера, число гостей, дата заезда, дата выезда, комментарий;</w:t>
      </w:r>
    </w:p>
    <w:p>
      <w:pPr>
        <w:spacing w:line="360" w:lineRule="auto"/>
        <w:ind w:firstLine="709"/>
        <w:jc w:val="both"/>
      </w:pPr>
      <w:r>
        <w:rPr>
          <w:rFonts w:ascii="Times New Roman" w:hAnsi="Times New Roman" w:cs="Times New Roman"/>
          <w:sz w:val="28"/>
          <w:szCs w:val="28"/>
        </w:rPr>
        <w:t xml:space="preserve">управляющие запросы пользователей веб-интерфейса и запросы к интерфейсу прикладного программирования.</w:t>
      </w:r>
    </w:p>
    <w:p>
      <w:pPr>
        <w:spacing w:line="360" w:lineRule="auto"/>
        <w:ind w:firstLine="709"/>
        <w:jc w:val="both"/>
      </w:pPr>
      <w:r>
        <w:rPr>
          <w:rFonts w:ascii="Times New Roman" w:hAnsi="Times New Roman" w:cs="Times New Roman"/>
          <w:sz w:val="28"/>
          <w:szCs w:val="28"/>
        </w:rPr>
        <w:t xml:space="preserve">Выходными данными программы являются:</w:t>
      </w:r>
    </w:p>
    <w:p>
      <w:pPr>
        <w:spacing w:line="360" w:lineRule="auto"/>
        <w:ind w:firstLine="709"/>
        <w:jc w:val="both"/>
      </w:pPr>
      <w:r>
        <w:rPr>
          <w:rFonts w:ascii="Times New Roman" w:hAnsi="Times New Roman" w:cs="Times New Roman"/>
          <w:sz w:val="28"/>
          <w:szCs w:val="28"/>
        </w:rPr>
        <w:t xml:space="preserve">страницы веб-интерфейса с вкладками «Сводка», «Заявки», «Оргвзносы», «Приглашения», «Гостиница» и «Тезисы»;</w:t>
      </w:r>
    </w:p>
    <w:p>
      <w:pPr>
        <w:spacing w:line="360" w:lineRule="auto"/>
        <w:ind w:firstLine="709"/>
        <w:jc w:val="both"/>
      </w:pPr>
      <w:r>
        <w:rPr>
          <w:rFonts w:ascii="Times New Roman" w:hAnsi="Times New Roman" w:cs="Times New Roman"/>
          <w:sz w:val="28"/>
          <w:szCs w:val="28"/>
        </w:rPr>
        <w:t xml:space="preserve">ответы интерфейса прикладного программирования в формате JSON;</w:t>
      </w:r>
    </w:p>
    <w:p>
      <w:pPr>
        <w:spacing w:line="360" w:lineRule="auto"/>
        <w:ind w:firstLine="709"/>
        <w:jc w:val="both"/>
      </w:pPr>
      <w:r>
        <w:rPr>
          <w:rFonts w:ascii="Times New Roman" w:hAnsi="Times New Roman" w:cs="Times New Roman"/>
          <w:sz w:val="28"/>
          <w:szCs w:val="28"/>
        </w:rPr>
        <w:t xml:space="preserve">ответ служебного адреса проверки работоспособности, содержащий значения status, version, database, app_env и checked_at;</w:t>
      </w:r>
    </w:p>
    <w:p>
      <w:pPr>
        <w:spacing w:line="360" w:lineRule="auto"/>
        <w:ind w:firstLine="709"/>
        <w:jc w:val="both"/>
      </w:pPr>
      <w:r>
        <w:rPr>
          <w:rFonts w:ascii="Times New Roman" w:hAnsi="Times New Roman" w:cs="Times New Roman"/>
          <w:sz w:val="28"/>
          <w:szCs w:val="28"/>
        </w:rPr>
        <w:t xml:space="preserve">сводный отчёт по конференции;</w:t>
      </w:r>
    </w:p>
    <w:p>
      <w:pPr>
        <w:spacing w:line="360" w:lineRule="auto"/>
        <w:ind w:firstLine="709"/>
        <w:jc w:val="both"/>
      </w:pPr>
      <w:r>
        <w:rPr>
          <w:rFonts w:ascii="Times New Roman" w:hAnsi="Times New Roman" w:cs="Times New Roman"/>
          <w:sz w:val="28"/>
          <w:szCs w:val="28"/>
        </w:rPr>
        <w:t xml:space="preserve">отчёт по очереди рассылки приглашений, пригодный для использования в качестве задания на рассылку;</w:t>
      </w:r>
    </w:p>
    <w:p>
      <w:pPr>
        <w:spacing w:line="360" w:lineRule="auto"/>
        <w:ind w:firstLine="709"/>
        <w:jc w:val="both"/>
      </w:pPr>
      <w:r>
        <w:rPr>
          <w:rFonts w:ascii="Times New Roman" w:hAnsi="Times New Roman" w:cs="Times New Roman"/>
          <w:sz w:val="28"/>
          <w:szCs w:val="28"/>
        </w:rPr>
        <w:t xml:space="preserve">список рассылки по организациям, пригодный для направления приглашений в организацию одним письмом;</w:t>
      </w:r>
    </w:p>
    <w:p>
      <w:pPr>
        <w:spacing w:line="360" w:lineRule="auto"/>
        <w:ind w:firstLine="709"/>
        <w:jc w:val="both"/>
      </w:pPr>
      <w:r>
        <w:rPr>
          <w:rFonts w:ascii="Times New Roman" w:hAnsi="Times New Roman" w:cs="Times New Roman"/>
          <w:sz w:val="28"/>
          <w:szCs w:val="28"/>
        </w:rPr>
        <w:t xml:space="preserve">записи журнала значимых действий;</w:t>
      </w:r>
    </w:p>
    <w:p>
      <w:pPr>
        <w:spacing w:line="360" w:lineRule="auto"/>
        <w:ind w:firstLine="709"/>
        <w:jc w:val="both"/>
      </w:pPr>
      <w:r>
        <w:rPr>
          <w:rFonts w:ascii="Times New Roman" w:hAnsi="Times New Roman" w:cs="Times New Roman"/>
          <w:sz w:val="28"/>
          <w:szCs w:val="28"/>
        </w:rPr>
        <w:t xml:space="preserve">сообщения об ошибках в едином формате, содержащие код ошибки, поясняющее сообщение и, при необходимости, перечень полей с некорректными значениями.</w:t>
      </w:r>
    </w:p>
    <w:p>
      <w:pPr>
        <w:spacing w:line="360" w:lineRule="auto"/>
        <w:ind w:firstLine="709"/>
        <w:jc w:val="both"/>
      </w:pPr>
      <w:r>
        <w:rPr>
          <w:rFonts w:ascii="Times New Roman" w:hAnsi="Times New Roman" w:cs="Times New Roman"/>
          <w:sz w:val="28"/>
          <w:szCs w:val="28"/>
        </w:rPr>
        <w:t xml:space="preserve">Отсутствие входа в систему должно сопровождаться кодом ответа 401 с признаком unauthorized, недостаток прав у роли – кодом ответа 403 с признаком forbidden и указанием роли и требуемого права. Для служебных адресов проверки работоспособности, справочника ролей и операции входа проверка прав не применяется.</w:t>
      </w:r>
    </w:p>
    <w:p>
      <w:pPr>
        <w:spacing w:line="360" w:lineRule="auto"/>
        <w:ind w:firstLine="709"/>
        <w:jc w:val="both"/>
      </w:pPr>
      <w:r>
        <w:rPr>
          <w:rFonts w:ascii="Times New Roman" w:hAnsi="Times New Roman" w:cs="Times New Roman"/>
          <w:sz w:val="28"/>
          <w:szCs w:val="28"/>
        </w:rPr>
        <w:t xml:space="preserve">Программа должна обеспечивать хранение данных в реляционной базе данных. Структура хранения должна включать одиннадцать взаимосвязанных таблиц:</w:t>
      </w:r>
    </w:p>
    <w:p>
      <w:pPr>
        <w:spacing w:line="360" w:lineRule="auto"/>
        <w:ind w:firstLine="709"/>
        <w:jc w:val="both"/>
      </w:pPr>
      <w:r>
        <w:rPr>
          <w:rFonts w:ascii="Times New Roman" w:hAnsi="Times New Roman" w:cs="Times New Roman"/>
          <w:sz w:val="28"/>
          <w:szCs w:val="28"/>
        </w:rPr>
        <w:t xml:space="preserve">conferences – конференции: название, символьный код, описание, даты начала и окончания, место проведения, размер организационного взноса, признак активности;</w:t>
      </w:r>
    </w:p>
    <w:p>
      <w:pPr>
        <w:spacing w:line="360" w:lineRule="auto"/>
        <w:ind w:firstLine="709"/>
        <w:jc w:val="both"/>
      </w:pPr>
      <w:r>
        <w:rPr>
          <w:rFonts w:ascii="Times New Roman" w:hAnsi="Times New Roman" w:cs="Times New Roman"/>
          <w:sz w:val="28"/>
          <w:szCs w:val="28"/>
        </w:rPr>
        <w:t xml:space="preserve">sections – секции: конференция, название, описание, вместимость, признак открытия;</w:t>
      </w:r>
    </w:p>
    <w:p>
      <w:pPr>
        <w:spacing w:line="360" w:lineRule="auto"/>
        <w:ind w:firstLine="709"/>
        <w:jc w:val="both"/>
      </w:pPr>
      <w:r>
        <w:rPr>
          <w:rFonts w:ascii="Times New Roman" w:hAnsi="Times New Roman" w:cs="Times New Roman"/>
          <w:sz w:val="28"/>
          <w:szCs w:val="28"/>
        </w:rPr>
        <w:t xml:space="preserve">participants – участники: фамилия, имя и отчество, адрес электронной почты, телефон, организация, должность, учёная степень, город, роль (слушатель, докладчик, организатор, рецензент);</w:t>
      </w:r>
    </w:p>
    <w:p>
      <w:pPr>
        <w:spacing w:line="360" w:lineRule="auto"/>
        <w:ind w:firstLine="709"/>
        <w:jc w:val="both"/>
      </w:pPr>
      <w:r>
        <w:rPr>
          <w:rFonts w:ascii="Times New Roman" w:hAnsi="Times New Roman" w:cs="Times New Roman"/>
          <w:sz w:val="28"/>
          <w:szCs w:val="28"/>
        </w:rPr>
        <w:t xml:space="preserve">applications – заявки: конференция, секция, участник, тема, аннотация, формат участия (очный, дистанционный, стендовый), статус, потребность в гостинице, время подачи, время решения, комментарий решения;</w:t>
      </w:r>
    </w:p>
    <w:p>
      <w:pPr>
        <w:spacing w:line="360" w:lineRule="auto"/>
        <w:ind w:firstLine="709"/>
        <w:jc w:val="both"/>
      </w:pPr>
      <w:r>
        <w:rPr>
          <w:rFonts w:ascii="Times New Roman" w:hAnsi="Times New Roman" w:cs="Times New Roman"/>
          <w:sz w:val="28"/>
          <w:szCs w:val="28"/>
        </w:rPr>
        <w:t xml:space="preserve">invitations – приглашения: заявка (связь один к одному), участник, тема письма, текст письма, статус очереди рассылки, число попыток, текст последней ошибки, время постановки в очередь, время отправки;</w:t>
      </w:r>
    </w:p>
    <w:p>
      <w:pPr>
        <w:spacing w:line="360" w:lineRule="auto"/>
        <w:ind w:firstLine="709"/>
        <w:jc w:val="both"/>
      </w:pPr>
      <w:r>
        <w:rPr>
          <w:rFonts w:ascii="Times New Roman" w:hAnsi="Times New Roman" w:cs="Times New Roman"/>
          <w:sz w:val="28"/>
          <w:szCs w:val="28"/>
        </w:rPr>
        <w:t xml:space="preserve">fees – организационные взносы: заявка, сумма, валюта, статус, платёжная ссылка, время оплаты, время возврата, комментарий;</w:t>
      </w:r>
    </w:p>
    <w:p>
      <w:pPr>
        <w:spacing w:line="360" w:lineRule="auto"/>
        <w:ind w:firstLine="709"/>
        <w:jc w:val="both"/>
      </w:pPr>
      <w:r>
        <w:rPr>
          <w:rFonts w:ascii="Times New Roman" w:hAnsi="Times New Roman" w:cs="Times New Roman"/>
          <w:sz w:val="28"/>
          <w:szCs w:val="28"/>
        </w:rPr>
        <w:t xml:space="preserve">theses – тезисы: заявка, название, аннотация, ключевые слова, имя файла, размер файла в килобайтах, статус, рецензент, оценка от 1 до 10, комментарий рецензии, даты создания и рецензирования;</w:t>
      </w:r>
    </w:p>
    <w:p>
      <w:pPr>
        <w:spacing w:line="360" w:lineRule="auto"/>
        <w:ind w:firstLine="709"/>
        <w:jc w:val="both"/>
      </w:pPr>
      <w:r>
        <w:rPr>
          <w:rFonts w:ascii="Times New Roman" w:hAnsi="Times New Roman" w:cs="Times New Roman"/>
          <w:sz w:val="28"/>
          <w:szCs w:val="28"/>
        </w:rPr>
        <w:t xml:space="preserve">hotel_bookings – брони гостиницы: заявка (связь один к одному), гостиница, тип номера, число гостей, дата заезда, дата выезда, статус, срок подтверждения, время подтверждения, комментарий;</w:t>
      </w:r>
    </w:p>
    <w:p>
      <w:pPr>
        <w:spacing w:line="360" w:lineRule="auto"/>
        <w:ind w:firstLine="709"/>
        <w:jc w:val="both"/>
      </w:pPr>
      <w:r>
        <w:rPr>
          <w:rFonts w:ascii="Times New Roman" w:hAnsi="Times New Roman" w:cs="Times New Roman"/>
          <w:sz w:val="28"/>
          <w:szCs w:val="28"/>
        </w:rPr>
        <w:t xml:space="preserve">audit_log – журнал действий: сущность, идентификатор записи, действие, детали, время выполнения.</w:t>
      </w:r>
    </w:p>
    <w:p>
      <w:pPr>
        <w:spacing w:line="360" w:lineRule="auto"/>
        <w:ind w:firstLine="709"/>
        <w:jc w:val="both"/>
      </w:pPr>
      <w:r>
        <w:rPr>
          <w:rFonts w:ascii="Times New Roman" w:hAnsi="Times New Roman" w:cs="Times New Roman"/>
          <w:sz w:val="28"/>
          <w:szCs w:val="28"/>
        </w:rPr>
        <w:t xml:space="preserve">users – учётные записи: адрес электронной почты (уникальный), фамилия, имя и отчество, роль, хеш пароля, связанная запись участника, признак активности, время создания и время последнего входа;</w:t>
      </w:r>
    </w:p>
    <w:p>
      <w:pPr>
        <w:spacing w:line="360" w:lineRule="auto"/>
        <w:ind w:firstLine="709"/>
        <w:jc w:val="both"/>
      </w:pPr>
      <w:r>
        <w:rPr>
          <w:rFonts w:ascii="Times New Roman" w:hAnsi="Times New Roman" w:cs="Times New Roman"/>
          <w:sz w:val="28"/>
          <w:szCs w:val="28"/>
        </w:rPr>
        <w:t xml:space="preserve">sessions – сессии входа: идентификатор сессии, пользователь, наименование среды эксплуатации, время создания и срок действия;</w:t>
      </w:r>
    </w:p>
    <w:p>
      <w:pPr>
        <w:spacing w:line="360" w:lineRule="auto"/>
        <w:ind w:firstLine="709"/>
        <w:jc w:val="both"/>
      </w:pPr>
      <w:r>
        <w:rPr>
          <w:rFonts w:ascii="Times New Roman" w:hAnsi="Times New Roman" w:cs="Times New Roman"/>
          <w:sz w:val="28"/>
          <w:szCs w:val="28"/>
        </w:rPr>
        <w:t xml:space="preserve">Между таблицами должны быть установлены следующие связи: конференция – ко многим секциям и заявкам; секция – ко многим заявкам; участник – ко многим заявкам и приглашениям; заявка – к одному приглашению; заявка – ко многим организационным взносам и тезисам; заявка – к одной брони гостиницы. Внешние ключи должны обеспечивать ссылочную целостность с каскадным удалением дочерних записей.</w:t>
      </w:r>
    </w:p>
    <w:p>
      <w:pPr>
        <w:spacing w:line="360" w:lineRule="auto"/>
        <w:ind w:firstLine="709"/>
        <w:jc w:val="both"/>
      </w:pPr>
      <w:r>
        <w:rPr>
          <w:rFonts w:ascii="Times New Roman" w:hAnsi="Times New Roman" w:cs="Times New Roman"/>
          <w:sz w:val="28"/>
          <w:szCs w:val="28"/>
        </w:rPr>
        <w:t xml:space="preserve">В базе данных должны быть установлены следующие ограничения уникальности: адрес электронной почты участника; сочетание конференции, секции и участника для заявки; сочетание конференции и названия для секции; единственная бронь на заявку; единственное приглашение на заявку. Кроме того, должны быть установлены проверочные ограничения (CHECK) на корректность дат, неотрицательность сумм, диапазон оценки тезисов, положительное число гостей и положительную вместимость секции.</w:t>
      </w:r>
    </w:p>
    <w:p>
      <w:pPr>
        <w:spacing w:line="360" w:lineRule="auto"/>
        <w:ind w:firstLine="709"/>
        <w:jc w:val="both"/>
      </w:pPr>
      <w:r>
        <w:rPr>
          <w:rFonts w:ascii="Times New Roman" w:hAnsi="Times New Roman" w:cs="Times New Roman"/>
          <w:sz w:val="28"/>
          <w:szCs w:val="28"/>
        </w:rPr>
        <w:t xml:space="preserve">Программа должна принимать данные от пользователя через формы веб-интерфейса и через запросы к интерфейсу прикладного программирования, выполнять проверку типов, обязательности и допустимости значений, а также проверку выполнения правил предметной области, перечисленных в подразделе 4.1.1.</w:t>
      </w:r>
    </w:p>
    <w:p>
      <w:pPr>
        <w:spacing w:line="360" w:lineRule="auto"/>
        <w:ind w:firstLine="709"/>
        <w:jc w:val="both"/>
      </w:pPr>
      <w:r>
        <w:rPr>
          <w:rFonts w:ascii="Times New Roman" w:hAnsi="Times New Roman" w:cs="Times New Roman"/>
          <w:sz w:val="28"/>
          <w:szCs w:val="28"/>
        </w:rPr>
        <w:t xml:space="preserve">Время хранения всех записей должно фиксироваться в формате UTC. Вывод времени пользователю должен сопровождаться указанием часового пояса.</w:t>
      </w:r>
    </w:p>
    <w:p>
      <w:pPr>
        <w:spacing w:line="360" w:lineRule="auto"/>
        <w:ind w:firstLine="709"/>
        <w:jc w:val="both"/>
      </w:pPr>
      <w:r>
        <w:rPr>
          <w:rFonts w:ascii="Times New Roman" w:hAnsi="Times New Roman" w:cs="Times New Roman"/>
          <w:sz w:val="28"/>
          <w:szCs w:val="28"/>
        </w:rPr>
        <w:t xml:space="preserve">Хранение и передача данных должны исключать возможность утраты сведений при перезапуске программы: данные должны размещаться в хранилище, сохраняющемся независимо от жизненного цикла контейнера программы.</w:t>
      </w:r>
    </w:p>
    <w:p>
      <w:pPr>
        <w:keepNext/>
        <w:keepLines/>
        <w:spacing w:line="360" w:lineRule="auto"/>
        <w:ind w:firstLine="709"/>
        <w:jc w:val="both"/>
      </w:pPr>
      <w:r>
        <w:rPr>
          <w:rFonts w:ascii="Times New Roman" w:hAnsi="Times New Roman" w:cs="Times New Roman"/>
          <w:b/>
          <w:bCs/>
          <w:sz w:val="28"/>
          <w:szCs w:val="28"/>
        </w:rPr>
        <w:t xml:space="preserve">4.1.3 Требования к временным характеристикам</w:t>
      </w:r>
    </w:p>
    <w:p>
      <w:pPr>
        <w:spacing w:line="360" w:lineRule="auto"/>
        <w:ind w:firstLine="709"/>
        <w:jc w:val="both"/>
      </w:pPr>
      <w:r>
        <w:rPr>
          <w:rFonts w:ascii="Times New Roman" w:hAnsi="Times New Roman" w:cs="Times New Roman"/>
          <w:sz w:val="28"/>
          <w:szCs w:val="28"/>
        </w:rPr>
        <w:t xml:space="preserve">Время отклика интерфейса прикладного программирования при выполнении операций чтения не должно превышать 0,5 секунды. Время отклика при выполнении операций записи не должно превышать 1,5 секунды. Указанные значения должны обеспечиваться при нагрузке до 50 одновременно работающих пользователей и при объёме данных, соответствующем одной конференции с числом участников до 2000 человек.</w:t>
      </w:r>
    </w:p>
    <w:p>
      <w:pPr>
        <w:spacing w:line="360" w:lineRule="auto"/>
        <w:ind w:firstLine="709"/>
        <w:jc w:val="both"/>
      </w:pPr>
      <w:r>
        <w:rPr>
          <w:rFonts w:ascii="Times New Roman" w:hAnsi="Times New Roman" w:cs="Times New Roman"/>
          <w:sz w:val="28"/>
          <w:szCs w:val="28"/>
        </w:rPr>
        <w:t xml:space="preserve">Время открытия страницы веб-интерфейса при наличии установленного соединения не должно превышать 2 секунд. Время переключения между вкладками веб-интерфейса без обращения к серверу не должно превышать 0,3 секунды.</w:t>
      </w:r>
    </w:p>
    <w:p>
      <w:pPr>
        <w:spacing w:line="360" w:lineRule="auto"/>
        <w:ind w:firstLine="709"/>
        <w:jc w:val="both"/>
      </w:pPr>
      <w:r>
        <w:rPr>
          <w:rFonts w:ascii="Times New Roman" w:hAnsi="Times New Roman" w:cs="Times New Roman"/>
          <w:sz w:val="28"/>
          <w:szCs w:val="28"/>
        </w:rPr>
        <w:t xml:space="preserve">Время формирования сводного отчёта по конференции не должно превышать 3 секунд, время формирования отчёта по очереди рассылки приглашений – 2 секунд при указанном выше объёме данных.</w:t>
      </w:r>
    </w:p>
    <w:p>
      <w:pPr>
        <w:spacing w:line="360" w:lineRule="auto"/>
        <w:ind w:firstLine="709"/>
        <w:jc w:val="both"/>
      </w:pPr>
      <w:r>
        <w:rPr>
          <w:rFonts w:ascii="Times New Roman" w:hAnsi="Times New Roman" w:cs="Times New Roman"/>
          <w:sz w:val="28"/>
          <w:szCs w:val="28"/>
        </w:rPr>
        <w:t xml:space="preserve">Время запуска программы (готовность отвечать на запрос к служебному адресу проверки работоспособности) после старта контейнера не должно превышать 60 секунд, включая время применения схемы базы данных и заполнения демонстрационными данными при включённом параметре SEED_DEMO_DATA.</w:t>
      </w:r>
    </w:p>
    <w:p>
      <w:pPr>
        <w:spacing w:line="360" w:lineRule="auto"/>
        <w:ind w:firstLine="709"/>
        <w:jc w:val="both"/>
      </w:pPr>
      <w:r>
        <w:rPr>
          <w:rFonts w:ascii="Times New Roman" w:hAnsi="Times New Roman" w:cs="Times New Roman"/>
          <w:sz w:val="28"/>
          <w:szCs w:val="28"/>
        </w:rPr>
        <w:t xml:space="preserve">Время выполнения автоматической проверки истечения срока подтверждения броней гостиницы не должно превышать 1 секунды на 1000 записей броней.</w:t>
      </w:r>
    </w:p>
    <w:p>
      <w:pPr>
        <w:keepNext/>
        <w:keepLines/>
        <w:spacing w:line="360" w:lineRule="auto"/>
        <w:ind w:firstLine="709"/>
        <w:jc w:val="both"/>
      </w:pPr>
      <w:r>
        <w:rPr>
          <w:rFonts w:ascii="Times New Roman" w:hAnsi="Times New Roman" w:cs="Times New Roman"/>
          <w:b/>
          <w:bCs/>
          <w:sz w:val="28"/>
          <w:szCs w:val="28"/>
        </w:rPr>
        <w:t xml:space="preserve">4.2 Требования к надёжности</w:t>
      </w:r>
    </w:p>
    <w:p>
      <w:pPr>
        <w:spacing w:line="360" w:lineRule="auto"/>
        <w:ind w:firstLine="709"/>
        <w:jc w:val="both"/>
      </w:pPr>
      <w:r>
        <w:rPr>
          <w:rFonts w:ascii="Times New Roman" w:hAnsi="Times New Roman" w:cs="Times New Roman"/>
          <w:sz w:val="28"/>
          <w:szCs w:val="28"/>
        </w:rPr>
        <w:t xml:space="preserve">Программа должна обеспечивать доступность не ниже 99,5 % в условиях учебной эксплуатации. Доступность определяется как доля успешно обслуженных запросов к служебному адресу проверки работоспособности за календарный месяц эксплуатации.</w:t>
      </w:r>
    </w:p>
    <w:p>
      <w:pPr>
        <w:spacing w:line="360" w:lineRule="auto"/>
        <w:ind w:firstLine="709"/>
        <w:jc w:val="both"/>
      </w:pPr>
      <w:r>
        <w:rPr>
          <w:rFonts w:ascii="Times New Roman" w:hAnsi="Times New Roman" w:cs="Times New Roman"/>
          <w:sz w:val="28"/>
          <w:szCs w:val="28"/>
        </w:rPr>
        <w:t xml:space="preserve">Программа должна обеспечивать сохранность данных при перезапуске контейнера. Для этого данные должны размещаться в томе (volume) системы управления базами данных; при использовании СУБД PostgreSQL 16 должен применяться именованный том, сохраняющийся при удалении и повторном создании контейнера программы.</w:t>
      </w:r>
    </w:p>
    <w:p>
      <w:pPr>
        <w:spacing w:line="360" w:lineRule="auto"/>
        <w:ind w:firstLine="709"/>
        <w:jc w:val="both"/>
      </w:pPr>
      <w:r>
        <w:rPr>
          <w:rFonts w:ascii="Times New Roman" w:hAnsi="Times New Roman" w:cs="Times New Roman"/>
          <w:sz w:val="28"/>
          <w:szCs w:val="28"/>
        </w:rPr>
        <w:t xml:space="preserve">Программа должна обеспечивать автоматическое восстановление соединения с базой данных. При недоступности базы данных программа должна продолжать отвечать на запросы к служебным адресам, возвращая значение status, равное degraded, и указывая фактическое состояние соединения с базой данных в элементе database; после восстановления доступности базы данных программа должна восстанавливать полноценную работу без ручного вмешательства администратора.</w:t>
      </w:r>
    </w:p>
    <w:p>
      <w:pPr>
        <w:spacing w:line="360" w:lineRule="auto"/>
        <w:ind w:firstLine="709"/>
        <w:jc w:val="both"/>
      </w:pPr>
      <w:r>
        <w:rPr>
          <w:rFonts w:ascii="Times New Roman" w:hAnsi="Times New Roman" w:cs="Times New Roman"/>
          <w:sz w:val="28"/>
          <w:szCs w:val="28"/>
        </w:rPr>
        <w:t xml:space="preserve">Все операции изменения состояния данных, затрагивающие несколько таблиц (принятие заявки с начислением взноса и постановкой приглашения в очередь, отзыв заявки с отменой брони и отменой неоплаченного взноса), должны выполняться как единая транзакция. Частичное применение таких операций не допускается.</w:t>
      </w:r>
    </w:p>
    <w:p>
      <w:pPr>
        <w:spacing w:line="360" w:lineRule="auto"/>
        <w:ind w:firstLine="709"/>
        <w:jc w:val="both"/>
      </w:pPr>
      <w:r>
        <w:rPr>
          <w:rFonts w:ascii="Times New Roman" w:hAnsi="Times New Roman" w:cs="Times New Roman"/>
          <w:sz w:val="28"/>
          <w:szCs w:val="28"/>
        </w:rPr>
        <w:t xml:space="preserve">Программа должна обеспечивать идемпотентность повторных обращений к операциям изменения состояния: повторная оплата взноса, повторное подтверждение брони, повторное решение по заявке должны отклоняться с соответствующим кодом ошибки, а не приводить к дублированию записей.</w:t>
      </w:r>
    </w:p>
    <w:p>
      <w:pPr>
        <w:spacing w:line="360" w:lineRule="auto"/>
        <w:ind w:firstLine="709"/>
        <w:jc w:val="both"/>
      </w:pPr>
      <w:r>
        <w:rPr>
          <w:rFonts w:ascii="Times New Roman" w:hAnsi="Times New Roman" w:cs="Times New Roman"/>
          <w:sz w:val="28"/>
          <w:szCs w:val="28"/>
        </w:rPr>
        <w:t xml:space="preserve">Программа должна обеспечивать контроль целостности данных на уровне базы данных посредством внешних ключей, ограничений уникальности и проверочных ограничений, перечисленных в подразделе 4.1.2.</w:t>
      </w:r>
    </w:p>
    <w:p>
      <w:pPr>
        <w:spacing w:line="360" w:lineRule="auto"/>
        <w:ind w:firstLine="709"/>
        <w:jc w:val="both"/>
      </w:pPr>
      <w:r>
        <w:rPr>
          <w:rFonts w:ascii="Times New Roman" w:hAnsi="Times New Roman" w:cs="Times New Roman"/>
          <w:sz w:val="28"/>
          <w:szCs w:val="28"/>
        </w:rPr>
        <w:t xml:space="preserve">Пароли пользователей должны храниться исключительно в виде хеша, вычисленного стойким алгоритмом (PBKDF2-HMAC-SHA256, не менее 200 000 итераций) со случайной солью для каждой учётной записи. Открытый пароль не подлежит сохранению в базе данных, выводу в журналы и возврату в ответах интерфейса прикладного программирования.</w:t>
      </w:r>
    </w:p>
    <w:p>
      <w:pPr>
        <w:spacing w:line="360" w:lineRule="auto"/>
        <w:ind w:firstLine="709"/>
        <w:jc w:val="both"/>
      </w:pPr>
      <w:r>
        <w:rPr>
          <w:rFonts w:ascii="Times New Roman" w:hAnsi="Times New Roman" w:cs="Times New Roman"/>
          <w:sz w:val="28"/>
          <w:szCs w:val="28"/>
        </w:rPr>
        <w:t xml:space="preserve">Сессия входа должна иметь ограниченный срок действия (по умолчанию 12 часов) и прекращаться при выходе пользователя из системы. Идентификатор сессии передаётся в cookie conference_session с признаками HttpOnly и SameSite; при эксплуатации во внешней сети передача допускается только по защищённому соединению с использованием протокола TLS.</w:t>
      </w:r>
    </w:p>
    <w:p>
      <w:pPr>
        <w:spacing w:line="360" w:lineRule="auto"/>
        <w:ind w:firstLine="709"/>
        <w:jc w:val="both"/>
      </w:pPr>
      <w:r>
        <w:rPr>
          <w:rFonts w:ascii="Times New Roman" w:hAnsi="Times New Roman" w:cs="Times New Roman"/>
          <w:sz w:val="28"/>
          <w:szCs w:val="28"/>
        </w:rPr>
        <w:t xml:space="preserve">Операции, изменяющие данные, должны выполняться только после проверки роли пользователя. Участник и докладчик работают исключительно со своими заявками, взносами, приглашениями, тезисами и бронированием гостиницы; доступ к чужим данным должен быть отклонён с кодом ответа 403.</w:t>
      </w:r>
    </w:p>
    <w:p>
      <w:pPr>
        <w:spacing w:line="360" w:lineRule="auto"/>
        <w:ind w:firstLine="709"/>
        <w:jc w:val="both"/>
      </w:pPr>
      <w:r>
        <w:rPr>
          <w:rFonts w:ascii="Times New Roman" w:hAnsi="Times New Roman" w:cs="Times New Roman"/>
          <w:sz w:val="28"/>
          <w:szCs w:val="28"/>
        </w:rPr>
        <w:t xml:space="preserve">Программа должна обеспечивать резервное копирование данных. Средства резервного копирования должны создавать копию файла базы данных SQLite либо дамп базы данных PostgreSQL и размещать результат в каталоге backups/, исключённом из репозитория. Восстановление данных должно выполняться из созданной копии и приводить к состоянию, соответствующему моменту создания копии.</w:t>
      </w:r>
    </w:p>
    <w:p>
      <w:pPr>
        <w:spacing w:line="360" w:lineRule="auto"/>
        <w:ind w:firstLine="709"/>
        <w:jc w:val="both"/>
      </w:pPr>
      <w:r>
        <w:rPr>
          <w:rFonts w:ascii="Times New Roman" w:hAnsi="Times New Roman" w:cs="Times New Roman"/>
          <w:sz w:val="28"/>
          <w:szCs w:val="28"/>
        </w:rPr>
        <w:t xml:space="preserve">Программа должна обеспечивать ведение журнала значимых действий (audit_log) и журнала работы серверной части. Записи журнала должны сохраняться при перезапуске контейнера.</w:t>
      </w:r>
    </w:p>
    <w:p>
      <w:pPr>
        <w:spacing w:line="360" w:lineRule="auto"/>
        <w:ind w:firstLine="709"/>
        <w:jc w:val="both"/>
      </w:pPr>
      <w:r>
        <w:rPr>
          <w:rFonts w:ascii="Times New Roman" w:hAnsi="Times New Roman" w:cs="Times New Roman"/>
          <w:sz w:val="28"/>
          <w:szCs w:val="28"/>
        </w:rPr>
        <w:t xml:space="preserve">Программа должна обеспечивать устойчивость к некорректным входным данным: некорректный запрос не должен приводить к аварийному завершению программы, а должен обрабатываться с возвратом соответствующего кода ответа и описания ошибки.</w:t>
      </w:r>
    </w:p>
    <w:p>
      <w:pPr>
        <w:keepNext/>
        <w:keepLines/>
        <w:spacing w:line="360" w:lineRule="auto"/>
        <w:ind w:firstLine="709"/>
        <w:jc w:val="both"/>
      </w:pPr>
      <w:r>
        <w:rPr>
          <w:rFonts w:ascii="Times New Roman" w:hAnsi="Times New Roman" w:cs="Times New Roman"/>
          <w:b/>
          <w:bCs/>
          <w:sz w:val="28"/>
          <w:szCs w:val="28"/>
        </w:rPr>
        <w:t xml:space="preserve">4.3 Условия эксплуатации</w:t>
      </w:r>
    </w:p>
    <w:p>
      <w:pPr>
        <w:spacing w:line="360" w:lineRule="auto"/>
        <w:ind w:firstLine="709"/>
        <w:jc w:val="both"/>
      </w:pPr>
      <w:r>
        <w:rPr>
          <w:rFonts w:ascii="Times New Roman" w:hAnsi="Times New Roman" w:cs="Times New Roman"/>
          <w:sz w:val="28"/>
          <w:szCs w:val="28"/>
        </w:rPr>
        <w:t xml:space="preserve">Программа должна эксплуатироваться в клиент-серверном режиме: серверная часть функционирует на серверном оборудовании, клиентская часть работает в веб-браузере на рабочем месте пользователя и взаимодействует с серверной частью по протоколу HTTP.</w:t>
      </w:r>
    </w:p>
    <w:p>
      <w:pPr>
        <w:spacing w:line="360" w:lineRule="auto"/>
        <w:ind w:firstLine="709"/>
        <w:jc w:val="both"/>
      </w:pPr>
      <w:r>
        <w:rPr>
          <w:rFonts w:ascii="Times New Roman" w:hAnsi="Times New Roman" w:cs="Times New Roman"/>
          <w:sz w:val="28"/>
          <w:szCs w:val="28"/>
        </w:rPr>
        <w:t xml:space="preserve">Программа должна эксплуатироваться в локальной сети организации либо в контейнерном окружении Docker. Развёртывание программы должно выполняться средствами Docker и docker-compose и включать два сервиса – сервис приложения (app) и сервис базы данных (db). Сервис приложения должен иметь настроенную проверку работоспособности (healthcheck), используемую средствами контейнеризации для контроля состояния контейнера.</w:t>
      </w:r>
    </w:p>
    <w:p>
      <w:pPr>
        <w:spacing w:line="360" w:lineRule="auto"/>
        <w:ind w:firstLine="709"/>
        <w:jc w:val="both"/>
      </w:pPr>
      <w:r>
        <w:rPr>
          <w:rFonts w:ascii="Times New Roman" w:hAnsi="Times New Roman" w:cs="Times New Roman"/>
          <w:sz w:val="28"/>
          <w:szCs w:val="28"/>
        </w:rPr>
        <w:t xml:space="preserve">Эксплуатация программы не должна требовать установки какого-либо программного обеспечения на рабочее место пользователя, кроме веб-браузера, поддерживающего стандарт ES2020.</w:t>
      </w:r>
    </w:p>
    <w:p>
      <w:pPr>
        <w:spacing w:line="360" w:lineRule="auto"/>
        <w:ind w:firstLine="709"/>
        <w:jc w:val="both"/>
      </w:pPr>
      <w:r>
        <w:rPr>
          <w:rFonts w:ascii="Times New Roman" w:hAnsi="Times New Roman" w:cs="Times New Roman"/>
          <w:sz w:val="28"/>
          <w:szCs w:val="28"/>
        </w:rPr>
        <w:t xml:space="preserve">Программа должна сохранять работоспособность при круглосуточной эксплуатации в период регистрационной кампании конференции. Продолжительность непрерывной работы без перезапуска должна составлять не менее 30 суток.</w:t>
      </w:r>
    </w:p>
    <w:p>
      <w:pPr>
        <w:spacing w:line="360" w:lineRule="auto"/>
        <w:ind w:firstLine="709"/>
        <w:jc w:val="both"/>
      </w:pPr>
      <w:r>
        <w:rPr>
          <w:rFonts w:ascii="Times New Roman" w:hAnsi="Times New Roman" w:cs="Times New Roman"/>
          <w:sz w:val="28"/>
          <w:szCs w:val="28"/>
        </w:rPr>
        <w:t xml:space="preserve">Программа должна эксплуатироваться при следующих параметрах окружения: операционная система сервера – Linux или Windows с установленной подсистемой контейнеризации Docker; система управления базами данных – SQLite при локальном запуске и PostgreSQL 16 в контейнерном окружении; интерпретатор Python версии 3.11 и выше при локальном запуске без контейнеризации.</w:t>
      </w:r>
    </w:p>
    <w:p>
      <w:pPr>
        <w:spacing w:line="360" w:lineRule="auto"/>
        <w:ind w:firstLine="709"/>
        <w:jc w:val="both"/>
      </w:pPr>
      <w:r>
        <w:rPr>
          <w:rFonts w:ascii="Times New Roman" w:hAnsi="Times New Roman" w:cs="Times New Roman"/>
          <w:sz w:val="28"/>
          <w:szCs w:val="28"/>
        </w:rPr>
        <w:t xml:space="preserve">Обслуживание программы должно включать применение схемы базы данных, резервное копирование и восстановление данных, просмотр журналов работы, а также выполнение типовых операций, предусмотренных единым командным интерфейсом: setup, run, test, quality, lint, format, migrate, backup, restore, verify, up, down, container-check, logs, shell, version, clean.</w:t>
      </w:r>
    </w:p>
    <w:p>
      <w:pPr>
        <w:spacing w:line="360" w:lineRule="auto"/>
        <w:ind w:firstLine="709"/>
        <w:jc w:val="both"/>
      </w:pPr>
      <w:r>
        <w:rPr>
          <w:rFonts w:ascii="Times New Roman" w:hAnsi="Times New Roman" w:cs="Times New Roman"/>
          <w:sz w:val="28"/>
          <w:szCs w:val="28"/>
        </w:rPr>
        <w:t xml:space="preserve">Требования к квалификации персонала: пользователи программы должны владеть навыками работы с веб-браузером и знать правила предметной области; администратор программы должен владеть навыками работы с командной строкой, средствами контейнеризации Docker и системами управления реляционными базами данных.</w:t>
      </w:r>
    </w:p>
    <w:p>
      <w:pPr>
        <w:spacing w:line="360" w:lineRule="auto"/>
        <w:ind w:firstLine="709"/>
        <w:jc w:val="both"/>
      </w:pPr>
      <w:r>
        <w:rPr>
          <w:rFonts w:ascii="Times New Roman" w:hAnsi="Times New Roman" w:cs="Times New Roman"/>
          <w:sz w:val="28"/>
          <w:szCs w:val="28"/>
        </w:rPr>
        <w:t xml:space="preserve">Требования к условиям хранения и транспортирования программного продукта: программа поставляется в виде репозитория системы контроля версий и образа контейнера; специальные условия хранения и транспортирования не предъявляются.</w:t>
      </w:r>
    </w:p>
    <w:p>
      <w:pPr>
        <w:spacing w:line="360" w:lineRule="auto"/>
        <w:ind w:firstLine="709"/>
        <w:jc w:val="both"/>
      </w:pPr>
      <w:r>
        <w:rPr>
          <w:rFonts w:ascii="Times New Roman" w:hAnsi="Times New Roman" w:cs="Times New Roman"/>
          <w:sz w:val="28"/>
          <w:szCs w:val="28"/>
        </w:rPr>
        <w:t xml:space="preserve">Требования к обслуживанию программы: профилактические работы должны включать контроль свободного места в хранилище данных, контроль актуальности резервных копий и контроль журналов работы программы. Периодичность профилактических работ – не реже одного раза в месяц.</w:t>
      </w:r>
    </w:p>
    <w:p>
      <w:pPr>
        <w:spacing w:line="360" w:lineRule="auto"/>
        <w:ind w:firstLine="709"/>
        <w:jc w:val="both"/>
      </w:pPr>
      <w:r>
        <w:rPr>
          <w:rFonts w:ascii="Times New Roman" w:hAnsi="Times New Roman" w:cs="Times New Roman"/>
          <w:sz w:val="28"/>
          <w:szCs w:val="28"/>
        </w:rPr>
        <w:t xml:space="preserve">Требования к защите информации: доступ к программе должен осуществляться с использованием учётных данных; секреты (пароль администратора, параметры соединения с базой данных) должны задаваться только через переменные окружения; файл .env не должен храниться в репозитории.</w:t>
      </w:r>
    </w:p>
    <w:p>
      <w:pPr>
        <w:keepNext/>
        <w:keepLines/>
        <w:spacing w:line="360" w:lineRule="auto"/>
        <w:ind w:firstLine="709"/>
        <w:jc w:val="both"/>
      </w:pPr>
      <w:r>
        <w:rPr>
          <w:rFonts w:ascii="Times New Roman" w:hAnsi="Times New Roman" w:cs="Times New Roman"/>
          <w:b/>
          <w:bCs/>
          <w:sz w:val="28"/>
          <w:szCs w:val="28"/>
        </w:rPr>
        <w:t xml:space="preserve">4.4 Требования к составу и параметрам технических средств</w:t>
      </w:r>
    </w:p>
    <w:p>
      <w:pPr>
        <w:spacing w:line="360" w:lineRule="auto"/>
        <w:ind w:firstLine="709"/>
        <w:jc w:val="both"/>
      </w:pPr>
      <w:r>
        <w:rPr>
          <w:rFonts w:ascii="Times New Roman" w:hAnsi="Times New Roman" w:cs="Times New Roman"/>
          <w:sz w:val="28"/>
          <w:szCs w:val="28"/>
        </w:rPr>
        <w:t xml:space="preserve">Требования к серверным техническим средствам:</w:t>
      </w:r>
    </w:p>
    <w:p>
      <w:pPr>
        <w:spacing w:line="360" w:lineRule="auto"/>
        <w:ind w:firstLine="709"/>
        <w:jc w:val="both"/>
      </w:pPr>
      <w:r>
        <w:rPr>
          <w:rFonts w:ascii="Times New Roman" w:hAnsi="Times New Roman" w:cs="Times New Roman"/>
          <w:sz w:val="28"/>
          <w:szCs w:val="28"/>
        </w:rPr>
        <w:t xml:space="preserve">процессор с частотой не ниже 2 ГГц, число ядер – не менее 2;</w:t>
      </w:r>
    </w:p>
    <w:p>
      <w:pPr>
        <w:spacing w:line="360" w:lineRule="auto"/>
        <w:ind w:firstLine="709"/>
        <w:jc w:val="both"/>
      </w:pPr>
      <w:r>
        <w:rPr>
          <w:rFonts w:ascii="Times New Roman" w:hAnsi="Times New Roman" w:cs="Times New Roman"/>
          <w:sz w:val="28"/>
          <w:szCs w:val="28"/>
        </w:rPr>
        <w:t xml:space="preserve">объём оперативной памяти – не менее 4 ГБ;</w:t>
      </w:r>
    </w:p>
    <w:p>
      <w:pPr>
        <w:spacing w:line="360" w:lineRule="auto"/>
        <w:ind w:firstLine="709"/>
        <w:jc w:val="both"/>
      </w:pPr>
      <w:r>
        <w:rPr>
          <w:rFonts w:ascii="Times New Roman" w:hAnsi="Times New Roman" w:cs="Times New Roman"/>
          <w:sz w:val="28"/>
          <w:szCs w:val="28"/>
        </w:rPr>
        <w:t xml:space="preserve">объём дискового пространства – не менее 20 ГБ;</w:t>
      </w:r>
    </w:p>
    <w:p>
      <w:pPr>
        <w:spacing w:line="360" w:lineRule="auto"/>
        <w:ind w:firstLine="709"/>
        <w:jc w:val="both"/>
      </w:pPr>
      <w:r>
        <w:rPr>
          <w:rFonts w:ascii="Times New Roman" w:hAnsi="Times New Roman" w:cs="Times New Roman"/>
          <w:sz w:val="28"/>
          <w:szCs w:val="28"/>
        </w:rPr>
        <w:t xml:space="preserve">операционная система – Linux или Windows с установленным Docker;</w:t>
      </w:r>
    </w:p>
    <w:p>
      <w:pPr>
        <w:spacing w:line="360" w:lineRule="auto"/>
        <w:ind w:firstLine="709"/>
        <w:jc w:val="both"/>
      </w:pPr>
      <w:r>
        <w:rPr>
          <w:rFonts w:ascii="Times New Roman" w:hAnsi="Times New Roman" w:cs="Times New Roman"/>
          <w:sz w:val="28"/>
          <w:szCs w:val="28"/>
        </w:rPr>
        <w:t xml:space="preserve">сетевое подключение, обеспечивающее доступ пользователей к серверной части программы.</w:t>
      </w:r>
    </w:p>
    <w:p>
      <w:pPr>
        <w:spacing w:line="360" w:lineRule="auto"/>
        <w:ind w:firstLine="709"/>
        <w:jc w:val="both"/>
      </w:pPr>
      <w:r>
        <w:rPr>
          <w:rFonts w:ascii="Times New Roman" w:hAnsi="Times New Roman" w:cs="Times New Roman"/>
          <w:sz w:val="28"/>
          <w:szCs w:val="28"/>
        </w:rPr>
        <w:t xml:space="preserve">Требования к техническим средствам рабочего места пользователя:</w:t>
      </w:r>
    </w:p>
    <w:p>
      <w:pPr>
        <w:spacing w:line="360" w:lineRule="auto"/>
        <w:ind w:firstLine="709"/>
        <w:jc w:val="both"/>
      </w:pPr>
      <w:r>
        <w:rPr>
          <w:rFonts w:ascii="Times New Roman" w:hAnsi="Times New Roman" w:cs="Times New Roman"/>
          <w:sz w:val="28"/>
          <w:szCs w:val="28"/>
        </w:rPr>
        <w:t xml:space="preserve">персональный компьютер или мобильное устройство с любым современным браузером, поддерживающим стандарт ES2020 (Chrome, Edge, Firefox, Safari, Яндекс Браузер актуальных версий);</w:t>
      </w:r>
    </w:p>
    <w:p>
      <w:pPr>
        <w:spacing w:line="360" w:lineRule="auto"/>
        <w:ind w:firstLine="709"/>
        <w:jc w:val="both"/>
      </w:pPr>
      <w:r>
        <w:rPr>
          <w:rFonts w:ascii="Times New Roman" w:hAnsi="Times New Roman" w:cs="Times New Roman"/>
          <w:sz w:val="28"/>
          <w:szCs w:val="28"/>
        </w:rPr>
        <w:t xml:space="preserve">объём оперативной памяти – не менее 4 ГБ;</w:t>
      </w:r>
    </w:p>
    <w:p>
      <w:pPr>
        <w:spacing w:line="360" w:lineRule="auto"/>
        <w:ind w:firstLine="709"/>
        <w:jc w:val="both"/>
      </w:pPr>
      <w:r>
        <w:rPr>
          <w:rFonts w:ascii="Times New Roman" w:hAnsi="Times New Roman" w:cs="Times New Roman"/>
          <w:sz w:val="28"/>
          <w:szCs w:val="28"/>
        </w:rPr>
        <w:t xml:space="preserve">разрешение экрана – не менее 1280 на 720 точек.</w:t>
      </w:r>
    </w:p>
    <w:p>
      <w:pPr>
        <w:spacing w:line="360" w:lineRule="auto"/>
        <w:ind w:firstLine="709"/>
        <w:jc w:val="both"/>
      </w:pPr>
      <w:r>
        <w:rPr>
          <w:rFonts w:ascii="Times New Roman" w:hAnsi="Times New Roman" w:cs="Times New Roman"/>
          <w:sz w:val="28"/>
          <w:szCs w:val="28"/>
        </w:rPr>
        <w:t xml:space="preserve">Требования к техническим средствам при локальном запуске программы без контейнеризации:</w:t>
      </w:r>
    </w:p>
    <w:p>
      <w:pPr>
        <w:spacing w:line="360" w:lineRule="auto"/>
        <w:ind w:firstLine="709"/>
        <w:jc w:val="both"/>
      </w:pPr>
      <w:r>
        <w:rPr>
          <w:rFonts w:ascii="Times New Roman" w:hAnsi="Times New Roman" w:cs="Times New Roman"/>
          <w:sz w:val="28"/>
          <w:szCs w:val="28"/>
        </w:rPr>
        <w:t xml:space="preserve">интерпретатор Python версии 3.11 и выше;</w:t>
      </w:r>
    </w:p>
    <w:p>
      <w:pPr>
        <w:spacing w:line="360" w:lineRule="auto"/>
        <w:ind w:firstLine="709"/>
        <w:jc w:val="both"/>
      </w:pPr>
      <w:r>
        <w:rPr>
          <w:rFonts w:ascii="Times New Roman" w:hAnsi="Times New Roman" w:cs="Times New Roman"/>
          <w:sz w:val="28"/>
          <w:szCs w:val="28"/>
        </w:rPr>
        <w:t xml:space="preserve">средство управления зависимостями, обеспечивающее установку зависимостей из файла требований;</w:t>
      </w:r>
    </w:p>
    <w:p>
      <w:pPr>
        <w:spacing w:line="360" w:lineRule="auto"/>
        <w:ind w:firstLine="709"/>
        <w:jc w:val="both"/>
      </w:pPr>
      <w:r>
        <w:rPr>
          <w:rFonts w:ascii="Times New Roman" w:hAnsi="Times New Roman" w:cs="Times New Roman"/>
          <w:sz w:val="28"/>
          <w:szCs w:val="28"/>
        </w:rPr>
        <w:t xml:space="preserve">свободное дисковое пространство – не менее 2 ГБ.</w:t>
      </w:r>
    </w:p>
    <w:p>
      <w:pPr>
        <w:spacing w:line="360" w:lineRule="auto"/>
        <w:ind w:firstLine="709"/>
        <w:jc w:val="both"/>
      </w:pPr>
      <w:r>
        <w:rPr>
          <w:rFonts w:ascii="Times New Roman" w:hAnsi="Times New Roman" w:cs="Times New Roman"/>
          <w:sz w:val="28"/>
          <w:szCs w:val="28"/>
        </w:rPr>
        <w:t xml:space="preserve">Требования к техническим средствам системы управления базами данных: при локальном запуске используется встроенная реляционная СУБД SQLite; в контейнерном окружении используется СУБД PostgreSQL версии 16, размещаемая в отдельном контейнере сервиса db.</w:t>
      </w:r>
    </w:p>
    <w:p>
      <w:pPr>
        <w:spacing w:line="360" w:lineRule="auto"/>
        <w:ind w:firstLine="709"/>
        <w:jc w:val="both"/>
      </w:pPr>
      <w:r>
        <w:rPr>
          <w:rFonts w:ascii="Times New Roman" w:hAnsi="Times New Roman" w:cs="Times New Roman"/>
          <w:sz w:val="28"/>
          <w:szCs w:val="28"/>
        </w:rPr>
        <w:t xml:space="preserve">Требования к каналам связи: пропускная способность канала между клиентской и серверной частями должна обеспечивать время отклика, указанное в подразделе 4.1.3; при эксплуатации во внешней сети должно применяться защищённое соединение.</w:t>
      </w:r>
    </w:p>
    <w:p>
      <w:pPr>
        <w:keepNext/>
        <w:keepLines/>
        <w:spacing w:line="360" w:lineRule="auto"/>
        <w:ind w:firstLine="709"/>
        <w:jc w:val="both"/>
      </w:pPr>
      <w:r>
        <w:rPr>
          <w:rFonts w:ascii="Times New Roman" w:hAnsi="Times New Roman" w:cs="Times New Roman"/>
          <w:b/>
          <w:bCs/>
          <w:sz w:val="28"/>
          <w:szCs w:val="28"/>
        </w:rPr>
        <w:t xml:space="preserve">4.5 Специальные требования</w:t>
      </w:r>
    </w:p>
    <w:p>
      <w:pPr>
        <w:spacing w:line="360" w:lineRule="auto"/>
        <w:ind w:firstLine="709"/>
        <w:jc w:val="both"/>
      </w:pPr>
      <w:r>
        <w:rPr>
          <w:rFonts w:ascii="Times New Roman" w:hAnsi="Times New Roman" w:cs="Times New Roman"/>
          <w:sz w:val="28"/>
          <w:szCs w:val="28"/>
        </w:rPr>
        <w:t xml:space="preserve">При эксплуатации программы во внешней сети должно применяться шифрование передаваемого трафика по протоколу TLS. Применение незащищённых соединений для передачи учётных данных и персональных данных участников не допускается.</w:t>
      </w:r>
    </w:p>
    <w:p>
      <w:pPr>
        <w:spacing w:line="360" w:lineRule="auto"/>
        <w:ind w:firstLine="709"/>
        <w:jc w:val="both"/>
      </w:pPr>
      <w:r>
        <w:rPr>
          <w:rFonts w:ascii="Times New Roman" w:hAnsi="Times New Roman" w:cs="Times New Roman"/>
          <w:sz w:val="28"/>
          <w:szCs w:val="28"/>
        </w:rPr>
        <w:t xml:space="preserve">В программе должно быть предусмотрено разделение прав пользователей по ролям. Роли участников (слушатель, докладчик, организатор, рецензент) должны определять состав доступных действий: участник подаёт заявку и тезисы и просматривает свои данные; организатор управляет конференциями, секциями, заявками, взносами, приглашениями и бронями гостиницы; рецензент выполняет рецензирование тезисов.</w:t>
      </w:r>
    </w:p>
    <w:p>
      <w:pPr>
        <w:spacing w:line="360" w:lineRule="auto"/>
        <w:ind w:firstLine="709"/>
        <w:jc w:val="both"/>
      </w:pPr>
      <w:r>
        <w:rPr>
          <w:rFonts w:ascii="Times New Roman" w:hAnsi="Times New Roman" w:cs="Times New Roman"/>
          <w:sz w:val="28"/>
          <w:szCs w:val="28"/>
        </w:rPr>
        <w:t xml:space="preserve">Программа должна соответствовать требованиям Федерального закона от 27.07.2006 № 152-ФЗ «О персональных данных» при обработке персональных данных участников конференции: обрабатываться должны только данные, необходимые для целей учёта участников; доступ к персональным данным должен предоставляться только уполномоченным пользователям; передача персональных данных должна осуществляться по защищённым каналам связи; должны быть обеспечены возможность уточнения, блокирования и уничтожения персональных данных по обращению субъекта персональных данных.</w:t>
      </w:r>
    </w:p>
    <w:p>
      <w:pPr>
        <w:spacing w:line="360" w:lineRule="auto"/>
        <w:ind w:firstLine="709"/>
        <w:jc w:val="both"/>
      </w:pPr>
      <w:r>
        <w:rPr>
          <w:rFonts w:ascii="Times New Roman" w:hAnsi="Times New Roman" w:cs="Times New Roman"/>
          <w:sz w:val="28"/>
          <w:szCs w:val="28"/>
        </w:rPr>
        <w:t xml:space="preserve">Программа должна обеспечивать ведение аудита значимых действий: создание, изменение, удаление записей, изменение статусов заявок, операции с организационными взносами, отправку приглашений, рецензирование тезисов и операции с бронями гостиницы. Записи аудита должны содержать наименование сущности, идентификатор записи, выполненное действие, детали и время выполнения в формате UTC.</w:t>
      </w:r>
    </w:p>
    <w:p>
      <w:pPr>
        <w:spacing w:line="360" w:lineRule="auto"/>
        <w:ind w:firstLine="709"/>
        <w:jc w:val="both"/>
      </w:pPr>
      <w:r>
        <w:rPr>
          <w:rFonts w:ascii="Times New Roman" w:hAnsi="Times New Roman" w:cs="Times New Roman"/>
          <w:sz w:val="28"/>
          <w:szCs w:val="28"/>
        </w:rPr>
        <w:t xml:space="preserve">Программа должна обеспечивать хранение паролей и секретных параметров только в переменных окружения. Значения секретных параметров не должны попадать в журналы работы программы, в ответы интерфейса прикладного программирования и в текст сообщений об ошибках.</w:t>
      </w:r>
    </w:p>
    <w:p>
      <w:pPr>
        <w:spacing w:line="360" w:lineRule="auto"/>
        <w:ind w:firstLine="709"/>
        <w:jc w:val="both"/>
      </w:pPr>
      <w:r>
        <w:rPr>
          <w:rFonts w:ascii="Times New Roman" w:hAnsi="Times New Roman" w:cs="Times New Roman"/>
          <w:sz w:val="28"/>
          <w:szCs w:val="28"/>
        </w:rPr>
        <w:t xml:space="preserve">Программа должна обеспечивать защиту от распространённых угроз веб-приложений: подстановку данных интерфейса прикладного программирования в шаблоны страниц (экранирование выводимых значений), внедрение команд языка структурированных запросов (использование параметризованных запросов средствами объектно-реляционного отображения), а также ограничение размеров принимаемых данных.</w:t>
      </w:r>
    </w:p>
    <w:p>
      <w:pPr>
        <w:spacing w:line="360" w:lineRule="auto"/>
        <w:ind w:firstLine="709"/>
        <w:jc w:val="both"/>
      </w:pPr>
      <w:r>
        <w:rPr>
          <w:rFonts w:ascii="Times New Roman" w:hAnsi="Times New Roman" w:cs="Times New Roman"/>
          <w:sz w:val="28"/>
          <w:szCs w:val="28"/>
        </w:rPr>
        <w:t xml:space="preserve">Программа должна обеспечивать возможность её развёртывания и сопровождения в соответствии с практиками DevOps: автоматизированное тестирование, статический анализ и проверку форматирования кода, непрерывную интеграцию, сборку образа контейнера и проверку работоспособности развёрнутого экземпляра программы.</w:t>
      </w:r>
    </w:p>
    <w:p>
      <w:pPr>
        <w:keepNext/>
        <w:keepLines/>
        <w:spacing w:line="360" w:lineRule="auto"/>
        <w:ind w:firstLine="0"/>
        <w:jc w:val="center"/>
      </w:pPr>
      <w:r>
        <w:rPr>
          <w:rFonts w:ascii="Times New Roman" w:hAnsi="Times New Roman" w:cs="Times New Roman"/>
          <w:b/>
          <w:bCs/>
          <w:sz w:val="28"/>
          <w:szCs w:val="28"/>
        </w:rPr>
        <w:t xml:space="preserve">5 ТРЕБОВАНИЯ К ПРОГРАММНОЙ ДОКУМЕНТАЦИИ</w:t>
      </w:r>
    </w:p>
    <w:p>
      <w:pPr>
        <w:spacing w:line="240" w:lineRule="auto"/>
      </w:pPr>
    </w:p>
    <w:p>
      <w:pPr>
        <w:spacing w:line="360" w:lineRule="auto"/>
        <w:ind w:firstLine="709"/>
        <w:jc w:val="both"/>
      </w:pPr>
      <w:r>
        <w:rPr>
          <w:rFonts w:ascii="Times New Roman" w:hAnsi="Times New Roman" w:cs="Times New Roman"/>
          <w:sz w:val="28"/>
          <w:szCs w:val="28"/>
        </w:rPr>
        <w:t xml:space="preserve">Программа должна поставляться вместе со следующими программными документами:</w:t>
      </w:r>
    </w:p>
    <w:p>
      <w:pPr>
        <w:spacing w:line="360" w:lineRule="auto"/>
        <w:ind w:firstLine="709"/>
        <w:jc w:val="both"/>
      </w:pPr>
      <w:r>
        <w:rPr>
          <w:rFonts w:ascii="Times New Roman" w:hAnsi="Times New Roman" w:cs="Times New Roman"/>
          <w:sz w:val="28"/>
          <w:szCs w:val="28"/>
        </w:rPr>
        <w:t xml:space="preserve">Техническое задание;</w:t>
      </w:r>
    </w:p>
    <w:p>
      <w:pPr>
        <w:spacing w:line="360" w:lineRule="auto"/>
        <w:ind w:firstLine="709"/>
        <w:jc w:val="both"/>
      </w:pPr>
      <w:r>
        <w:rPr>
          <w:rFonts w:ascii="Times New Roman" w:hAnsi="Times New Roman" w:cs="Times New Roman"/>
          <w:sz w:val="28"/>
          <w:szCs w:val="28"/>
        </w:rPr>
        <w:t xml:space="preserve">Программа и методика испытаний;</w:t>
      </w:r>
    </w:p>
    <w:p>
      <w:pPr>
        <w:spacing w:line="360" w:lineRule="auto"/>
        <w:ind w:firstLine="709"/>
        <w:jc w:val="both"/>
      </w:pPr>
      <w:r>
        <w:rPr>
          <w:rFonts w:ascii="Times New Roman" w:hAnsi="Times New Roman" w:cs="Times New Roman"/>
          <w:sz w:val="28"/>
          <w:szCs w:val="28"/>
        </w:rPr>
        <w:t xml:space="preserve">Руководство пользователя;</w:t>
      </w:r>
    </w:p>
    <w:p>
      <w:pPr>
        <w:spacing w:line="360" w:lineRule="auto"/>
        <w:ind w:firstLine="709"/>
        <w:jc w:val="both"/>
      </w:pPr>
      <w:r>
        <w:rPr>
          <w:rFonts w:ascii="Times New Roman" w:hAnsi="Times New Roman" w:cs="Times New Roman"/>
          <w:sz w:val="28"/>
          <w:szCs w:val="28"/>
        </w:rPr>
        <w:t xml:space="preserve">Руководство администратора;</w:t>
      </w:r>
    </w:p>
    <w:p>
      <w:pPr>
        <w:spacing w:line="360" w:lineRule="auto"/>
        <w:ind w:firstLine="709"/>
        <w:jc w:val="both"/>
      </w:pPr>
      <w:r>
        <w:rPr>
          <w:rFonts w:ascii="Times New Roman" w:hAnsi="Times New Roman" w:cs="Times New Roman"/>
          <w:sz w:val="28"/>
          <w:szCs w:val="28"/>
        </w:rPr>
        <w:t xml:space="preserve">Описание программы;</w:t>
      </w:r>
    </w:p>
    <w:p>
      <w:pPr>
        <w:spacing w:line="360" w:lineRule="auto"/>
        <w:ind w:firstLine="709"/>
        <w:jc w:val="both"/>
      </w:pPr>
      <w:r>
        <w:rPr>
          <w:rFonts w:ascii="Times New Roman" w:hAnsi="Times New Roman" w:cs="Times New Roman"/>
          <w:sz w:val="28"/>
          <w:szCs w:val="28"/>
        </w:rPr>
        <w:t xml:space="preserve">Пояснительная записка;</w:t>
      </w:r>
    </w:p>
    <w:p>
      <w:pPr>
        <w:spacing w:line="360" w:lineRule="auto"/>
        <w:ind w:firstLine="709"/>
        <w:jc w:val="both"/>
      </w:pPr>
      <w:r>
        <w:rPr>
          <w:rFonts w:ascii="Times New Roman" w:hAnsi="Times New Roman" w:cs="Times New Roman"/>
          <w:sz w:val="28"/>
          <w:szCs w:val="28"/>
        </w:rPr>
        <w:t xml:space="preserve">README и описание интерфейса прикладного программирования (API) в репозитории проекта.</w:t>
      </w:r>
    </w:p>
    <w:p>
      <w:pPr>
        <w:spacing w:line="360" w:lineRule="auto"/>
        <w:ind w:firstLine="709"/>
        <w:jc w:val="both"/>
      </w:pPr>
      <w:r>
        <w:rPr>
          <w:rFonts w:ascii="Times New Roman" w:hAnsi="Times New Roman" w:cs="Times New Roman"/>
          <w:sz w:val="28"/>
          <w:szCs w:val="28"/>
        </w:rPr>
        <w:t xml:space="preserve">Техническое задание должно оформляться в соответствии с требованиями ГОСТ 19.201-78 и содержать разделы «Общие положения», «Основания для разработки», «Назначение разработки», «Требования к программе», «Требования к программной документации», «Стадии и этапы разработки», «Порядок контроля и приёмки».</w:t>
      </w:r>
    </w:p>
    <w:p>
      <w:pPr>
        <w:spacing w:line="360" w:lineRule="auto"/>
        <w:ind w:firstLine="709"/>
        <w:jc w:val="both"/>
      </w:pPr>
      <w:r>
        <w:rPr>
          <w:rFonts w:ascii="Times New Roman" w:hAnsi="Times New Roman" w:cs="Times New Roman"/>
          <w:sz w:val="28"/>
          <w:szCs w:val="28"/>
        </w:rPr>
        <w:t xml:space="preserve">Программа и методика испытаний должна содержать перечень проверяемых требований, состав и последовательность испытаний, описание методов проверки, а также формы представления результатов испытаний. В состав проверок должны входить проверки правил предметной области, перечисленных в подразделе 4.1.1, проверки служебных адресов и проверки временных характеристик.</w:t>
      </w:r>
    </w:p>
    <w:p>
      <w:pPr>
        <w:spacing w:line="360" w:lineRule="auto"/>
        <w:ind w:firstLine="709"/>
        <w:jc w:val="both"/>
      </w:pPr>
      <w:r>
        <w:rPr>
          <w:rFonts w:ascii="Times New Roman" w:hAnsi="Times New Roman" w:cs="Times New Roman"/>
          <w:sz w:val="28"/>
          <w:szCs w:val="28"/>
        </w:rPr>
        <w:t xml:space="preserve">Руководство пользователя должно содержать описание назначения программы, условий её применения, порядка работы с вкладками веб-интерфейса, описание типовых действий по подаче заявки, оплате организационного взноса, подаче тезисов и бронированию гостиницы, а также описание сообщений программы.</w:t>
      </w:r>
    </w:p>
    <w:p>
      <w:pPr>
        <w:spacing w:line="360" w:lineRule="auto"/>
        <w:ind w:firstLine="709"/>
        <w:jc w:val="both"/>
      </w:pPr>
      <w:r>
        <w:rPr>
          <w:rFonts w:ascii="Times New Roman" w:hAnsi="Times New Roman" w:cs="Times New Roman"/>
          <w:sz w:val="28"/>
          <w:szCs w:val="28"/>
        </w:rPr>
        <w:t xml:space="preserve">Руководство администратора должно содержать описание состава программных средств, порядка установки и настройки программы, перечень параметров конфигурации, порядок развёртывания в контейнерном окружении, порядок применения схемы базы данных, резервного копирования и восстановления данных, а также порядок контроля работоспособности программы.</w:t>
      </w:r>
    </w:p>
    <w:p>
      <w:pPr>
        <w:spacing w:line="360" w:lineRule="auto"/>
        <w:ind w:firstLine="709"/>
        <w:jc w:val="both"/>
      </w:pPr>
      <w:r>
        <w:rPr>
          <w:rFonts w:ascii="Times New Roman" w:hAnsi="Times New Roman" w:cs="Times New Roman"/>
          <w:sz w:val="28"/>
          <w:szCs w:val="28"/>
        </w:rPr>
        <w:t xml:space="preserve">Описание программы должно содержать сведения о логической структуре и составе программных модулей, описание используемых технических и программных средств, описание структуры данных и связей между таблицами базы данных, а также описание состава интерфейса прикладного программирования.</w:t>
      </w:r>
    </w:p>
    <w:p>
      <w:pPr>
        <w:spacing w:line="360" w:lineRule="auto"/>
        <w:ind w:firstLine="709"/>
        <w:jc w:val="both"/>
      </w:pPr>
      <w:r>
        <w:rPr>
          <w:rFonts w:ascii="Times New Roman" w:hAnsi="Times New Roman" w:cs="Times New Roman"/>
          <w:sz w:val="28"/>
          <w:szCs w:val="28"/>
        </w:rPr>
        <w:t xml:space="preserve">Пояснительная записка должна содержать обоснование принятых технических решений, описание выбранных технологий и средств разработки (Python, FastAPI, Uvicorn, SQLAlchemy 2.0, Pydantic v2, Jinja2), описание схемы данных, а также сведения о проведённых проверках качества.</w:t>
      </w:r>
    </w:p>
    <w:p>
      <w:pPr>
        <w:spacing w:line="360" w:lineRule="auto"/>
        <w:ind w:firstLine="709"/>
        <w:jc w:val="both"/>
      </w:pPr>
      <w:r>
        <w:rPr>
          <w:rFonts w:ascii="Times New Roman" w:hAnsi="Times New Roman" w:cs="Times New Roman"/>
          <w:sz w:val="28"/>
          <w:szCs w:val="28"/>
        </w:rPr>
        <w:t xml:space="preserve">Документы, размещаемые в репозитории проекта, должны включать файл README с описанием назначения проекта, порядка установки и запуска, перечня команд единого командного интерфейса и сведений о тестировании, а также описание интерфейса прикладного программирования и образец настроек .env.example.</w:t>
      </w:r>
    </w:p>
    <w:p>
      <w:pPr>
        <w:spacing w:line="360" w:lineRule="auto"/>
        <w:ind w:firstLine="709"/>
        <w:jc w:val="both"/>
      </w:pPr>
      <w:r>
        <w:rPr>
          <w:rFonts w:ascii="Times New Roman" w:hAnsi="Times New Roman" w:cs="Times New Roman"/>
          <w:sz w:val="28"/>
          <w:szCs w:val="28"/>
        </w:rPr>
        <w:t xml:space="preserve">Программная документация должна оформляться на русском языке. Оформление документов должно соответствовать требованиям ГОСТ 19.201-78 и ГОСТ 7.32-2017 в части структуры и правил оформления текстовых документов.</w:t>
      </w:r>
    </w:p>
    <w:p>
      <w:pPr>
        <w:keepNext/>
        <w:keepLines/>
        <w:spacing w:line="360" w:lineRule="auto"/>
        <w:ind w:firstLine="0"/>
        <w:jc w:val="center"/>
      </w:pPr>
      <w:r>
        <w:rPr>
          <w:rFonts w:ascii="Times New Roman" w:hAnsi="Times New Roman" w:cs="Times New Roman"/>
          <w:b/>
          <w:bCs/>
          <w:sz w:val="28"/>
          <w:szCs w:val="28"/>
        </w:rPr>
        <w:t xml:space="preserve">6 СТАДИИ И ЭТАПЫ РАЗРАБОТКИ</w:t>
      </w:r>
    </w:p>
    <w:p>
      <w:pPr>
        <w:spacing w:line="240" w:lineRule="auto"/>
      </w:pPr>
    </w:p>
    <w:p>
      <w:pPr>
        <w:spacing w:line="360" w:lineRule="auto"/>
        <w:ind w:firstLine="709"/>
        <w:jc w:val="both"/>
      </w:pPr>
      <w:r>
        <w:rPr>
          <w:rFonts w:ascii="Times New Roman" w:hAnsi="Times New Roman" w:cs="Times New Roman"/>
          <w:sz w:val="28"/>
          <w:szCs w:val="28"/>
        </w:rPr>
        <w:t xml:space="preserve">Разработка программы должна быть проведена в три стадии:</w:t>
      </w:r>
    </w:p>
    <w:p>
      <w:pPr>
        <w:spacing w:line="360" w:lineRule="auto"/>
        <w:ind w:firstLine="709"/>
        <w:jc w:val="both"/>
      </w:pPr>
      <w:r>
        <w:rPr>
          <w:rFonts w:ascii="Times New Roman" w:hAnsi="Times New Roman" w:cs="Times New Roman"/>
          <w:sz w:val="28"/>
          <w:szCs w:val="28"/>
        </w:rPr>
        <w:t xml:space="preserve">предпроектная;</w:t>
      </w:r>
    </w:p>
    <w:p>
      <w:pPr>
        <w:spacing w:line="360" w:lineRule="auto"/>
        <w:ind w:firstLine="709"/>
        <w:jc w:val="both"/>
      </w:pPr>
      <w:r>
        <w:rPr>
          <w:rFonts w:ascii="Times New Roman" w:hAnsi="Times New Roman" w:cs="Times New Roman"/>
          <w:sz w:val="28"/>
          <w:szCs w:val="28"/>
        </w:rPr>
        <w:t xml:space="preserve">проектная;</w:t>
      </w:r>
    </w:p>
    <w:p>
      <w:pPr>
        <w:spacing w:line="360" w:lineRule="auto"/>
        <w:ind w:firstLine="709"/>
        <w:jc w:val="both"/>
      </w:pPr>
      <w:r>
        <w:rPr>
          <w:rFonts w:ascii="Times New Roman" w:hAnsi="Times New Roman" w:cs="Times New Roman"/>
          <w:sz w:val="28"/>
          <w:szCs w:val="28"/>
        </w:rPr>
        <w:t xml:space="preserve">эксплуатационная.</w:t>
      </w:r>
    </w:p>
    <w:p>
      <w:pPr>
        <w:spacing w:line="360" w:lineRule="auto"/>
        <w:ind w:firstLine="709"/>
        <w:jc w:val="both"/>
      </w:pPr>
      <w:r>
        <w:rPr>
          <w:rFonts w:ascii="Times New Roman" w:hAnsi="Times New Roman" w:cs="Times New Roman"/>
          <w:sz w:val="28"/>
          <w:szCs w:val="28"/>
        </w:rPr>
        <w:t xml:space="preserve">На предпроектной стадии должны быть выполнены следующие этапы работ:</w:t>
      </w:r>
    </w:p>
    <w:p>
      <w:pPr>
        <w:spacing w:line="360" w:lineRule="auto"/>
        <w:ind w:firstLine="709"/>
        <w:jc w:val="both"/>
      </w:pPr>
      <w:r>
        <w:rPr>
          <w:rFonts w:ascii="Times New Roman" w:hAnsi="Times New Roman" w:cs="Times New Roman"/>
          <w:sz w:val="28"/>
          <w:szCs w:val="28"/>
        </w:rPr>
        <w:t xml:space="preserve">обследование предметной области и анализ процессов учёта участников конференции, приглашений, заявок, организационных взносов, тезисов и потребности в гостинице;</w:t>
      </w:r>
    </w:p>
    <w:p>
      <w:pPr>
        <w:spacing w:line="360" w:lineRule="auto"/>
        <w:ind w:firstLine="709"/>
        <w:jc w:val="both"/>
      </w:pPr>
      <w:r>
        <w:rPr>
          <w:rFonts w:ascii="Times New Roman" w:hAnsi="Times New Roman" w:cs="Times New Roman"/>
          <w:sz w:val="28"/>
          <w:szCs w:val="28"/>
        </w:rPr>
        <w:t xml:space="preserve">анализ существующих решений и определение требований к программе;</w:t>
      </w:r>
    </w:p>
    <w:p>
      <w:pPr>
        <w:spacing w:line="360" w:lineRule="auto"/>
        <w:ind w:firstLine="709"/>
        <w:jc w:val="both"/>
      </w:pPr>
      <w:r>
        <w:rPr>
          <w:rFonts w:ascii="Times New Roman" w:hAnsi="Times New Roman" w:cs="Times New Roman"/>
          <w:sz w:val="28"/>
          <w:szCs w:val="28"/>
        </w:rPr>
        <w:t xml:space="preserve">разработка, согласование и утверждение настоящего технического задания.</w:t>
      </w:r>
    </w:p>
    <w:p>
      <w:pPr>
        <w:spacing w:line="360" w:lineRule="auto"/>
        <w:ind w:firstLine="709"/>
        <w:jc w:val="both"/>
      </w:pPr>
      <w:r>
        <w:rPr>
          <w:rFonts w:ascii="Times New Roman" w:hAnsi="Times New Roman" w:cs="Times New Roman"/>
          <w:sz w:val="28"/>
          <w:szCs w:val="28"/>
        </w:rPr>
        <w:t xml:space="preserve">На проектной стадии должны быть выполнены следующие этапы работ:</w:t>
      </w:r>
    </w:p>
    <w:p>
      <w:pPr>
        <w:spacing w:line="360" w:lineRule="auto"/>
        <w:ind w:firstLine="709"/>
        <w:jc w:val="both"/>
      </w:pPr>
      <w:r>
        <w:rPr>
          <w:rFonts w:ascii="Times New Roman" w:hAnsi="Times New Roman" w:cs="Times New Roman"/>
          <w:sz w:val="28"/>
          <w:szCs w:val="28"/>
        </w:rPr>
        <w:t xml:space="preserve">проектирование архитектуры программы и схемы данных;</w:t>
      </w:r>
    </w:p>
    <w:p>
      <w:pPr>
        <w:spacing w:line="360" w:lineRule="auto"/>
        <w:ind w:firstLine="709"/>
        <w:jc w:val="both"/>
      </w:pPr>
      <w:r>
        <w:rPr>
          <w:rFonts w:ascii="Times New Roman" w:hAnsi="Times New Roman" w:cs="Times New Roman"/>
          <w:sz w:val="28"/>
          <w:szCs w:val="28"/>
        </w:rPr>
        <w:t xml:space="preserve">разработка программы (программирование и отладка);</w:t>
      </w:r>
    </w:p>
    <w:p>
      <w:pPr>
        <w:spacing w:line="360" w:lineRule="auto"/>
        <w:ind w:firstLine="709"/>
        <w:jc w:val="both"/>
      </w:pPr>
      <w:r>
        <w:rPr>
          <w:rFonts w:ascii="Times New Roman" w:hAnsi="Times New Roman" w:cs="Times New Roman"/>
          <w:sz w:val="28"/>
          <w:szCs w:val="28"/>
        </w:rPr>
        <w:t xml:space="preserve">разработка программной документации;</w:t>
      </w:r>
    </w:p>
    <w:p>
      <w:pPr>
        <w:spacing w:line="360" w:lineRule="auto"/>
        <w:ind w:firstLine="709"/>
        <w:jc w:val="both"/>
      </w:pPr>
      <w:r>
        <w:rPr>
          <w:rFonts w:ascii="Times New Roman" w:hAnsi="Times New Roman" w:cs="Times New Roman"/>
          <w:sz w:val="28"/>
          <w:szCs w:val="28"/>
        </w:rPr>
        <w:t xml:space="preserve">испытания программы.</w:t>
      </w:r>
    </w:p>
    <w:p>
      <w:pPr>
        <w:spacing w:line="360" w:lineRule="auto"/>
        <w:ind w:firstLine="709"/>
        <w:jc w:val="both"/>
      </w:pPr>
      <w:r>
        <w:rPr>
          <w:rFonts w:ascii="Times New Roman" w:hAnsi="Times New Roman" w:cs="Times New Roman"/>
          <w:sz w:val="28"/>
          <w:szCs w:val="28"/>
        </w:rPr>
        <w:t xml:space="preserve">На эксплуатационной стадии должны быть выполнены следующие этапы работ:</w:t>
      </w:r>
    </w:p>
    <w:p>
      <w:pPr>
        <w:spacing w:line="360" w:lineRule="auto"/>
        <w:ind w:firstLine="709"/>
        <w:jc w:val="both"/>
      </w:pPr>
      <w:r>
        <w:rPr>
          <w:rFonts w:ascii="Times New Roman" w:hAnsi="Times New Roman" w:cs="Times New Roman"/>
          <w:sz w:val="28"/>
          <w:szCs w:val="28"/>
        </w:rPr>
        <w:t xml:space="preserve">подготовка и передача программы в эксплуатацию;</w:t>
      </w:r>
    </w:p>
    <w:p>
      <w:pPr>
        <w:spacing w:line="360" w:lineRule="auto"/>
        <w:ind w:firstLine="709"/>
        <w:jc w:val="both"/>
      </w:pPr>
      <w:r>
        <w:rPr>
          <w:rFonts w:ascii="Times New Roman" w:hAnsi="Times New Roman" w:cs="Times New Roman"/>
          <w:sz w:val="28"/>
          <w:szCs w:val="28"/>
        </w:rPr>
        <w:t xml:space="preserve">сопровождение программы и корректировка по результатам эксплуатации.</w:t>
      </w:r>
    </w:p>
    <w:p>
      <w:pPr>
        <w:spacing w:line="360" w:lineRule="auto"/>
        <w:ind w:firstLine="709"/>
        <w:jc w:val="both"/>
      </w:pPr>
      <w:r>
        <w:rPr>
          <w:rFonts w:ascii="Times New Roman" w:hAnsi="Times New Roman" w:cs="Times New Roman"/>
          <w:sz w:val="28"/>
          <w:szCs w:val="28"/>
        </w:rPr>
        <w:t xml:space="preserve">Содержание работ по этапам:</w:t>
      </w:r>
    </w:p>
    <w:p>
      <w:pPr>
        <w:spacing w:line="360" w:lineRule="auto"/>
        <w:ind w:firstLine="709"/>
        <w:jc w:val="both"/>
      </w:pPr>
      <w:r>
        <w:rPr>
          <w:rFonts w:ascii="Times New Roman" w:hAnsi="Times New Roman" w:cs="Times New Roman"/>
          <w:sz w:val="28"/>
          <w:szCs w:val="28"/>
        </w:rPr>
        <w:t xml:space="preserve">На этапе обследования предметной области должны быть выполнены следующие работы:</w:t>
      </w:r>
    </w:p>
    <w:p>
      <w:pPr>
        <w:spacing w:line="360" w:lineRule="auto"/>
        <w:ind w:firstLine="709"/>
        <w:jc w:val="both"/>
      </w:pPr>
      <w:r>
        <w:rPr>
          <w:rFonts w:ascii="Times New Roman" w:hAnsi="Times New Roman" w:cs="Times New Roman"/>
          <w:sz w:val="28"/>
          <w:szCs w:val="28"/>
        </w:rPr>
        <w:t xml:space="preserve">изучение порядка организации и проведения конференции;</w:t>
      </w:r>
    </w:p>
    <w:p>
      <w:pPr>
        <w:spacing w:line="360" w:lineRule="auto"/>
        <w:ind w:firstLine="709"/>
        <w:jc w:val="both"/>
      </w:pPr>
      <w:r>
        <w:rPr>
          <w:rFonts w:ascii="Times New Roman" w:hAnsi="Times New Roman" w:cs="Times New Roman"/>
          <w:sz w:val="28"/>
          <w:szCs w:val="28"/>
        </w:rPr>
        <w:t xml:space="preserve">определение состава учитываемых сведений об участниках, заявках, организационных взносах, тезисах и бронировании гостиницы;</w:t>
      </w:r>
    </w:p>
    <w:p>
      <w:pPr>
        <w:spacing w:line="360" w:lineRule="auto"/>
        <w:ind w:firstLine="709"/>
        <w:jc w:val="both"/>
      </w:pPr>
      <w:r>
        <w:rPr>
          <w:rFonts w:ascii="Times New Roman" w:hAnsi="Times New Roman" w:cs="Times New Roman"/>
          <w:sz w:val="28"/>
          <w:szCs w:val="28"/>
        </w:rPr>
        <w:t xml:space="preserve">определение перечня правил предметной области, подлежащих автоматической проверке.</w:t>
      </w:r>
    </w:p>
    <w:p>
      <w:pPr>
        <w:spacing w:line="360" w:lineRule="auto"/>
        <w:ind w:firstLine="709"/>
        <w:jc w:val="both"/>
      </w:pPr>
      <w:r>
        <w:rPr>
          <w:rFonts w:ascii="Times New Roman" w:hAnsi="Times New Roman" w:cs="Times New Roman"/>
          <w:sz w:val="28"/>
          <w:szCs w:val="28"/>
        </w:rPr>
        <w:t xml:space="preserve">На этапе анализа существующих решений и определения требований должны быть выполнены следующие работы:</w:t>
      </w:r>
    </w:p>
    <w:p>
      <w:pPr>
        <w:spacing w:line="360" w:lineRule="auto"/>
        <w:ind w:firstLine="709"/>
        <w:jc w:val="both"/>
      </w:pPr>
      <w:r>
        <w:rPr>
          <w:rFonts w:ascii="Times New Roman" w:hAnsi="Times New Roman" w:cs="Times New Roman"/>
          <w:sz w:val="28"/>
          <w:szCs w:val="28"/>
        </w:rPr>
        <w:t xml:space="preserve">сравнение существующих решений для регистрации участников мероприятий;</w:t>
      </w:r>
    </w:p>
    <w:p>
      <w:pPr>
        <w:spacing w:line="360" w:lineRule="auto"/>
        <w:ind w:firstLine="709"/>
        <w:jc w:val="both"/>
      </w:pPr>
      <w:r>
        <w:rPr>
          <w:rFonts w:ascii="Times New Roman" w:hAnsi="Times New Roman" w:cs="Times New Roman"/>
          <w:sz w:val="28"/>
          <w:szCs w:val="28"/>
        </w:rPr>
        <w:t xml:space="preserve">определение и уточнение требований к техническим средствам;</w:t>
      </w:r>
    </w:p>
    <w:p>
      <w:pPr>
        <w:spacing w:line="360" w:lineRule="auto"/>
        <w:ind w:firstLine="709"/>
        <w:jc w:val="both"/>
      </w:pPr>
      <w:r>
        <w:rPr>
          <w:rFonts w:ascii="Times New Roman" w:hAnsi="Times New Roman" w:cs="Times New Roman"/>
          <w:sz w:val="28"/>
          <w:szCs w:val="28"/>
        </w:rPr>
        <w:t xml:space="preserve">определение требований к программе;</w:t>
      </w:r>
    </w:p>
    <w:p>
      <w:pPr>
        <w:spacing w:line="360" w:lineRule="auto"/>
        <w:ind w:firstLine="709"/>
        <w:jc w:val="both"/>
      </w:pPr>
      <w:r>
        <w:rPr>
          <w:rFonts w:ascii="Times New Roman" w:hAnsi="Times New Roman" w:cs="Times New Roman"/>
          <w:sz w:val="28"/>
          <w:szCs w:val="28"/>
        </w:rPr>
        <w:t xml:space="preserve">определение требований к надёжности, условиям эксплуатации и специальных требований.</w:t>
      </w:r>
    </w:p>
    <w:p>
      <w:pPr>
        <w:spacing w:line="360" w:lineRule="auto"/>
        <w:ind w:firstLine="709"/>
        <w:jc w:val="both"/>
      </w:pPr>
      <w:r>
        <w:rPr>
          <w:rFonts w:ascii="Times New Roman" w:hAnsi="Times New Roman" w:cs="Times New Roman"/>
          <w:sz w:val="28"/>
          <w:szCs w:val="28"/>
        </w:rPr>
        <w:t xml:space="preserve">На этапе разработки технического задания должны быть выполнены следующие работы:</w:t>
      </w:r>
    </w:p>
    <w:p>
      <w:pPr>
        <w:spacing w:line="360" w:lineRule="auto"/>
        <w:ind w:firstLine="709"/>
        <w:jc w:val="both"/>
      </w:pPr>
      <w:r>
        <w:rPr>
          <w:rFonts w:ascii="Times New Roman" w:hAnsi="Times New Roman" w:cs="Times New Roman"/>
          <w:sz w:val="28"/>
          <w:szCs w:val="28"/>
        </w:rPr>
        <w:t xml:space="preserve">постановка задачи;</w:t>
      </w:r>
    </w:p>
    <w:p>
      <w:pPr>
        <w:spacing w:line="360" w:lineRule="auto"/>
        <w:ind w:firstLine="709"/>
        <w:jc w:val="both"/>
      </w:pPr>
      <w:r>
        <w:rPr>
          <w:rFonts w:ascii="Times New Roman" w:hAnsi="Times New Roman" w:cs="Times New Roman"/>
          <w:sz w:val="28"/>
          <w:szCs w:val="28"/>
        </w:rPr>
        <w:t xml:space="preserve">определение стадий, этапов и сроков разработки программы и документации на неё;</w:t>
      </w:r>
    </w:p>
    <w:p>
      <w:pPr>
        <w:spacing w:line="360" w:lineRule="auto"/>
        <w:ind w:firstLine="709"/>
        <w:jc w:val="both"/>
      </w:pPr>
      <w:r>
        <w:rPr>
          <w:rFonts w:ascii="Times New Roman" w:hAnsi="Times New Roman" w:cs="Times New Roman"/>
          <w:sz w:val="28"/>
          <w:szCs w:val="28"/>
        </w:rPr>
        <w:t xml:space="preserve">согласование и утверждение технического задания.</w:t>
      </w:r>
    </w:p>
    <w:p>
      <w:pPr>
        <w:spacing w:line="360" w:lineRule="auto"/>
        <w:ind w:firstLine="709"/>
        <w:jc w:val="both"/>
      </w:pPr>
      <w:r>
        <w:rPr>
          <w:rFonts w:ascii="Times New Roman" w:hAnsi="Times New Roman" w:cs="Times New Roman"/>
          <w:sz w:val="28"/>
          <w:szCs w:val="28"/>
        </w:rPr>
        <w:t xml:space="preserve">На этапе проектирования архитектуры программы и схемы данных должны быть выполнены следующие работы:</w:t>
      </w:r>
    </w:p>
    <w:p>
      <w:pPr>
        <w:spacing w:line="360" w:lineRule="auto"/>
        <w:ind w:firstLine="709"/>
        <w:jc w:val="both"/>
      </w:pPr>
      <w:r>
        <w:rPr>
          <w:rFonts w:ascii="Times New Roman" w:hAnsi="Times New Roman" w:cs="Times New Roman"/>
          <w:sz w:val="28"/>
          <w:szCs w:val="28"/>
        </w:rPr>
        <w:t xml:space="preserve">выбор архитектуры клиент-серверного веб-приложения и состава программных средств;</w:t>
      </w:r>
    </w:p>
    <w:p>
      <w:pPr>
        <w:spacing w:line="360" w:lineRule="auto"/>
        <w:ind w:firstLine="709"/>
        <w:jc w:val="both"/>
      </w:pPr>
      <w:r>
        <w:rPr>
          <w:rFonts w:ascii="Times New Roman" w:hAnsi="Times New Roman" w:cs="Times New Roman"/>
          <w:sz w:val="28"/>
          <w:szCs w:val="28"/>
        </w:rPr>
        <w:t xml:space="preserve">проектирование структуры базы данных, состава таблиц, связей, ограничений уникальности и проверочных ограничений;</w:t>
      </w:r>
    </w:p>
    <w:p>
      <w:pPr>
        <w:spacing w:line="360" w:lineRule="auto"/>
        <w:ind w:firstLine="709"/>
        <w:jc w:val="both"/>
      </w:pPr>
      <w:r>
        <w:rPr>
          <w:rFonts w:ascii="Times New Roman" w:hAnsi="Times New Roman" w:cs="Times New Roman"/>
          <w:sz w:val="28"/>
          <w:szCs w:val="28"/>
        </w:rPr>
        <w:t xml:space="preserve">проектирование состава интерфейса прикладного программирования и формата сообщений об ошибках;</w:t>
      </w:r>
    </w:p>
    <w:p>
      <w:pPr>
        <w:spacing w:line="360" w:lineRule="auto"/>
        <w:ind w:firstLine="709"/>
        <w:jc w:val="both"/>
      </w:pPr>
      <w:r>
        <w:rPr>
          <w:rFonts w:ascii="Times New Roman" w:hAnsi="Times New Roman" w:cs="Times New Roman"/>
          <w:sz w:val="28"/>
          <w:szCs w:val="28"/>
        </w:rPr>
        <w:t xml:space="preserve">проектирование состава вкладок веб-интерфейса и сценариев работы пользователей.</w:t>
      </w:r>
    </w:p>
    <w:p>
      <w:pPr>
        <w:spacing w:line="360" w:lineRule="auto"/>
        <w:ind w:firstLine="709"/>
        <w:jc w:val="both"/>
      </w:pPr>
      <w:r>
        <w:rPr>
          <w:rFonts w:ascii="Times New Roman" w:hAnsi="Times New Roman" w:cs="Times New Roman"/>
          <w:sz w:val="28"/>
          <w:szCs w:val="28"/>
        </w:rPr>
        <w:t xml:space="preserve">На этапе разработки программы должна быть выполнена работа по программированию (кодированию) и отладке программы. На этом этапе должны быть реализованы:</w:t>
      </w:r>
    </w:p>
    <w:p>
      <w:pPr>
        <w:spacing w:line="360" w:lineRule="auto"/>
        <w:ind w:firstLine="709"/>
        <w:jc w:val="both"/>
      </w:pPr>
      <w:r>
        <w:rPr>
          <w:rFonts w:ascii="Times New Roman" w:hAnsi="Times New Roman" w:cs="Times New Roman"/>
          <w:sz w:val="28"/>
          <w:szCs w:val="28"/>
        </w:rPr>
        <w:t xml:space="preserve">серверная часть на языке Python с использованием FastAPI, Uvicorn, SQLAlchemy 2.0 и Pydantic v2;</w:t>
      </w:r>
    </w:p>
    <w:p>
      <w:pPr>
        <w:spacing w:line="360" w:lineRule="auto"/>
        <w:ind w:firstLine="709"/>
        <w:jc w:val="both"/>
      </w:pPr>
      <w:r>
        <w:rPr>
          <w:rFonts w:ascii="Times New Roman" w:hAnsi="Times New Roman" w:cs="Times New Roman"/>
          <w:sz w:val="28"/>
          <w:szCs w:val="28"/>
        </w:rPr>
        <w:t xml:space="preserve">модель данных из девяти таблиц с ограничениями целостности;</w:t>
      </w:r>
    </w:p>
    <w:p>
      <w:pPr>
        <w:spacing w:line="360" w:lineRule="auto"/>
        <w:ind w:firstLine="709"/>
        <w:jc w:val="both"/>
      </w:pPr>
      <w:r>
        <w:rPr>
          <w:rFonts w:ascii="Times New Roman" w:hAnsi="Times New Roman" w:cs="Times New Roman"/>
          <w:sz w:val="28"/>
          <w:szCs w:val="28"/>
        </w:rPr>
        <w:t xml:space="preserve">правила предметной области, перечисленные в подразделе 4.1.1;</w:t>
      </w:r>
    </w:p>
    <w:p>
      <w:pPr>
        <w:spacing w:line="360" w:lineRule="auto"/>
        <w:ind w:firstLine="709"/>
        <w:jc w:val="both"/>
      </w:pPr>
      <w:r>
        <w:rPr>
          <w:rFonts w:ascii="Times New Roman" w:hAnsi="Times New Roman" w:cs="Times New Roman"/>
          <w:sz w:val="28"/>
          <w:szCs w:val="28"/>
        </w:rPr>
        <w:t xml:space="preserve">веб-интерфейс на основе серверных шаблонов Jinja2 и JavaScript;</w:t>
      </w:r>
    </w:p>
    <w:p>
      <w:pPr>
        <w:spacing w:line="360" w:lineRule="auto"/>
        <w:ind w:firstLine="709"/>
        <w:jc w:val="both"/>
      </w:pPr>
      <w:r>
        <w:rPr>
          <w:rFonts w:ascii="Times New Roman" w:hAnsi="Times New Roman" w:cs="Times New Roman"/>
          <w:sz w:val="28"/>
          <w:szCs w:val="28"/>
        </w:rPr>
        <w:t xml:space="preserve">средства конфигурирования через переменные окружения;</w:t>
      </w:r>
    </w:p>
    <w:p>
      <w:pPr>
        <w:spacing w:line="360" w:lineRule="auto"/>
        <w:ind w:firstLine="709"/>
        <w:jc w:val="both"/>
      </w:pPr>
      <w:r>
        <w:rPr>
          <w:rFonts w:ascii="Times New Roman" w:hAnsi="Times New Roman" w:cs="Times New Roman"/>
          <w:sz w:val="28"/>
          <w:szCs w:val="28"/>
        </w:rPr>
        <w:t xml:space="preserve">средства развёртывания в контейнерном окружении (Docker, docker-compose) с проверкой работоспособности сервиса приложения;</w:t>
      </w:r>
    </w:p>
    <w:p>
      <w:pPr>
        <w:spacing w:line="360" w:lineRule="auto"/>
        <w:ind w:firstLine="709"/>
        <w:jc w:val="both"/>
      </w:pPr>
      <w:r>
        <w:rPr>
          <w:rFonts w:ascii="Times New Roman" w:hAnsi="Times New Roman" w:cs="Times New Roman"/>
          <w:sz w:val="28"/>
          <w:szCs w:val="28"/>
        </w:rPr>
        <w:t xml:space="preserve">средства резервного копирования и восстановления данных;</w:t>
      </w:r>
    </w:p>
    <w:p>
      <w:pPr>
        <w:spacing w:line="360" w:lineRule="auto"/>
        <w:ind w:firstLine="709"/>
        <w:jc w:val="both"/>
      </w:pPr>
      <w:r>
        <w:rPr>
          <w:rFonts w:ascii="Times New Roman" w:hAnsi="Times New Roman" w:cs="Times New Roman"/>
          <w:sz w:val="28"/>
          <w:szCs w:val="28"/>
        </w:rPr>
        <w:t xml:space="preserve">единый командный интерфейс и скрипты проверки.</w:t>
      </w:r>
    </w:p>
    <w:p>
      <w:pPr>
        <w:spacing w:line="360" w:lineRule="auto"/>
        <w:ind w:firstLine="709"/>
        <w:jc w:val="both"/>
      </w:pPr>
      <w:r>
        <w:rPr>
          <w:rFonts w:ascii="Times New Roman" w:hAnsi="Times New Roman" w:cs="Times New Roman"/>
          <w:sz w:val="28"/>
          <w:szCs w:val="28"/>
        </w:rPr>
        <w:t xml:space="preserve">На этапе разработки программной документации должна быть выполнена разработка программных документов в соответствии с требованиями ГОСТ 19.201-78 и ГОСТ 7.32-2017.</w:t>
      </w:r>
    </w:p>
    <w:p>
      <w:pPr>
        <w:spacing w:line="360" w:lineRule="auto"/>
        <w:ind w:firstLine="709"/>
        <w:jc w:val="both"/>
      </w:pPr>
      <w:r>
        <w:rPr>
          <w:rFonts w:ascii="Times New Roman" w:hAnsi="Times New Roman" w:cs="Times New Roman"/>
          <w:sz w:val="28"/>
          <w:szCs w:val="28"/>
        </w:rPr>
        <w:t xml:space="preserve">На этапе испытаний программы должны быть выполнены следующие виды работ:</w:t>
      </w:r>
    </w:p>
    <w:p>
      <w:pPr>
        <w:spacing w:line="360" w:lineRule="auto"/>
        <w:ind w:firstLine="709"/>
        <w:jc w:val="both"/>
      </w:pPr>
      <w:r>
        <w:rPr>
          <w:rFonts w:ascii="Times New Roman" w:hAnsi="Times New Roman" w:cs="Times New Roman"/>
          <w:sz w:val="28"/>
          <w:szCs w:val="28"/>
        </w:rPr>
        <w:t xml:space="preserve">разработка, согласование и утверждение программы и методики испытаний;</w:t>
      </w:r>
    </w:p>
    <w:p>
      <w:pPr>
        <w:spacing w:line="360" w:lineRule="auto"/>
        <w:ind w:firstLine="709"/>
        <w:jc w:val="both"/>
      </w:pPr>
      <w:r>
        <w:rPr>
          <w:rFonts w:ascii="Times New Roman" w:hAnsi="Times New Roman" w:cs="Times New Roman"/>
          <w:sz w:val="28"/>
          <w:szCs w:val="28"/>
        </w:rPr>
        <w:t xml:space="preserve">автоматизированное тестирование средствами pytest (58 автоматических тестов);</w:t>
      </w:r>
    </w:p>
    <w:p>
      <w:pPr>
        <w:spacing w:line="360" w:lineRule="auto"/>
        <w:ind w:firstLine="709"/>
        <w:jc w:val="both"/>
      </w:pPr>
      <w:r>
        <w:rPr>
          <w:rFonts w:ascii="Times New Roman" w:hAnsi="Times New Roman" w:cs="Times New Roman"/>
          <w:sz w:val="28"/>
          <w:szCs w:val="28"/>
        </w:rPr>
        <w:t xml:space="preserve">проверка качества кода средствами ruff (статический анализ и проверка форматирования);</w:t>
      </w:r>
    </w:p>
    <w:p>
      <w:pPr>
        <w:spacing w:line="360" w:lineRule="auto"/>
        <w:ind w:firstLine="709"/>
        <w:jc w:val="both"/>
      </w:pPr>
      <w:r>
        <w:rPr>
          <w:rFonts w:ascii="Times New Roman" w:hAnsi="Times New Roman" w:cs="Times New Roman"/>
          <w:sz w:val="28"/>
          <w:szCs w:val="28"/>
        </w:rPr>
        <w:t xml:space="preserve">дымовая проверка работоспособности приложения скриптом scripts/smoke.py;</w:t>
      </w:r>
    </w:p>
    <w:p>
      <w:pPr>
        <w:spacing w:line="360" w:lineRule="auto"/>
        <w:ind w:firstLine="709"/>
        <w:jc w:val="both"/>
      </w:pPr>
      <w:r>
        <w:rPr>
          <w:rFonts w:ascii="Times New Roman" w:hAnsi="Times New Roman" w:cs="Times New Roman"/>
          <w:sz w:val="28"/>
          <w:szCs w:val="28"/>
        </w:rPr>
        <w:t xml:space="preserve">проверка контейнера скриптом scripts/container_check.py;</w:t>
      </w:r>
    </w:p>
    <w:p>
      <w:pPr>
        <w:spacing w:line="360" w:lineRule="auto"/>
        <w:ind w:firstLine="709"/>
        <w:jc w:val="both"/>
      </w:pPr>
      <w:r>
        <w:rPr>
          <w:rFonts w:ascii="Times New Roman" w:hAnsi="Times New Roman" w:cs="Times New Roman"/>
          <w:sz w:val="28"/>
          <w:szCs w:val="28"/>
        </w:rPr>
        <w:t xml:space="preserve">выполнение конвейера непрерывной интеграции GitHub Actions, включающего проверку форматирования, статический анализ, тесты, дымовую проверку, применение схемы базы данных, сборку образа и проверку служебного адреса /health в контейнере;</w:t>
      </w:r>
    </w:p>
    <w:p>
      <w:pPr>
        <w:spacing w:line="360" w:lineRule="auto"/>
        <w:ind w:firstLine="709"/>
        <w:jc w:val="both"/>
      </w:pPr>
      <w:r>
        <w:rPr>
          <w:rFonts w:ascii="Times New Roman" w:hAnsi="Times New Roman" w:cs="Times New Roman"/>
          <w:sz w:val="28"/>
          <w:szCs w:val="28"/>
        </w:rPr>
        <w:t xml:space="preserve">проведение приёмо-сдаточных испытаний;</w:t>
      </w:r>
    </w:p>
    <w:p>
      <w:pPr>
        <w:spacing w:line="360" w:lineRule="auto"/>
        <w:ind w:firstLine="709"/>
        <w:jc w:val="both"/>
      </w:pPr>
      <w:r>
        <w:rPr>
          <w:rFonts w:ascii="Times New Roman" w:hAnsi="Times New Roman" w:cs="Times New Roman"/>
          <w:sz w:val="28"/>
          <w:szCs w:val="28"/>
        </w:rPr>
        <w:t xml:space="preserve">корректировка программы и программной документации по результатам испытаний.</w:t>
      </w:r>
    </w:p>
    <w:p>
      <w:pPr>
        <w:spacing w:line="360" w:lineRule="auto"/>
        <w:ind w:firstLine="709"/>
        <w:jc w:val="both"/>
      </w:pPr>
      <w:r>
        <w:rPr>
          <w:rFonts w:ascii="Times New Roman" w:hAnsi="Times New Roman" w:cs="Times New Roman"/>
          <w:sz w:val="28"/>
          <w:szCs w:val="28"/>
        </w:rPr>
        <w:t xml:space="preserve">На этапе подготовки и передачи программы должна быть выполнена работа по подготовке и передаче программы и программной документации в эксплуатацию: развёртывание программы на технических средствах эксплуатации, настройка параметров конфигурации, применение схемы базы данных, проверка работоспособности и передача комплекта программной документации.</w:t>
      </w:r>
    </w:p>
    <w:p>
      <w:pPr>
        <w:spacing w:line="360" w:lineRule="auto"/>
        <w:ind w:firstLine="709"/>
        <w:jc w:val="both"/>
      </w:pPr>
      <w:r>
        <w:rPr>
          <w:rFonts w:ascii="Times New Roman" w:hAnsi="Times New Roman" w:cs="Times New Roman"/>
          <w:sz w:val="28"/>
          <w:szCs w:val="28"/>
        </w:rPr>
        <w:t xml:space="preserve">Ориентировочные сроки выполнения этапов работ приведены в таблице 1.</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5600"/>
        <w:gridCol w:w="1000"/>
      </w:tblGrid>
      <w:tr>
        <w:trPr>
          <w:cantSplit/>
        </w:trPr>
        <w:tc>
          <w:tcPr>
            <w:tcW w:w="2400" w:type="dxa"/>
            <w:vAlign w:val="center"/>
          </w:tcPr>
          <w:p>
            <w:pPr>
              <w:spacing w:line="240" w:lineRule="auto"/>
              <w:ind w:firstLine="0"/>
              <w:jc w:val="left"/>
              <w:rPr>
                <w:sz w:val="24"/>
                <w:szCs w:val="24"/>
              </w:rPr>
            </w:pPr>
            <w:r>
              <w:rPr>
                <w:rFonts w:ascii="Times New Roman" w:hAnsi="Times New Roman" w:cs="Times New Roman"/>
                <w:sz w:val="28"/>
                <w:szCs w:val="28"/>
              </w:rPr>
              <w:t xml:space="preserve">Этап</w:t>
            </w:r>
          </w:p>
        </w:tc>
        <w:tc>
          <w:tcPr>
            <w:tcW w:w="5600" w:type="dxa"/>
            <w:vAlign w:val="center"/>
          </w:tcPr>
          <w:p>
            <w:pPr>
              <w:spacing w:line="240" w:lineRule="auto"/>
              <w:ind w:firstLine="0"/>
              <w:jc w:val="left"/>
              <w:rPr>
                <w:sz w:val="24"/>
                <w:szCs w:val="24"/>
              </w:rPr>
            </w:pPr>
            <w:r>
              <w:rPr>
                <w:rFonts w:ascii="Times New Roman" w:hAnsi="Times New Roman" w:cs="Times New Roman"/>
                <w:sz w:val="28"/>
                <w:szCs w:val="28"/>
              </w:rPr>
              <w:t xml:space="preserve">Содержание работ</w:t>
            </w:r>
          </w:p>
        </w:tc>
        <w:tc>
          <w:tcPr>
            <w:tcW w:w="1000" w:type="dxa"/>
            <w:vAlign w:val="center"/>
          </w:tcPr>
          <w:p>
            <w:pPr>
              <w:spacing w:line="240" w:lineRule="auto"/>
              <w:ind w:firstLine="0"/>
              <w:jc w:val="left"/>
              <w:rPr>
                <w:sz w:val="24"/>
                <w:szCs w:val="24"/>
              </w:rPr>
            </w:pPr>
            <w:r>
              <w:rPr>
                <w:rFonts w:ascii="Times New Roman" w:hAnsi="Times New Roman" w:cs="Times New Roman"/>
                <w:sz w:val="28"/>
                <w:szCs w:val="28"/>
              </w:rPr>
              <w:t xml:space="preserve">Срок</w:t>
            </w:r>
          </w:p>
        </w:tc>
      </w:tr>
    </w:tbl>
    <w:p>
      <w:pPr>
        <w:spacing w:line="240" w:lineRule="auto"/>
      </w:pP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0" w:lastRow="0" w:firstColumn="1" w:lastColumn="0" w:noHBand="0" w:noVBand="1"/>
      </w:tblPr>
      <w:tblGrid>
        <w:gridCol w:w="2400"/>
        <w:gridCol w:w="5600"/>
        <w:gridCol w:w="1000"/>
      </w:tblGrid>
      <w:tr>
        <w:trPr>
          <w:cantSplit/>
        </w:trPr>
        <w:tc>
          <w:tcPr>
            <w:tcW w:w="2400" w:type="dxa"/>
            <w:vAlign w:val="center"/>
          </w:tcPr>
          <w:p>
            <w:pPr>
              <w:spacing w:line="240" w:lineRule="auto"/>
              <w:ind w:firstLine="0"/>
              <w:jc w:val="left"/>
              <w:rPr>
                <w:sz w:val="24"/>
                <w:szCs w:val="24"/>
              </w:rPr>
            </w:pPr>
            <w:r>
              <w:rPr>
                <w:rFonts w:ascii="Times New Roman" w:hAnsi="Times New Roman" w:cs="Times New Roman"/>
                <w:sz w:val="28"/>
                <w:szCs w:val="28"/>
              </w:rPr>
              <w:t xml:space="preserve">Предпроектная стадия</w:t>
            </w:r>
          </w:p>
        </w:tc>
        <w:tc>
          <w:tcPr>
            <w:tcW w:w="5600" w:type="dxa"/>
            <w:vAlign w:val="center"/>
          </w:tcPr>
          <w:p>
            <w:pPr>
              <w:spacing w:line="240" w:lineRule="auto"/>
              <w:ind w:firstLine="0"/>
              <w:jc w:val="left"/>
              <w:rPr>
                <w:sz w:val="24"/>
                <w:szCs w:val="24"/>
              </w:rPr>
            </w:pPr>
            <w:r>
              <w:rPr>
                <w:rFonts w:ascii="Times New Roman" w:hAnsi="Times New Roman" w:cs="Times New Roman"/>
                <w:sz w:val="28"/>
                <w:szCs w:val="28"/>
              </w:rPr>
              <w:t xml:space="preserve">Обследование предметной области, анализ решений, разработка и утверждение технического задания</w:t>
            </w:r>
          </w:p>
        </w:tc>
        <w:tc>
          <w:tcPr>
            <w:tcW w:w="1000" w:type="dxa"/>
            <w:vAlign w:val="center"/>
          </w:tcPr>
          <w:p>
            <w:pPr>
              <w:spacing w:line="240" w:lineRule="auto"/>
              <w:ind w:firstLine="0"/>
              <w:jc w:val="left"/>
              <w:rPr>
                <w:sz w:val="24"/>
                <w:szCs w:val="24"/>
              </w:rPr>
            </w:pPr>
            <w:r>
              <w:rPr>
                <w:rFonts w:ascii="Times New Roman" w:hAnsi="Times New Roman" w:cs="Times New Roman"/>
                <w:sz w:val="28"/>
                <w:szCs w:val="28"/>
              </w:rPr>
              <w:t xml:space="preserve">1-й квартал 2026 года</w:t>
            </w:r>
          </w:p>
        </w:tc>
      </w:tr>
    </w:tbl>
    <w:p>
      <w:pPr>
        <w:spacing w:line="240" w:lineRule="auto"/>
      </w:pP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0" w:lastRow="0" w:firstColumn="1" w:lastColumn="0" w:noHBand="0" w:noVBand="1"/>
      </w:tblPr>
      <w:tblGrid>
        <w:gridCol w:w="2400"/>
        <w:gridCol w:w="5600"/>
        <w:gridCol w:w="1000"/>
      </w:tblGrid>
      <w:tr>
        <w:trPr>
          <w:cantSplit/>
        </w:trPr>
        <w:tc>
          <w:tcPr>
            <w:tcW w:w="2400" w:type="dxa"/>
            <w:vAlign w:val="center"/>
          </w:tcPr>
          <w:p>
            <w:pPr>
              <w:spacing w:line="240" w:lineRule="auto"/>
              <w:ind w:firstLine="0"/>
              <w:jc w:val="left"/>
              <w:rPr>
                <w:sz w:val="24"/>
                <w:szCs w:val="24"/>
              </w:rPr>
            </w:pPr>
            <w:r>
              <w:rPr>
                <w:rFonts w:ascii="Times New Roman" w:hAnsi="Times New Roman" w:cs="Times New Roman"/>
                <w:sz w:val="28"/>
                <w:szCs w:val="28"/>
              </w:rPr>
              <w:t xml:space="preserve">Проектная стадия</w:t>
            </w:r>
          </w:p>
        </w:tc>
        <w:tc>
          <w:tcPr>
            <w:tcW w:w="5600" w:type="dxa"/>
            <w:vAlign w:val="center"/>
          </w:tcPr>
          <w:p>
            <w:pPr>
              <w:spacing w:line="240" w:lineRule="auto"/>
              <w:ind w:firstLine="0"/>
              <w:jc w:val="left"/>
              <w:rPr>
                <w:sz w:val="24"/>
                <w:szCs w:val="24"/>
              </w:rPr>
            </w:pPr>
            <w:r>
              <w:rPr>
                <w:rFonts w:ascii="Times New Roman" w:hAnsi="Times New Roman" w:cs="Times New Roman"/>
                <w:sz w:val="28"/>
                <w:szCs w:val="28"/>
              </w:rPr>
              <w:t xml:space="preserve">Проектирование, разработка программы, разработка документации, испытания</w:t>
            </w:r>
          </w:p>
        </w:tc>
        <w:tc>
          <w:tcPr>
            <w:tcW w:w="1000" w:type="dxa"/>
            <w:vAlign w:val="center"/>
          </w:tcPr>
          <w:p>
            <w:pPr>
              <w:spacing w:line="240" w:lineRule="auto"/>
              <w:ind w:firstLine="0"/>
              <w:jc w:val="left"/>
              <w:rPr>
                <w:sz w:val="24"/>
                <w:szCs w:val="24"/>
              </w:rPr>
            </w:pPr>
            <w:r>
              <w:rPr>
                <w:rFonts w:ascii="Times New Roman" w:hAnsi="Times New Roman" w:cs="Times New Roman"/>
                <w:sz w:val="28"/>
                <w:szCs w:val="28"/>
              </w:rPr>
              <w:t xml:space="preserve">2-3-й квартал 2026 года</w:t>
            </w:r>
          </w:p>
        </w:tc>
      </w:tr>
    </w:tbl>
    <w:p>
      <w:pPr>
        <w:spacing w:line="240" w:lineRule="auto"/>
      </w:pP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0" w:lastRow="0" w:firstColumn="1" w:lastColumn="0" w:noHBand="0" w:noVBand="1"/>
      </w:tblPr>
      <w:tblGrid>
        <w:gridCol w:w="2400"/>
        <w:gridCol w:w="5600"/>
        <w:gridCol w:w="1000"/>
      </w:tblGrid>
      <w:tr>
        <w:trPr>
          <w:cantSplit/>
        </w:trPr>
        <w:tc>
          <w:tcPr>
            <w:tcW w:w="2400" w:type="dxa"/>
            <w:vAlign w:val="center"/>
          </w:tcPr>
          <w:p>
            <w:pPr>
              <w:spacing w:line="240" w:lineRule="auto"/>
              <w:ind w:firstLine="0"/>
              <w:jc w:val="left"/>
              <w:rPr>
                <w:sz w:val="24"/>
                <w:szCs w:val="24"/>
              </w:rPr>
            </w:pPr>
            <w:r>
              <w:rPr>
                <w:rFonts w:ascii="Times New Roman" w:hAnsi="Times New Roman" w:cs="Times New Roman"/>
                <w:sz w:val="28"/>
                <w:szCs w:val="28"/>
              </w:rPr>
              <w:t xml:space="preserve">Эксплуатационная стадия</w:t>
            </w:r>
          </w:p>
        </w:tc>
        <w:tc>
          <w:tcPr>
            <w:tcW w:w="5600" w:type="dxa"/>
            <w:vAlign w:val="center"/>
          </w:tcPr>
          <w:p>
            <w:pPr>
              <w:spacing w:line="240" w:lineRule="auto"/>
              <w:ind w:firstLine="0"/>
              <w:jc w:val="left"/>
              <w:rPr>
                <w:sz w:val="24"/>
                <w:szCs w:val="24"/>
              </w:rPr>
            </w:pPr>
            <w:r>
              <w:rPr>
                <w:rFonts w:ascii="Times New Roman" w:hAnsi="Times New Roman" w:cs="Times New Roman"/>
                <w:sz w:val="28"/>
                <w:szCs w:val="28"/>
              </w:rPr>
              <w:t xml:space="preserve">Подготовка и передача программы, сопровождение</w:t>
            </w:r>
          </w:p>
        </w:tc>
        <w:tc>
          <w:tcPr>
            <w:tcW w:w="1000" w:type="dxa"/>
            <w:vAlign w:val="center"/>
          </w:tcPr>
          <w:p>
            <w:pPr>
              <w:spacing w:line="240" w:lineRule="auto"/>
              <w:ind w:firstLine="0"/>
              <w:jc w:val="left"/>
              <w:rPr>
                <w:sz w:val="24"/>
                <w:szCs w:val="24"/>
              </w:rPr>
            </w:pPr>
            <w:r>
              <w:rPr>
                <w:rFonts w:ascii="Times New Roman" w:hAnsi="Times New Roman" w:cs="Times New Roman"/>
                <w:sz w:val="28"/>
                <w:szCs w:val="28"/>
              </w:rPr>
              <w:t xml:space="preserve">4-й квартал 2026 года</w:t>
            </w:r>
          </w:p>
        </w:tc>
      </w:tr>
    </w:tbl>
    <w:p>
      <w:pPr>
        <w:spacing w:line="240" w:lineRule="auto"/>
      </w:pPr>
    </w:p>
    <w:p>
      <w:pPr>
        <w:keepNext/>
        <w:keepLines/>
        <w:spacing w:line="360" w:lineRule="auto"/>
        <w:ind w:firstLine="0"/>
        <w:jc w:val="center"/>
      </w:pPr>
      <w:r>
        <w:rPr>
          <w:rFonts w:ascii="Times New Roman" w:hAnsi="Times New Roman" w:cs="Times New Roman"/>
          <w:b/>
          <w:bCs/>
          <w:sz w:val="28"/>
          <w:szCs w:val="28"/>
        </w:rPr>
        <w:t xml:space="preserve">7 ПОРЯДОК КОНТРОЛЯ И ПРИЁМКИ</w:t>
      </w:r>
    </w:p>
    <w:p>
      <w:pPr>
        <w:spacing w:line="240" w:lineRule="auto"/>
      </w:pPr>
    </w:p>
    <w:p>
      <w:pPr>
        <w:spacing w:line="360" w:lineRule="auto"/>
        <w:ind w:firstLine="709"/>
        <w:jc w:val="both"/>
      </w:pPr>
      <w:r>
        <w:rPr>
          <w:rFonts w:ascii="Times New Roman" w:hAnsi="Times New Roman" w:cs="Times New Roman"/>
          <w:sz w:val="28"/>
          <w:szCs w:val="28"/>
        </w:rPr>
        <w:t xml:space="preserve">Приёмо-сдаточные испытания программы должны проводиться согласно разработанной Исполнителем и согласованной Заказчиком «Программе и методике испытаний».</w:t>
      </w:r>
    </w:p>
    <w:p>
      <w:pPr>
        <w:spacing w:line="360" w:lineRule="auto"/>
        <w:ind w:firstLine="709"/>
        <w:jc w:val="both"/>
      </w:pPr>
      <w:r>
        <w:rPr>
          <w:rFonts w:ascii="Times New Roman" w:hAnsi="Times New Roman" w:cs="Times New Roman"/>
          <w:sz w:val="28"/>
          <w:szCs w:val="28"/>
        </w:rPr>
        <w:t xml:space="preserve">Контроль разработки должен осуществляться на всех стадиях. На предпроектной стадии контролю подлежат полнота и корректность требований, изложенных в настоящем техническом задании. На проектной стадии контролю подлежат соответствие реализации требованиям технического задания, полнота программной документации и результаты испытаний. На эксплуатационной стадии контролю подлежат работоспособность развёрнутого экземпляра программы и сохранность данных.</w:t>
      </w:r>
    </w:p>
    <w:p>
      <w:pPr>
        <w:spacing w:line="360" w:lineRule="auto"/>
        <w:ind w:firstLine="709"/>
        <w:jc w:val="both"/>
      </w:pPr>
      <w:r>
        <w:rPr>
          <w:rFonts w:ascii="Times New Roman" w:hAnsi="Times New Roman" w:cs="Times New Roman"/>
          <w:sz w:val="28"/>
          <w:szCs w:val="28"/>
        </w:rPr>
        <w:t xml:space="preserve">В состав приёмо-сдаточных испытаний должны входить:</w:t>
      </w:r>
    </w:p>
    <w:p>
      <w:pPr>
        <w:spacing w:line="360" w:lineRule="auto"/>
        <w:ind w:firstLine="709"/>
        <w:jc w:val="both"/>
      </w:pPr>
      <w:r>
        <w:rPr>
          <w:rFonts w:ascii="Times New Roman" w:hAnsi="Times New Roman" w:cs="Times New Roman"/>
          <w:sz w:val="28"/>
          <w:szCs w:val="28"/>
        </w:rPr>
        <w:t xml:space="preserve">проверка состава выполняемых функций и правил предметной области, перечисленных в подразделе 4.1.1, включая проверку жизненного цикла заявки, условий приёма заявки, автоматического начисления организационного взноса и постановки приглашения в очередь рассылки;</w:t>
      </w:r>
    </w:p>
    <w:p>
      <w:pPr>
        <w:spacing w:line="360" w:lineRule="auto"/>
        <w:ind w:firstLine="709"/>
        <w:jc w:val="both"/>
      </w:pPr>
      <w:r>
        <w:rPr>
          <w:rFonts w:ascii="Times New Roman" w:hAnsi="Times New Roman" w:cs="Times New Roman"/>
          <w:sz w:val="28"/>
          <w:szCs w:val="28"/>
        </w:rPr>
        <w:t xml:space="preserve">проверка запрета повторной заявки участника в одной секции одной конференции;</w:t>
      </w:r>
    </w:p>
    <w:p>
      <w:pPr>
        <w:spacing w:line="360" w:lineRule="auto"/>
        <w:ind w:firstLine="709"/>
        <w:jc w:val="both"/>
      </w:pPr>
      <w:r>
        <w:rPr>
          <w:rFonts w:ascii="Times New Roman" w:hAnsi="Times New Roman" w:cs="Times New Roman"/>
          <w:sz w:val="28"/>
          <w:szCs w:val="28"/>
        </w:rPr>
        <w:t xml:space="preserve">проверка операций с организационными взносами, включая запрет повторной оплаты и правила возврата;</w:t>
      </w:r>
    </w:p>
    <w:p>
      <w:pPr>
        <w:spacing w:line="360" w:lineRule="auto"/>
        <w:ind w:firstLine="709"/>
        <w:jc w:val="both"/>
      </w:pPr>
      <w:r>
        <w:rPr>
          <w:rFonts w:ascii="Times New Roman" w:hAnsi="Times New Roman" w:cs="Times New Roman"/>
          <w:sz w:val="28"/>
          <w:szCs w:val="28"/>
        </w:rPr>
        <w:t xml:space="preserve">проверка приёма тезисов, ограничения размера файла и рецензирования с пороговым значением оценки;</w:t>
      </w:r>
    </w:p>
    <w:p>
      <w:pPr>
        <w:spacing w:line="360" w:lineRule="auto"/>
        <w:ind w:firstLine="709"/>
        <w:jc w:val="both"/>
      </w:pPr>
      <w:r>
        <w:rPr>
          <w:rFonts w:ascii="Times New Roman" w:hAnsi="Times New Roman" w:cs="Times New Roman"/>
          <w:sz w:val="28"/>
          <w:szCs w:val="28"/>
        </w:rPr>
        <w:t xml:space="preserve">проверка бронирования гостиницы, включая запрет бронирования при дистанционном формате участия, контроль дат проживания, запрет повторной активной брони и истечение срока подтверждения;</w:t>
      </w:r>
    </w:p>
    <w:p>
      <w:pPr>
        <w:spacing w:line="360" w:lineRule="auto"/>
        <w:ind w:firstLine="709"/>
        <w:jc w:val="both"/>
      </w:pPr>
      <w:r>
        <w:rPr>
          <w:rFonts w:ascii="Times New Roman" w:hAnsi="Times New Roman" w:cs="Times New Roman"/>
          <w:sz w:val="28"/>
          <w:szCs w:val="28"/>
        </w:rPr>
        <w:t xml:space="preserve">проверка формата сообщений об ошибках и соответствия кодов ответов установленным требованиям;</w:t>
      </w:r>
    </w:p>
    <w:p>
      <w:pPr>
        <w:spacing w:line="360" w:lineRule="auto"/>
        <w:ind w:firstLine="709"/>
        <w:jc w:val="both"/>
      </w:pPr>
      <w:r>
        <w:rPr>
          <w:rFonts w:ascii="Times New Roman" w:hAnsi="Times New Roman" w:cs="Times New Roman"/>
          <w:sz w:val="28"/>
          <w:szCs w:val="28"/>
        </w:rPr>
        <w:t xml:space="preserve">проверка служебных адресов GET /health и GET /version;</w:t>
      </w:r>
    </w:p>
    <w:p>
      <w:pPr>
        <w:spacing w:line="360" w:lineRule="auto"/>
        <w:ind w:firstLine="709"/>
        <w:jc w:val="both"/>
      </w:pPr>
      <w:r>
        <w:rPr>
          <w:rFonts w:ascii="Times New Roman" w:hAnsi="Times New Roman" w:cs="Times New Roman"/>
          <w:sz w:val="28"/>
          <w:szCs w:val="28"/>
        </w:rPr>
        <w:t xml:space="preserve">проверка отчётов по конференции и по очереди рассылки приглашений;</w:t>
      </w:r>
    </w:p>
    <w:p>
      <w:pPr>
        <w:spacing w:line="360" w:lineRule="auto"/>
        <w:ind w:firstLine="709"/>
        <w:jc w:val="both"/>
      </w:pPr>
      <w:r>
        <w:rPr>
          <w:rFonts w:ascii="Times New Roman" w:hAnsi="Times New Roman" w:cs="Times New Roman"/>
          <w:sz w:val="28"/>
          <w:szCs w:val="28"/>
        </w:rPr>
        <w:t xml:space="preserve">проверка временных характеристик, установленных в подразделе 4.1.3;</w:t>
      </w:r>
    </w:p>
    <w:p>
      <w:pPr>
        <w:spacing w:line="360" w:lineRule="auto"/>
        <w:ind w:firstLine="709"/>
        <w:jc w:val="both"/>
      </w:pPr>
      <w:r>
        <w:rPr>
          <w:rFonts w:ascii="Times New Roman" w:hAnsi="Times New Roman" w:cs="Times New Roman"/>
          <w:sz w:val="28"/>
          <w:szCs w:val="28"/>
        </w:rPr>
        <w:t xml:space="preserve">проверка сохранности данных при перезапуске контейнера программы;</w:t>
      </w:r>
    </w:p>
    <w:p>
      <w:pPr>
        <w:spacing w:line="360" w:lineRule="auto"/>
        <w:ind w:firstLine="709"/>
        <w:jc w:val="both"/>
      </w:pPr>
      <w:r>
        <w:rPr>
          <w:rFonts w:ascii="Times New Roman" w:hAnsi="Times New Roman" w:cs="Times New Roman"/>
          <w:sz w:val="28"/>
          <w:szCs w:val="28"/>
        </w:rPr>
        <w:t xml:space="preserve">проверка развёртывания программы средствами docker-compose и результатов проверки работоспособности контейнера;</w:t>
      </w:r>
    </w:p>
    <w:p>
      <w:pPr>
        <w:spacing w:line="360" w:lineRule="auto"/>
        <w:ind w:firstLine="709"/>
        <w:jc w:val="both"/>
      </w:pPr>
      <w:r>
        <w:rPr>
          <w:rFonts w:ascii="Times New Roman" w:hAnsi="Times New Roman" w:cs="Times New Roman"/>
          <w:sz w:val="28"/>
          <w:szCs w:val="28"/>
        </w:rPr>
        <w:t xml:space="preserve">проверка состава и содержания программной документации.</w:t>
      </w:r>
    </w:p>
    <w:p>
      <w:pPr>
        <w:spacing w:line="360" w:lineRule="auto"/>
        <w:ind w:firstLine="709"/>
        <w:jc w:val="both"/>
      </w:pPr>
      <w:r>
        <w:rPr>
          <w:rFonts w:ascii="Times New Roman" w:hAnsi="Times New Roman" w:cs="Times New Roman"/>
          <w:sz w:val="28"/>
          <w:szCs w:val="28"/>
        </w:rPr>
        <w:t xml:space="preserve">Испытания должны проводиться на технических средствах, соответствующих требованиям подраздела 4.4, в конфигурации, указанной в программе и методике испытаний. Результаты каждой проверки должны фиксироваться с указанием ожидаемого и фактического результата.</w:t>
      </w:r>
    </w:p>
    <w:p>
      <w:pPr>
        <w:spacing w:line="360" w:lineRule="auto"/>
        <w:ind w:firstLine="709"/>
        <w:jc w:val="both"/>
      </w:pPr>
      <w:r>
        <w:rPr>
          <w:rFonts w:ascii="Times New Roman" w:hAnsi="Times New Roman" w:cs="Times New Roman"/>
          <w:sz w:val="28"/>
          <w:szCs w:val="28"/>
        </w:rPr>
        <w:t xml:space="preserve">Ход проведения приёмо-сдаточных испытаний Заказчик и Исполнитель документируют в протоколе испытаний. Протокол испытаний должен содержать перечень проведённых проверок, результаты проверок, перечень выявленных недостатков и сведения об их устранении.</w:t>
      </w:r>
    </w:p>
    <w:p>
      <w:pPr>
        <w:spacing w:line="360" w:lineRule="auto"/>
        <w:ind w:firstLine="709"/>
        <w:jc w:val="both"/>
      </w:pPr>
      <w:r>
        <w:rPr>
          <w:rFonts w:ascii="Times New Roman" w:hAnsi="Times New Roman" w:cs="Times New Roman"/>
          <w:sz w:val="28"/>
          <w:szCs w:val="28"/>
        </w:rPr>
        <w:t xml:space="preserve">На основании протокола испытаний Исполнитель совместно с Заказчиком подписывают акт приёмки-сдачи программы в эксплуатацию. Программа считается принятой в эксплуатацию при условии успешного выполнения всех проверок, предусмотренных программой и методикой испытаний, и отсутствия неустранённых недостатков, препятствующих эксплуатации.</w:t>
      </w:r>
    </w:p>
    <w:p>
      <w:pPr>
        <w:spacing w:line="360" w:lineRule="auto"/>
        <w:ind w:firstLine="709"/>
        <w:jc w:val="both"/>
      </w:pPr>
      <w:r>
        <w:rPr>
          <w:rFonts w:ascii="Times New Roman" w:hAnsi="Times New Roman" w:cs="Times New Roman"/>
          <w:sz w:val="28"/>
          <w:szCs w:val="28"/>
        </w:rPr>
        <w:t xml:space="preserve">Обязательной частью приёмки является демонстрация работы программы. В ходе демонстрации должны быть показаны: подача и рассмотрение заявки, автоматическое начисление организационного взноса и постановка приглашения в очередь рассылки, оплата организационного взноса, приём и рецензирование тезисов, бронирование гостиницы и подтверждение брони, а также формирование сводного отчёта по конференции.</w:t>
      </w:r>
    </w:p>
    <w:p>
      <w:pPr>
        <w:spacing w:line="360" w:lineRule="auto"/>
        <w:ind w:firstLine="709"/>
        <w:jc w:val="both"/>
      </w:pPr>
      <w:r>
        <w:rPr>
          <w:rFonts w:ascii="Times New Roman" w:hAnsi="Times New Roman" w:cs="Times New Roman"/>
          <w:sz w:val="28"/>
          <w:szCs w:val="28"/>
        </w:rPr>
        <w:t xml:space="preserve">Обязательной частью контроля является контрольное изменение, выполненное в процессе разработки программы в системе контроля версий Git: изменение должно быть оформлено отдельной ветвью, сопровождаться автоматическим прохождением тестов и проверок качества кода в конвейере непрерывной интеграции и быть принято в основную ветвь после проверки изменения. Наличие успешно выполненного конвейера непрерывной интеграции для принятого изменения является подтверждением работоспособности программы.</w:t>
      </w:r>
    </w:p>
    <w:p>
      <w:pPr>
        <w:spacing w:line="360" w:lineRule="auto"/>
        <w:ind w:firstLine="709"/>
        <w:jc w:val="both"/>
      </w:pPr>
      <w:r>
        <w:rPr>
          <w:rFonts w:ascii="Times New Roman" w:hAnsi="Times New Roman" w:cs="Times New Roman"/>
          <w:sz w:val="28"/>
          <w:szCs w:val="28"/>
        </w:rPr>
        <w:t xml:space="preserve">По результатам приёмки Заказчику передаются программа в виде репозитория системы контроля версий и образа контейнера, комплект программной документации, протокол испытаний и акт приёмки-сдачи программы в эксплуатацию.</w:t>
      </w:r>
    </w:p>
    <w:p>
      <w:pPr>
        <w:keepNext/>
        <w:keepLines/>
        <w:spacing w:line="360" w:lineRule="auto"/>
        <w:ind w:firstLine="0"/>
        <w:jc w:val="center"/>
      </w:pPr>
      <w:r>
        <w:rPr>
          <w:rFonts w:ascii="Times New Roman" w:hAnsi="Times New Roman" w:cs="Times New Roman"/>
          <w:b/>
          <w:bCs/>
          <w:sz w:val="28"/>
          <w:szCs w:val="28"/>
        </w:rPr>
        <w:t xml:space="preserve">СПИСОК ИСПОЛЬЗУЕМЫХ ИСТОЧНИКОВ</w:t>
      </w:r>
    </w:p>
    <w:p>
      <w:pPr>
        <w:spacing w:line="240" w:lineRule="auto"/>
      </w:pPr>
    </w:p>
    <w:p>
      <w:pPr>
        <w:spacing w:line="360" w:lineRule="auto"/>
        <w:ind w:firstLine="709"/>
        <w:jc w:val="both"/>
      </w:pPr>
      <w:r>
        <w:rPr>
          <w:rFonts w:ascii="Times New Roman" w:hAnsi="Times New Roman" w:cs="Times New Roman"/>
          <w:sz w:val="28"/>
          <w:szCs w:val="28"/>
        </w:rPr>
        <w:t xml:space="preserve">ГОСТ 19.201-78. Единая система программной документации. Техническое задание. Требования к содержанию и оформлению. – М.: Издательство стандартов, 1978. Режим доступа: http://protect.gost.ru/document.aspx?control=7&amp;id=155153 (дата обращения 15.01.2026).</w:t>
      </w:r>
    </w:p>
    <w:p>
      <w:pPr>
        <w:spacing w:line="360" w:lineRule="auto"/>
        <w:ind w:firstLine="709"/>
        <w:jc w:val="both"/>
      </w:pPr>
      <w:r>
        <w:rPr>
          <w:rFonts w:ascii="Times New Roman" w:hAnsi="Times New Roman" w:cs="Times New Roman"/>
          <w:sz w:val="28"/>
          <w:szCs w:val="28"/>
        </w:rPr>
        <w:t xml:space="preserve">ГОСТ 34.601-90. Информационная технология. Комплекс стандартов на автоматизированные системы. Автоматизированные системы. Стадии создания. – М.: Издательство стандартов, 1991. Режим доступа: https://docs.cntd.ru/document/1200006921 (дата обращения 15.01.2026).</w:t>
      </w:r>
    </w:p>
    <w:p>
      <w:pPr>
        <w:spacing w:line="360" w:lineRule="auto"/>
        <w:ind w:firstLine="709"/>
        <w:jc w:val="both"/>
      </w:pPr>
      <w:r>
        <w:rPr>
          <w:rFonts w:ascii="Times New Roman" w:hAnsi="Times New Roman" w:cs="Times New Roman"/>
          <w:sz w:val="28"/>
          <w:szCs w:val="28"/>
        </w:rPr>
        <w:t xml:space="preserve">ГОСТ 24.701-86. Единая система стандартов автоматизированных систем управления. Надёжность автоматизированных систем управления. Основные положения. – М.: Издательство стандартов, 1987. – 17 с.</w:t>
      </w:r>
    </w:p>
    <w:p>
      <w:pPr>
        <w:spacing w:line="360" w:lineRule="auto"/>
        <w:ind w:firstLine="709"/>
        <w:jc w:val="both"/>
      </w:pPr>
      <w:r>
        <w:rPr>
          <w:rFonts w:ascii="Times New Roman" w:hAnsi="Times New Roman" w:cs="Times New Roman"/>
          <w:sz w:val="28"/>
          <w:szCs w:val="28"/>
        </w:rPr>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 Режим доступа: https://docs.cntd.ru/document/1200157208 (дата обращения 15.01.2026).</w:t>
      </w:r>
    </w:p>
    <w:p>
      <w:pPr>
        <w:spacing w:line="360" w:lineRule="auto"/>
        <w:ind w:firstLine="709"/>
        <w:jc w:val="both"/>
      </w:pPr>
      <w:r>
        <w:rPr>
          <w:rFonts w:ascii="Times New Roman" w:hAnsi="Times New Roman" w:cs="Times New Roman"/>
          <w:sz w:val="28"/>
          <w:szCs w:val="28"/>
        </w:rPr>
        <w:t xml:space="preserve">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М.: Стандартинформ, 2016. Режим доступа: https://docs.cntd.ru/document/1200142871 (дата обращения 15.01.2026).</w:t>
      </w:r>
    </w:p>
    <w:p>
      <w:pPr>
        <w:spacing w:line="360" w:lineRule="auto"/>
        <w:ind w:firstLine="709"/>
        <w:jc w:val="both"/>
      </w:pPr>
      <w:r>
        <w:rPr>
          <w:rFonts w:ascii="Times New Roman" w:hAnsi="Times New Roman" w:cs="Times New Roman"/>
          <w:sz w:val="28"/>
          <w:szCs w:val="28"/>
        </w:rPr>
        <w:t xml:space="preserve">ISO/IEC 25010:2011. Systems and software engineering – Systems and software Quality Requirements and Evaluation (SQuaRE) – System and software quality models. – Geneva: ISO, 2011. Режим доступа: https://www.iso.org/standard/35733.html (дата обращения 15.01.2026).</w:t>
      </w:r>
    </w:p>
    <w:p>
      <w:pPr>
        <w:spacing w:line="360" w:lineRule="auto"/>
        <w:ind w:firstLine="709"/>
        <w:jc w:val="both"/>
      </w:pPr>
      <w:r>
        <w:rPr>
          <w:rFonts w:ascii="Times New Roman" w:hAnsi="Times New Roman" w:cs="Times New Roman"/>
          <w:sz w:val="28"/>
          <w:szCs w:val="28"/>
        </w:rPr>
        <w:t xml:space="preserve">FastAPI Documentation. – Режим доступа: https://fastapi.tiangolo.com (дата обращения 15.01.2026).</w:t>
      </w:r>
    </w:p>
    <w:p>
      <w:pPr>
        <w:spacing w:line="360" w:lineRule="auto"/>
        <w:ind w:firstLine="709"/>
        <w:jc w:val="both"/>
      </w:pPr>
      <w:r>
        <w:rPr>
          <w:rFonts w:ascii="Times New Roman" w:hAnsi="Times New Roman" w:cs="Times New Roman"/>
          <w:sz w:val="28"/>
          <w:szCs w:val="28"/>
        </w:rPr>
        <w:t xml:space="preserve">SQLAlchemy 2.0 Documentation. – Режим доступа: https://docs.sqlalchemy.org/en/20/ (дата обращения 15.01.2026).</w:t>
      </w:r>
    </w:p>
    <w:p>
      <w:pPr>
        <w:spacing w:line="360" w:lineRule="auto"/>
        <w:ind w:firstLine="709"/>
        <w:jc w:val="both"/>
      </w:pPr>
      <w:r>
        <w:rPr>
          <w:rFonts w:ascii="Times New Roman" w:hAnsi="Times New Roman" w:cs="Times New Roman"/>
          <w:sz w:val="28"/>
          <w:szCs w:val="28"/>
        </w:rPr>
        <w:t xml:space="preserve">Pydantic V2 Documentation. – Режим доступа: https://docs.pydantic.dev/latest/ (дата обращения 15.01.2026).</w:t>
      </w:r>
    </w:p>
    <w:p>
      <w:pPr>
        <w:spacing w:line="360" w:lineRule="auto"/>
        <w:ind w:firstLine="709"/>
        <w:jc w:val="both"/>
      </w:pPr>
      <w:r>
        <w:rPr>
          <w:rFonts w:ascii="Times New Roman" w:hAnsi="Times New Roman" w:cs="Times New Roman"/>
          <w:sz w:val="28"/>
          <w:szCs w:val="28"/>
        </w:rPr>
        <w:t xml:space="preserve">Uvicorn Documentation. – Режим доступа: https://www.uvicorn.org (дата обращения 15.01.2026).</w:t>
      </w:r>
    </w:p>
    <w:p>
      <w:pPr>
        <w:spacing w:line="360" w:lineRule="auto"/>
        <w:ind w:firstLine="709"/>
        <w:jc w:val="both"/>
      </w:pPr>
      <w:r>
        <w:rPr>
          <w:rFonts w:ascii="Times New Roman" w:hAnsi="Times New Roman" w:cs="Times New Roman"/>
          <w:sz w:val="28"/>
          <w:szCs w:val="28"/>
        </w:rPr>
        <w:t xml:space="preserve">Jinja Documentation. – Режим доступа: https://jinja.palletsprojects.com (дата обращения 15.01.2026).</w:t>
      </w:r>
    </w:p>
    <w:p>
      <w:pPr>
        <w:spacing w:line="360" w:lineRule="auto"/>
        <w:ind w:firstLine="709"/>
        <w:jc w:val="both"/>
      </w:pPr>
      <w:r>
        <w:rPr>
          <w:rFonts w:ascii="Times New Roman" w:hAnsi="Times New Roman" w:cs="Times New Roman"/>
          <w:sz w:val="28"/>
          <w:szCs w:val="28"/>
        </w:rPr>
        <w:t xml:space="preserve">Docker Documentation. – Режим доступа: https://docs.docker.com (дата обращения 15.01.2026).</w:t>
      </w:r>
    </w:p>
    <w:p>
      <w:pPr>
        <w:spacing w:line="360" w:lineRule="auto"/>
        <w:ind w:firstLine="709"/>
        <w:jc w:val="both"/>
      </w:pPr>
      <w:r>
        <w:rPr>
          <w:rFonts w:ascii="Times New Roman" w:hAnsi="Times New Roman" w:cs="Times New Roman"/>
          <w:sz w:val="28"/>
          <w:szCs w:val="28"/>
        </w:rPr>
        <w:t xml:space="preserve">PostgreSQL 16 Documentation. – Режим доступа: https://www.postgresql.org/docs/16/ (дата обращения 15.01.2026).</w:t>
      </w:r>
    </w:p>
    <w:p>
      <w:pPr>
        <w:spacing w:line="360" w:lineRule="auto"/>
        <w:ind w:firstLine="709"/>
        <w:jc w:val="both"/>
      </w:pPr>
      <w:r>
        <w:rPr>
          <w:rFonts w:ascii="Times New Roman" w:hAnsi="Times New Roman" w:cs="Times New Roman"/>
          <w:sz w:val="28"/>
          <w:szCs w:val="28"/>
        </w:rPr>
        <w:t xml:space="preserve">Федеральный закон от 27.07.2006 № 152-ФЗ «О персональных данных». – Режим доступа: https://www.consultant.ru/document/cons_doc_LAW_61801/ (дата обращения 15.01.2026).</w:t>
      </w:r>
    </w:p>
    <w:sectPr>
      <w:footerReference w:type="default" r:id="rIdFtr"/>
      <w:pgSz w:w="11906" w:h="16838"/>
      <w:pgMar w:top="1134" w:right="850" w:bottom="1134" w:left="1701" w:header="708" w:footer="708" w:gutter="0"/>
      <w:cols w:space="708"/>
      <w:docGrid w:linePitch="360"/>
    </w:sectPr>
  </w:body>
</w:document>
</file>

<file path=word/fontTable.xml><?xml version="1.0" encoding="utf-8"?>
<w:fonts xmlns:w="http://schemas.openxmlformats.org/wordprocessingml/2006/main">
  <w:font w:name="Times New Roman">
    <w:panose1 w:val="02020603050405020304"/>
    <w:charset w:val="CC"/>
    <w:family w:val="roman"/>
    <w:pitch w:val="variable"/>
    <w:sig w:usb0="E0002EFF" w:usb1="C000785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rPr>
        <w:rFonts w:ascii="Times New Roman" w:hAnsi="Times New Roman" w:cs="Times New Roman"/>
        <w:sz w:val="28"/>
        <w:szCs w:val="28"/>
      </w:rPr>
      <w:t>2</w:t>
    </w:r>
    <w:r>
      <w:fldChar w:fldCharType="end"/>
    </w:r>
  </w:p>
</w:ftr>
</file>

<file path=word/settings.xml><?xml version="1.0" encoding="utf-8"?>
<w:settings xmlns:w="http://schemas.openxmlformats.org/wordprocessingml/2006/main">
  <w:zoom w:percent="100"/>
  <w:defaultTabStop w:val="708"/>
  <w:characterSpacingControl w:val="compressPunctuation"/>
  <w:compat>
    <w:spaceForUL/>
    <w:balanceSingleByteDoubleByteWidth/>
    <w:doNotLeaveBackslashAlone/>
    <w:ulTrailSpace/>
    <w:doNotExpandShiftReturn/>
    <w:adjustLineHeightInTable/>
  </w:compat>
  <w:themeFontLang w:val="ru-RU" w:eastAsia="ru-RU"/>
  <w:decimalSymbol w:val=","/>
  <w:listSeparator w:val=";"/>
</w:settings>
</file>

<file path=word/styles.xml><?xml version="1.0" encoding="utf-8"?>
<w:styles xmlns:w="http://schemas.openxmlformats.org/wordprocessingml/2006/main">
  <w:docDefaults>
    <w:rPrDefault>
      <w:rPr>
        <w:rFonts w:ascii="Times New Roman" w:eastAsia="Times New Roman" w:hAnsi="Times New Roman" w:cs="Times New Roman"/>
        <w:sz w:val="28"/>
        <w:szCs w:val="28"/>
        <w:lang w:val="ru-RU" w:eastAsia="ru-RU" w:bidi="ar-SA"/>
      </w:rPr>
    </w:rPrDefault>
    <w:pPrDefault>
      <w:pPr>
        <w:spacing w:line="360" w:lineRule="auto"/>
        <w:jc w:val="both"/>
      </w:pPr>
    </w:pPrDefault>
  </w:docDefault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uiPriority w:val="99"/>
    <w:unhideWhenUsed/>
    <w:pPr>
      <w:tabs>
        <w:tab w:val="center" w:pos="4677"/>
        <w:tab w:val="right" w:pos="9355"/>
      </w:tabs>
      <w:spacing w:line="240" w:lineRule="auto"/>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tr" Type="http://schemas.openxmlformats.org/officeDocument/2006/relationships/footer" Target="footer1.xml"/><Relationship Id="rId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Московский Политехнический университет</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«Конференция»</dc:title>
  <dc:subject>А.В.00002-01 33 01-1-ТЗ</dc:subject>
  <dc:creator>Попиков И.А., Казарян М.А.</dc:creator>
  <cp:keywords>Техническое задание, ГОСТ 19.201-78, Конференция</cp:keywords>
  <dc:description>Техническое задание на систему учёта участников конференции</dc:description>
  <cp:lastModifiedBy>Попиков И.А.</cp:lastModifiedBy>
  <cp:revision>1</cp:revision>
  <dcterms:created xsi:type="dcterms:W3CDTF">2026-01-15T09:00:00Z</dcterms:created>
  <dcterms:modified xsi:type="dcterms:W3CDTF">2026-01-15T09:00:00Z</dcterms:modified>
</cp:coreProperties>
</file>