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4"/>
        <w:ind w:left="111"/>
        <w:jc w:val="both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附件1</w:t>
      </w:r>
    </w:p>
    <w:p>
      <w:pPr>
        <w:pStyle w:val="4"/>
        <w:spacing w:before="3"/>
        <w:rPr>
          <w:rFonts w:hint="eastAsia" w:ascii="仿宋" w:hAnsi="仿宋" w:eastAsia="仿宋" w:cs="仿宋"/>
          <w:sz w:val="48"/>
        </w:rPr>
      </w:pPr>
    </w:p>
    <w:p>
      <w:pPr>
        <w:pStyle w:val="2"/>
        <w:ind w:left="329" w:right="0"/>
        <w:jc w:val="center"/>
        <w:rPr>
          <w:rFonts w:hint="eastAsia" w:ascii="华文宋体" w:hAnsi="华文宋体" w:eastAsia="华文宋体" w:cs="华文宋体"/>
          <w:b/>
          <w:bCs/>
          <w:w w:val="80"/>
          <w:sz w:val="48"/>
          <w:szCs w:val="48"/>
        </w:rPr>
      </w:pPr>
      <w:r>
        <w:rPr>
          <w:rFonts w:hint="eastAsia" w:ascii="华文宋体" w:hAnsi="华文宋体" w:eastAsia="华文宋体" w:cs="华文宋体"/>
          <w:b/>
          <w:bCs/>
          <w:w w:val="80"/>
          <w:sz w:val="48"/>
          <w:szCs w:val="48"/>
        </w:rPr>
        <w:t>四川省大学生“综合素质A级证书”认证办法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spacing w:line="360" w:lineRule="auto"/>
        <w:ind w:firstLine="560" w:firstLineChars="200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一、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综合素质A级证书</w:t>
      </w:r>
    </w:p>
    <w:p>
      <w:pPr>
        <w:pStyle w:val="4"/>
        <w:numPr>
          <w:ilvl w:val="0"/>
          <w:numId w:val="0"/>
        </w:numPr>
        <w:spacing w:line="360" w:lineRule="auto"/>
        <w:ind w:firstLine="562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/>
          <w:sz w:val="28"/>
          <w:szCs w:val="28"/>
          <w:lang w:val="en-US" w:eastAsia="zh-CN"/>
        </w:rPr>
        <w:t xml:space="preserve">第一条  </w:t>
      </w:r>
      <w:r>
        <w:rPr>
          <w:rFonts w:hint="eastAsia" w:ascii="仿宋" w:hAnsi="仿宋" w:eastAsia="仿宋" w:cs="仿宋"/>
          <w:b w:val="0"/>
          <w:bCs w:val="0"/>
          <w:spacing w:val="7"/>
          <w:kern w:val="2"/>
          <w:sz w:val="28"/>
          <w:szCs w:val="28"/>
          <w:lang w:val="zh-CN" w:eastAsia="zh-CN" w:bidi="zh-CN"/>
        </w:rPr>
        <w:t>四川省大学生“综合素质A级证书”由共青团四川省委、四川省学生联合会共同设立。</w:t>
      </w:r>
    </w:p>
    <w:p>
      <w:pPr>
        <w:pStyle w:val="4"/>
        <w:numPr>
          <w:ilvl w:val="0"/>
          <w:numId w:val="0"/>
        </w:numPr>
        <w:spacing w:line="360" w:lineRule="auto"/>
        <w:ind w:firstLine="598" w:firstLineChars="200"/>
        <w:rPr>
          <w:rFonts w:hint="eastAsia" w:ascii="仿宋" w:hAnsi="仿宋" w:eastAsia="仿宋" w:cs="仿宋"/>
          <w:b w:val="0"/>
          <w:bCs w:val="0"/>
          <w:spacing w:val="7"/>
          <w:kern w:val="2"/>
          <w:sz w:val="28"/>
          <w:szCs w:val="28"/>
          <w:lang w:val="zh-CN" w:eastAsia="zh-CN" w:bidi="zh-CN"/>
        </w:rPr>
      </w:pPr>
      <w:r>
        <w:rPr>
          <w:rFonts w:hint="eastAsia" w:ascii="仿宋" w:hAnsi="仿宋" w:eastAsia="仿宋" w:cs="仿宋"/>
          <w:b/>
          <w:spacing w:val="9"/>
          <w:sz w:val="28"/>
          <w:szCs w:val="28"/>
        </w:rPr>
        <w:t>第二</w:t>
      </w:r>
      <w:r>
        <w:rPr>
          <w:rFonts w:hint="eastAsia" w:ascii="仿宋" w:hAnsi="仿宋" w:eastAsia="仿宋" w:cs="仿宋"/>
          <w:b/>
          <w:sz w:val="28"/>
          <w:szCs w:val="28"/>
        </w:rPr>
        <w:t>条</w:t>
      </w:r>
      <w:r>
        <w:rPr>
          <w:rFonts w:hint="eastAsia" w:ascii="仿宋" w:hAnsi="仿宋" w:eastAsia="仿宋" w:cs="仿宋"/>
          <w:b/>
          <w:sz w:val="28"/>
          <w:szCs w:val="28"/>
          <w:lang w:val="en-US" w:eastAsia="zh-CN"/>
        </w:rPr>
        <w:t xml:space="preserve">  </w:t>
      </w:r>
      <w:r>
        <w:rPr>
          <w:rFonts w:hint="eastAsia" w:ascii="仿宋" w:hAnsi="仿宋" w:eastAsia="仿宋" w:cs="仿宋"/>
          <w:b w:val="0"/>
          <w:bCs w:val="0"/>
          <w:spacing w:val="7"/>
          <w:kern w:val="2"/>
          <w:sz w:val="28"/>
          <w:szCs w:val="28"/>
          <w:lang w:val="zh-CN" w:eastAsia="zh-CN" w:bidi="zh-CN"/>
        </w:rPr>
        <w:t>四川省大学生“综合素质A级证书”认证制度旨在对大学生的综合素质进行有效评价，在青年学生中树立先进典型，建立正确的激励导向机制，引导广大青年学生向上向善、自立自强、奋发成才，同时向社会推荐优秀人才，为祖国建设和发展做出积极贡献。</w:t>
      </w:r>
    </w:p>
    <w:p>
      <w:pPr>
        <w:pStyle w:val="4"/>
        <w:spacing w:line="360" w:lineRule="auto"/>
        <w:ind w:firstLine="560" w:firstLineChars="200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二、认证对象</w:t>
      </w:r>
      <w:bookmarkStart w:id="0" w:name="_GoBack"/>
      <w:bookmarkEnd w:id="0"/>
    </w:p>
    <w:p>
      <w:pPr>
        <w:pStyle w:val="4"/>
        <w:spacing w:line="360" w:lineRule="auto"/>
        <w:ind w:firstLine="562" w:firstLineChars="200"/>
        <w:rPr>
          <w:rFonts w:hint="eastAsia" w:ascii="仿宋" w:hAnsi="仿宋" w:eastAsia="仿宋" w:cs="仿宋"/>
          <w:w w:val="95"/>
          <w:sz w:val="28"/>
          <w:szCs w:val="28"/>
        </w:rPr>
      </w:pPr>
      <w:r>
        <w:rPr>
          <w:rFonts w:hint="eastAsia" w:ascii="仿宋" w:hAnsi="仿宋" w:eastAsia="仿宋" w:cs="仿宋"/>
          <w:b/>
          <w:sz w:val="28"/>
          <w:szCs w:val="28"/>
        </w:rPr>
        <w:t>第三条</w:t>
      </w:r>
      <w:r>
        <w:rPr>
          <w:rFonts w:hint="eastAsia" w:ascii="仿宋" w:hAnsi="仿宋" w:eastAsia="仿宋" w:cs="仿宋"/>
          <w:b/>
          <w:sz w:val="28"/>
          <w:szCs w:val="28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pacing w:val="7"/>
          <w:sz w:val="28"/>
          <w:szCs w:val="28"/>
        </w:rPr>
        <w:t>四川省大学生“综合素质A级证书”的认证范围为：四川省全日制高等院校在校学生（含专科生、本科生、研究生）。</w:t>
      </w:r>
    </w:p>
    <w:p>
      <w:pPr>
        <w:pStyle w:val="4"/>
        <w:spacing w:line="360" w:lineRule="auto"/>
        <w:ind w:firstLine="598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/>
          <w:spacing w:val="9"/>
          <w:sz w:val="28"/>
          <w:szCs w:val="28"/>
        </w:rPr>
        <w:t>第四</w:t>
      </w:r>
      <w:r>
        <w:rPr>
          <w:rFonts w:hint="eastAsia" w:ascii="仿宋" w:hAnsi="仿宋" w:eastAsia="仿宋" w:cs="仿宋"/>
          <w:b/>
          <w:sz w:val="28"/>
          <w:szCs w:val="28"/>
        </w:rPr>
        <w:t>条</w:t>
      </w:r>
      <w:r>
        <w:rPr>
          <w:rFonts w:hint="eastAsia" w:ascii="仿宋" w:hAnsi="仿宋" w:eastAsia="仿宋" w:cs="仿宋"/>
          <w:b/>
          <w:sz w:val="28"/>
          <w:szCs w:val="28"/>
          <w:lang w:val="en-US" w:eastAsia="zh-CN"/>
        </w:rPr>
        <w:t xml:space="preserve">  </w:t>
      </w:r>
      <w:r>
        <w:rPr>
          <w:rFonts w:hint="eastAsia" w:ascii="仿宋" w:hAnsi="仿宋" w:eastAsia="仿宋" w:cs="仿宋"/>
          <w:b w:val="0"/>
          <w:bCs w:val="0"/>
          <w:spacing w:val="7"/>
          <w:kern w:val="2"/>
          <w:sz w:val="28"/>
          <w:szCs w:val="28"/>
          <w:lang w:val="zh-CN" w:eastAsia="zh-CN" w:bidi="zh-CN"/>
        </w:rPr>
        <w:t>四川省大学生“综合素质A级证书”认证对象无名额限制，凡符合本认证办法规定且满足认证条件的，均可申请认证“综合素质A级证书”，已获得认证的学生不得重复申请。</w:t>
      </w:r>
    </w:p>
    <w:p>
      <w:pPr>
        <w:pStyle w:val="4"/>
        <w:spacing w:line="360" w:lineRule="auto"/>
        <w:ind w:firstLine="560" w:firstLineChars="200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三、认证条件及方法</w:t>
      </w:r>
    </w:p>
    <w:p>
      <w:pPr>
        <w:pStyle w:val="4"/>
        <w:spacing w:line="360" w:lineRule="auto"/>
        <w:ind w:firstLine="562" w:firstLineChars="200"/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第五条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 w:ascii="仿宋" w:hAnsi="仿宋" w:eastAsia="仿宋" w:cs="仿宋"/>
          <w:b/>
          <w:bCs/>
          <w:sz w:val="28"/>
          <w:szCs w:val="28"/>
        </w:rPr>
        <w:t>认证基准</w:t>
      </w:r>
    </w:p>
    <w:p>
      <w:pPr>
        <w:pStyle w:val="4"/>
        <w:spacing w:line="360" w:lineRule="auto"/>
        <w:ind w:firstLine="588" w:firstLineChars="200"/>
        <w:rPr>
          <w:rFonts w:hint="eastAsia" w:ascii="仿宋" w:hAnsi="仿宋" w:eastAsia="仿宋" w:cs="仿宋"/>
          <w:b w:val="0"/>
          <w:bCs w:val="0"/>
          <w:spacing w:val="7"/>
          <w:kern w:val="2"/>
          <w:sz w:val="28"/>
          <w:szCs w:val="28"/>
          <w:lang w:val="zh-CN" w:eastAsia="zh-CN" w:bidi="zh-CN"/>
        </w:rPr>
      </w:pPr>
      <w:r>
        <w:rPr>
          <w:rFonts w:hint="eastAsia" w:ascii="仿宋" w:hAnsi="仿宋" w:eastAsia="仿宋" w:cs="仿宋"/>
          <w:b w:val="0"/>
          <w:bCs w:val="0"/>
          <w:spacing w:val="7"/>
          <w:kern w:val="2"/>
          <w:sz w:val="28"/>
          <w:szCs w:val="28"/>
          <w:lang w:val="zh-CN" w:eastAsia="zh-CN" w:bidi="zh-CN"/>
        </w:rPr>
        <w:t>学业成绩无挂科记录、无处分记录，需由学校相关行政部门开具证明材料。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0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2" w:firstLineChars="200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第六条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8"/>
          <w:szCs w:val="28"/>
        </w:rPr>
        <w:t>认证项目</w:t>
      </w:r>
    </w:p>
    <w:p>
      <w:pPr>
        <w:pStyle w:val="4"/>
        <w:spacing w:line="360" w:lineRule="auto"/>
        <w:ind w:firstLine="588" w:firstLineChars="200"/>
        <w:rPr>
          <w:rFonts w:hint="eastAsia" w:ascii="仿宋" w:hAnsi="仿宋" w:eastAsia="仿宋" w:cs="仿宋"/>
          <w:spacing w:val="7"/>
          <w:sz w:val="28"/>
          <w:szCs w:val="28"/>
        </w:rPr>
      </w:pPr>
      <w:r>
        <w:rPr>
          <w:rFonts w:hint="eastAsia" w:ascii="仿宋" w:hAnsi="仿宋" w:eastAsia="仿宋" w:cs="仿宋"/>
          <w:spacing w:val="7"/>
          <w:sz w:val="28"/>
          <w:szCs w:val="28"/>
        </w:rPr>
        <w:t>“综合素质A级证书”认证项目分为思想政治、社会实践、创新创业、专业学习、成长锻炼、文体活动、技能特长7个类别，共21个项目，达到相应条件后可获得对应分值（详见《四川省大学生“综合素质A级证书”评分标准表》）。同一项目的不同子项目不叠加计分，以最高得分计算。</w:t>
      </w:r>
    </w:p>
    <w:p>
      <w:pPr>
        <w:pStyle w:val="4"/>
        <w:spacing w:line="360" w:lineRule="auto"/>
        <w:ind w:firstLine="560" w:firstLineChars="200"/>
        <w:rPr>
          <w:rFonts w:hint="eastAsia" w:ascii="仿宋" w:hAnsi="仿宋" w:eastAsia="仿宋" w:cs="仿宋"/>
          <w:spacing w:val="7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一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）</w:t>
      </w:r>
      <w:r>
        <w:rPr>
          <w:rFonts w:hint="eastAsia" w:ascii="仿宋" w:hAnsi="仿宋" w:eastAsia="仿宋" w:cs="仿宋"/>
          <w:spacing w:val="7"/>
          <w:sz w:val="28"/>
          <w:szCs w:val="28"/>
        </w:rPr>
        <w:t>思想政治。1.参加“青马工程”“大学生骨干培训班”等思想政治类培养计划；2.思想品德方面有突出事迹，被授予道德模范、抗震救灾、见义勇为、拾金不昧、乐于助人、自强之星等奖励或表彰；3.“学习强国”学习情况；4.“青年大学习”学习情况；5.思想政治理论课学习情况。</w:t>
      </w:r>
    </w:p>
    <w:p>
      <w:pPr>
        <w:pStyle w:val="4"/>
        <w:spacing w:line="360" w:lineRule="auto"/>
        <w:ind w:firstLine="588" w:firstLineChars="200"/>
        <w:rPr>
          <w:rFonts w:hint="eastAsia" w:ascii="仿宋" w:hAnsi="仿宋" w:eastAsia="仿宋" w:cs="仿宋"/>
          <w:spacing w:val="7"/>
          <w:sz w:val="28"/>
          <w:szCs w:val="28"/>
        </w:rPr>
      </w:pPr>
      <w:r>
        <w:rPr>
          <w:rFonts w:hint="eastAsia" w:ascii="仿宋" w:hAnsi="仿宋" w:eastAsia="仿宋" w:cs="仿宋"/>
          <w:spacing w:val="7"/>
          <w:sz w:val="28"/>
          <w:szCs w:val="28"/>
        </w:rPr>
        <w:t>（二）社会实践。6.参加社会实践；7.参加志愿服务。</w:t>
      </w:r>
    </w:p>
    <w:p>
      <w:pPr>
        <w:pStyle w:val="4"/>
        <w:spacing w:line="360" w:lineRule="auto"/>
        <w:ind w:firstLine="588" w:firstLineChars="200"/>
        <w:rPr>
          <w:rFonts w:hint="eastAsia" w:ascii="仿宋" w:hAnsi="仿宋" w:eastAsia="仿宋" w:cs="仿宋"/>
          <w:spacing w:val="7"/>
          <w:sz w:val="28"/>
          <w:szCs w:val="28"/>
        </w:rPr>
      </w:pPr>
      <w:r>
        <w:rPr>
          <w:rFonts w:hint="eastAsia" w:ascii="仿宋" w:hAnsi="仿宋" w:eastAsia="仿宋" w:cs="仿宋"/>
          <w:spacing w:val="7"/>
          <w:sz w:val="28"/>
          <w:szCs w:val="28"/>
        </w:rPr>
        <w:t>（三）创新创业。8.参加创新创业竞赛；9.自主创业；10.参与科技创新。</w:t>
      </w:r>
    </w:p>
    <w:p>
      <w:pPr>
        <w:pStyle w:val="4"/>
        <w:spacing w:line="360" w:lineRule="auto"/>
        <w:ind w:firstLine="588" w:firstLineChars="200"/>
        <w:rPr>
          <w:rFonts w:hint="eastAsia" w:ascii="仿宋" w:hAnsi="仿宋" w:eastAsia="仿宋" w:cs="仿宋"/>
          <w:spacing w:val="7"/>
          <w:sz w:val="28"/>
          <w:szCs w:val="28"/>
        </w:rPr>
      </w:pPr>
      <w:r>
        <w:rPr>
          <w:rFonts w:hint="eastAsia" w:ascii="仿宋" w:hAnsi="仿宋" w:eastAsia="仿宋" w:cs="仿宋"/>
          <w:spacing w:val="7"/>
          <w:sz w:val="28"/>
          <w:szCs w:val="28"/>
        </w:rPr>
        <w:t>（四）专业学习。11.在校期间获得奖学金；12.发表学术论文或文章；13.获得第二学位；14.参加专业性学科竞赛。</w:t>
      </w:r>
    </w:p>
    <w:p>
      <w:pPr>
        <w:pStyle w:val="4"/>
        <w:spacing w:line="360" w:lineRule="auto"/>
        <w:ind w:firstLine="588" w:firstLineChars="200"/>
        <w:rPr>
          <w:rFonts w:hint="eastAsia" w:ascii="仿宋" w:hAnsi="仿宋" w:eastAsia="仿宋" w:cs="仿宋"/>
          <w:spacing w:val="7"/>
          <w:sz w:val="28"/>
          <w:szCs w:val="28"/>
        </w:rPr>
      </w:pPr>
      <w:r>
        <w:rPr>
          <w:rFonts w:hint="eastAsia" w:ascii="仿宋" w:hAnsi="仿宋" w:eastAsia="仿宋" w:cs="仿宋"/>
          <w:spacing w:val="7"/>
          <w:sz w:val="28"/>
          <w:szCs w:val="28"/>
        </w:rPr>
        <w:t>（五）成长锻炼。15.参加学生组织并获得良好及以上等次评议；16.获得优秀学生干部或优秀团干部、优秀共产党员、优秀共青团员、优秀毕业生等相关表彰。</w:t>
      </w:r>
    </w:p>
    <w:p>
      <w:pPr>
        <w:pStyle w:val="4"/>
        <w:spacing w:line="360" w:lineRule="auto"/>
        <w:ind w:firstLine="588" w:firstLineChars="200"/>
        <w:rPr>
          <w:rFonts w:hint="eastAsia" w:ascii="仿宋" w:hAnsi="仿宋" w:eastAsia="仿宋" w:cs="仿宋"/>
          <w:spacing w:val="7"/>
          <w:sz w:val="28"/>
          <w:szCs w:val="28"/>
        </w:rPr>
      </w:pPr>
      <w:r>
        <w:rPr>
          <w:rFonts w:hint="eastAsia" w:ascii="仿宋" w:hAnsi="仿宋" w:eastAsia="仿宋" w:cs="仿宋"/>
          <w:spacing w:val="7"/>
          <w:sz w:val="28"/>
          <w:szCs w:val="28"/>
        </w:rPr>
        <w:t>（六）文体活动。17.参加文艺类活动；18.参加体育竞赛类活动。</w:t>
      </w:r>
    </w:p>
    <w:p>
      <w:pPr>
        <w:pStyle w:val="4"/>
        <w:spacing w:line="360" w:lineRule="auto"/>
        <w:ind w:firstLine="588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pacing w:val="7"/>
          <w:sz w:val="28"/>
          <w:szCs w:val="28"/>
        </w:rPr>
        <w:t>（七）技能特长。19.获得国家级职业资格（技能）证书；20.获得全国计算机等级考试证书；21.获得语言类等级认证考试证书。</w:t>
      </w:r>
    </w:p>
    <w:p>
      <w:pPr>
        <w:pStyle w:val="3"/>
        <w:tabs>
          <w:tab w:val="left" w:pos="2033"/>
        </w:tabs>
        <w:spacing w:line="360" w:lineRule="auto"/>
        <w:ind w:left="0" w:leftChars="0" w:firstLine="562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第七条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8"/>
          <w:szCs w:val="28"/>
        </w:rPr>
        <w:t>认证方法</w:t>
      </w:r>
    </w:p>
    <w:p>
      <w:pPr>
        <w:pStyle w:val="3"/>
        <w:tabs>
          <w:tab w:val="left" w:pos="2033"/>
        </w:tabs>
        <w:spacing w:line="360" w:lineRule="auto"/>
        <w:ind w:left="0" w:leftChars="0" w:firstLine="588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bCs w:val="0"/>
          <w:spacing w:val="7"/>
          <w:kern w:val="2"/>
          <w:sz w:val="28"/>
          <w:szCs w:val="28"/>
          <w:lang w:val="zh-CN" w:eastAsia="zh-CN" w:bidi="zh-CN"/>
        </w:rPr>
        <w:t>“综合素质A级证书”每学期认证一次，分别于每年5月、12月进行。授予符合本认证办法第五条之认证基准且在第六条所列认证项目7个类别中满足4个类别取得计分，同时总分数达到18分（含18分）以上的专科生、总分数达到24分（含24分）以上的本科生或研究生。</w:t>
      </w:r>
    </w:p>
    <w:p>
      <w:pPr>
        <w:pStyle w:val="4"/>
        <w:numPr>
          <w:ilvl w:val="0"/>
          <w:numId w:val="1"/>
        </w:numPr>
        <w:spacing w:line="360" w:lineRule="auto"/>
        <w:ind w:firstLine="560" w:firstLineChars="200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组织机构</w:t>
      </w:r>
    </w:p>
    <w:p>
      <w:pPr>
        <w:pStyle w:val="4"/>
        <w:spacing w:line="360" w:lineRule="auto"/>
        <w:ind w:firstLine="590" w:firstLineChars="200"/>
        <w:rPr>
          <w:rFonts w:hint="eastAsia" w:ascii="仿宋" w:hAnsi="仿宋" w:eastAsia="仿宋" w:cs="仿宋"/>
          <w:spacing w:val="7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pacing w:val="7"/>
          <w:sz w:val="28"/>
          <w:szCs w:val="28"/>
          <w:lang w:val="en-US" w:eastAsia="zh-CN"/>
        </w:rPr>
        <w:t>第八条</w:t>
      </w:r>
      <w:r>
        <w:rPr>
          <w:rFonts w:hint="eastAsia" w:ascii="仿宋" w:hAnsi="仿宋" w:eastAsia="仿宋" w:cs="仿宋"/>
          <w:spacing w:val="7"/>
          <w:sz w:val="28"/>
          <w:szCs w:val="28"/>
          <w:lang w:val="en-US" w:eastAsia="zh-CN"/>
        </w:rPr>
        <w:t xml:space="preserve">  </w:t>
      </w:r>
      <w:r>
        <w:rPr>
          <w:rFonts w:hint="eastAsia" w:ascii="仿宋" w:hAnsi="仿宋" w:eastAsia="仿宋" w:cs="仿宋"/>
          <w:b w:val="0"/>
          <w:bCs w:val="0"/>
          <w:spacing w:val="7"/>
          <w:kern w:val="2"/>
          <w:sz w:val="28"/>
          <w:szCs w:val="28"/>
          <w:lang w:val="zh-CN" w:eastAsia="zh-CN" w:bidi="zh-CN"/>
        </w:rPr>
        <w:t>四川省大学生“综合素质A级证书”认证组织机构为共青团四川省委和四川省学生联合会。</w:t>
      </w:r>
    </w:p>
    <w:p>
      <w:pPr>
        <w:pStyle w:val="4"/>
        <w:numPr>
          <w:numId w:val="0"/>
        </w:numPr>
        <w:spacing w:line="360" w:lineRule="auto"/>
        <w:ind w:firstLine="562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/>
          <w:sz w:val="28"/>
          <w:szCs w:val="28"/>
        </w:rPr>
        <w:t>第九条</w:t>
      </w:r>
      <w:r>
        <w:rPr>
          <w:rFonts w:hint="eastAsia" w:ascii="仿宋" w:hAnsi="仿宋" w:eastAsia="仿宋" w:cs="仿宋"/>
          <w:b/>
          <w:sz w:val="28"/>
          <w:szCs w:val="28"/>
          <w:lang w:val="en-US" w:eastAsia="zh-CN"/>
        </w:rPr>
        <w:t xml:space="preserve">  </w:t>
      </w:r>
      <w:r>
        <w:rPr>
          <w:rFonts w:hint="eastAsia" w:ascii="仿宋" w:hAnsi="仿宋" w:eastAsia="仿宋" w:cs="仿宋"/>
          <w:b w:val="0"/>
          <w:bCs w:val="0"/>
          <w:spacing w:val="7"/>
          <w:kern w:val="2"/>
          <w:sz w:val="28"/>
          <w:szCs w:val="28"/>
          <w:lang w:val="zh-CN" w:eastAsia="zh-CN" w:bidi="zh-CN"/>
        </w:rPr>
        <w:t>共青团四川省委学校部、四川省学生联合会秘书处负责“综合素质A级证书”认证制度实施中的组织评审和协调工作，具有本认证办法的最终解释权。</w:t>
      </w:r>
    </w:p>
    <w:p>
      <w:pPr>
        <w:pStyle w:val="4"/>
        <w:tabs>
          <w:tab w:val="left" w:pos="2059"/>
        </w:tabs>
        <w:spacing w:line="360" w:lineRule="auto"/>
        <w:ind w:firstLine="598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/>
          <w:spacing w:val="9"/>
          <w:sz w:val="28"/>
          <w:szCs w:val="28"/>
        </w:rPr>
        <w:t>第</w:t>
      </w:r>
      <w:r>
        <w:rPr>
          <w:rFonts w:hint="eastAsia" w:ascii="仿宋" w:hAnsi="仿宋" w:eastAsia="仿宋" w:cs="仿宋"/>
          <w:b/>
          <w:spacing w:val="7"/>
          <w:sz w:val="28"/>
          <w:szCs w:val="28"/>
        </w:rPr>
        <w:t>十</w:t>
      </w:r>
      <w:r>
        <w:rPr>
          <w:rFonts w:hint="eastAsia" w:ascii="仿宋" w:hAnsi="仿宋" w:eastAsia="仿宋" w:cs="仿宋"/>
          <w:b/>
          <w:sz w:val="28"/>
          <w:szCs w:val="28"/>
        </w:rPr>
        <w:t>条</w:t>
      </w:r>
      <w:r>
        <w:rPr>
          <w:rFonts w:hint="eastAsia" w:ascii="仿宋" w:hAnsi="仿宋" w:eastAsia="仿宋" w:cs="仿宋"/>
          <w:b/>
          <w:sz w:val="28"/>
          <w:szCs w:val="28"/>
          <w:lang w:val="en-US" w:eastAsia="zh-CN"/>
        </w:rPr>
        <w:t xml:space="preserve">  </w:t>
      </w:r>
      <w:r>
        <w:rPr>
          <w:rFonts w:hint="eastAsia" w:ascii="仿宋" w:hAnsi="仿宋" w:eastAsia="仿宋" w:cs="仿宋"/>
          <w:b w:val="0"/>
          <w:bCs w:val="0"/>
          <w:spacing w:val="7"/>
          <w:kern w:val="2"/>
          <w:sz w:val="28"/>
          <w:szCs w:val="28"/>
          <w:lang w:val="zh-CN" w:eastAsia="zh-CN" w:bidi="zh-CN"/>
        </w:rPr>
        <w:t>各高校团委负责本校“综合素质A级证书”申请人的资格审查和初评工作。</w:t>
      </w:r>
    </w:p>
    <w:p>
      <w:pPr>
        <w:pStyle w:val="4"/>
        <w:spacing w:line="360" w:lineRule="auto"/>
        <w:ind w:firstLine="560" w:firstLineChars="200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五、认证程序</w:t>
      </w:r>
    </w:p>
    <w:p>
      <w:pPr>
        <w:pStyle w:val="4"/>
        <w:numPr>
          <w:ilvl w:val="0"/>
          <w:numId w:val="0"/>
        </w:numPr>
        <w:spacing w:line="360" w:lineRule="auto"/>
        <w:ind w:firstLine="562" w:firstLineChars="200"/>
        <w:rPr>
          <w:rFonts w:hint="eastAsia" w:ascii="仿宋" w:hAnsi="仿宋" w:eastAsia="仿宋" w:cs="仿宋"/>
          <w:b w:val="0"/>
          <w:bCs w:val="0"/>
          <w:spacing w:val="7"/>
          <w:kern w:val="2"/>
          <w:sz w:val="28"/>
          <w:szCs w:val="28"/>
          <w:lang w:val="zh-CN" w:eastAsia="zh-CN" w:bidi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第十一条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</w:t>
      </w:r>
      <w:r>
        <w:rPr>
          <w:rFonts w:hint="eastAsia" w:ascii="仿宋" w:hAnsi="仿宋" w:eastAsia="仿宋" w:cs="仿宋"/>
          <w:b w:val="0"/>
          <w:bCs w:val="0"/>
          <w:spacing w:val="7"/>
          <w:kern w:val="2"/>
          <w:sz w:val="28"/>
          <w:szCs w:val="28"/>
          <w:lang w:val="zh-CN" w:eastAsia="zh-CN" w:bidi="zh-CN"/>
        </w:rPr>
        <w:t>四川省大学生“综合素质A级证书”认证的基本程序是：1.本人申请（系统内提交相关证明材料）；2.学校团、学组织审核确认（系统内初审）；3.团省委和省学联终审确定（系统内终审），线上生成电子证书。</w:t>
      </w:r>
    </w:p>
    <w:p>
      <w:pPr>
        <w:pStyle w:val="4"/>
        <w:spacing w:before="54" w:line="360" w:lineRule="auto"/>
        <w:ind w:right="429" w:firstLine="562" w:firstLineChars="200"/>
        <w:jc w:val="both"/>
        <w:rPr>
          <w:rFonts w:hint="eastAsia" w:ascii="仿宋" w:hAnsi="仿宋" w:eastAsia="仿宋" w:cs="仿宋"/>
          <w:b w:val="0"/>
          <w:bCs w:val="0"/>
          <w:spacing w:val="7"/>
          <w:kern w:val="2"/>
          <w:sz w:val="28"/>
          <w:szCs w:val="28"/>
          <w:lang w:val="zh-CN" w:eastAsia="zh-CN" w:bidi="zh-CN"/>
        </w:rPr>
      </w:pPr>
      <w:r>
        <w:rPr>
          <w:rFonts w:hint="eastAsia" w:ascii="仿宋" w:hAnsi="仿宋" w:eastAsia="仿宋" w:cs="仿宋"/>
          <w:b/>
          <w:sz w:val="28"/>
          <w:szCs w:val="28"/>
        </w:rPr>
        <w:t>第十二条</w:t>
      </w:r>
      <w:r>
        <w:rPr>
          <w:rFonts w:hint="eastAsia" w:ascii="仿宋" w:hAnsi="仿宋" w:eastAsia="仿宋" w:cs="仿宋"/>
          <w:b/>
          <w:sz w:val="28"/>
          <w:szCs w:val="28"/>
          <w:lang w:val="en-US" w:eastAsia="zh-CN"/>
        </w:rPr>
        <w:t xml:space="preserve">  </w:t>
      </w:r>
      <w:r>
        <w:rPr>
          <w:rFonts w:hint="eastAsia" w:ascii="仿宋" w:hAnsi="仿宋" w:eastAsia="仿宋" w:cs="仿宋"/>
          <w:b w:val="0"/>
          <w:bCs w:val="0"/>
          <w:spacing w:val="7"/>
          <w:kern w:val="2"/>
          <w:sz w:val="28"/>
          <w:szCs w:val="28"/>
          <w:lang w:val="zh-CN" w:eastAsia="zh-CN" w:bidi="zh-CN"/>
        </w:rPr>
        <w:t>各高校团委评定出“综合素质A级证书”推荐人选后，在校内公示五个工作日。若收到投诉，应组织调查，经调查确认不符合资格或条件者，取消被认证资格，同时通报所在院系和组织。</w:t>
      </w:r>
    </w:p>
    <w:p>
      <w:pPr>
        <w:pStyle w:val="4"/>
        <w:spacing w:before="54" w:line="360" w:lineRule="auto"/>
        <w:ind w:right="429" w:firstLine="562" w:firstLineChars="200"/>
        <w:jc w:val="both"/>
        <w:rPr>
          <w:rFonts w:hint="eastAsia" w:ascii="仿宋" w:hAnsi="仿宋" w:eastAsia="仿宋" w:cs="仿宋"/>
          <w:b w:val="0"/>
          <w:bCs w:val="0"/>
          <w:spacing w:val="7"/>
          <w:kern w:val="2"/>
          <w:sz w:val="28"/>
          <w:szCs w:val="28"/>
          <w:lang w:val="zh-CN" w:eastAsia="zh-CN" w:bidi="zh-CN"/>
        </w:rPr>
      </w:pPr>
      <w:r>
        <w:rPr>
          <w:rFonts w:hint="eastAsia" w:ascii="仿宋" w:hAnsi="仿宋" w:eastAsia="仿宋" w:cs="仿宋"/>
          <w:b/>
          <w:sz w:val="28"/>
          <w:szCs w:val="28"/>
        </w:rPr>
        <w:t>第十三条</w:t>
      </w:r>
      <w:r>
        <w:rPr>
          <w:rFonts w:hint="eastAsia" w:ascii="仿宋" w:hAnsi="仿宋" w:eastAsia="仿宋" w:cs="仿宋"/>
          <w:b/>
          <w:sz w:val="28"/>
          <w:szCs w:val="28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8"/>
          <w:szCs w:val="28"/>
        </w:rPr>
        <w:t>凡</w:t>
      </w:r>
      <w:r>
        <w:rPr>
          <w:rFonts w:hint="eastAsia" w:ascii="仿宋" w:hAnsi="仿宋" w:eastAsia="仿宋" w:cs="仿宋"/>
          <w:b w:val="0"/>
          <w:bCs w:val="0"/>
          <w:spacing w:val="7"/>
          <w:kern w:val="2"/>
          <w:sz w:val="28"/>
          <w:szCs w:val="28"/>
          <w:lang w:val="zh-CN" w:eastAsia="zh-CN" w:bidi="zh-CN"/>
        </w:rPr>
        <w:t>是弄虚作假或不符合认证资格和条件的人员，在材料审查、资格初审、最终审定等任何环节中一经发现，一律取消资格，所造成的后果由申请人自己承担。</w:t>
      </w:r>
    </w:p>
    <w:p>
      <w:pPr>
        <w:pStyle w:val="4"/>
        <w:spacing w:line="360" w:lineRule="auto"/>
        <w:ind w:left="751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六、附则</w:t>
      </w:r>
    </w:p>
    <w:p>
      <w:pPr>
        <w:pStyle w:val="4"/>
        <w:tabs>
          <w:tab w:val="left" w:pos="2395"/>
        </w:tabs>
        <w:spacing w:before="47" w:line="360" w:lineRule="auto"/>
        <w:ind w:right="429" w:firstLine="598" w:firstLineChars="200"/>
        <w:rPr>
          <w:rFonts w:hint="default" w:ascii="仿宋" w:hAnsi="仿宋" w:eastAsia="仿宋" w:cs="仿宋"/>
          <w:b w:val="0"/>
          <w:bCs w:val="0"/>
          <w:spacing w:val="7"/>
          <w:kern w:val="2"/>
          <w:sz w:val="28"/>
          <w:szCs w:val="28"/>
          <w:lang w:val="en-US" w:eastAsia="zh-CN" w:bidi="zh-CN"/>
        </w:rPr>
      </w:pPr>
      <w:r>
        <w:rPr>
          <w:rFonts w:hint="eastAsia" w:ascii="仿宋" w:hAnsi="仿宋" w:eastAsia="仿宋" w:cs="仿宋"/>
          <w:b/>
          <w:spacing w:val="9"/>
          <w:sz w:val="28"/>
          <w:szCs w:val="28"/>
        </w:rPr>
        <w:t>第</w:t>
      </w:r>
      <w:r>
        <w:rPr>
          <w:rFonts w:hint="eastAsia" w:ascii="仿宋" w:hAnsi="仿宋" w:eastAsia="仿宋" w:cs="仿宋"/>
          <w:b/>
          <w:spacing w:val="12"/>
          <w:sz w:val="28"/>
          <w:szCs w:val="28"/>
        </w:rPr>
        <w:t>十</w:t>
      </w:r>
      <w:r>
        <w:rPr>
          <w:rFonts w:hint="eastAsia" w:ascii="仿宋" w:hAnsi="仿宋" w:eastAsia="仿宋" w:cs="仿宋"/>
          <w:b/>
          <w:spacing w:val="9"/>
          <w:sz w:val="28"/>
          <w:szCs w:val="28"/>
        </w:rPr>
        <w:t>四</w:t>
      </w:r>
      <w:r>
        <w:rPr>
          <w:rFonts w:hint="eastAsia" w:ascii="仿宋" w:hAnsi="仿宋" w:eastAsia="仿宋" w:cs="仿宋"/>
          <w:b/>
          <w:sz w:val="28"/>
          <w:szCs w:val="28"/>
        </w:rPr>
        <w:t>条</w:t>
      </w:r>
      <w:r>
        <w:rPr>
          <w:rFonts w:hint="eastAsia" w:ascii="仿宋" w:hAnsi="仿宋" w:eastAsia="仿宋" w:cs="仿宋"/>
          <w:b/>
          <w:sz w:val="28"/>
          <w:szCs w:val="28"/>
          <w:lang w:val="en-US" w:eastAsia="zh-CN"/>
        </w:rPr>
        <w:t xml:space="preserve">  </w:t>
      </w:r>
      <w:r>
        <w:rPr>
          <w:rFonts w:hint="eastAsia" w:ascii="仿宋" w:hAnsi="仿宋" w:eastAsia="仿宋" w:cs="仿宋"/>
          <w:b w:val="0"/>
          <w:bCs w:val="0"/>
          <w:spacing w:val="7"/>
          <w:kern w:val="2"/>
          <w:sz w:val="28"/>
          <w:szCs w:val="28"/>
          <w:lang w:val="zh-CN" w:eastAsia="zh-CN" w:bidi="zh-CN"/>
        </w:rPr>
        <w:t>本认证办法中涉及所有奖项及经历均须是大学期间所得。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6AD2E8"/>
    <w:multiLevelType w:val="singleLevel"/>
    <w:tmpl w:val="846AD2E8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99A"/>
    <w:rsid w:val="00B9799A"/>
    <w:rsid w:val="12C90309"/>
    <w:rsid w:val="16CB0143"/>
    <w:rsid w:val="1C336260"/>
    <w:rsid w:val="1C701228"/>
    <w:rsid w:val="2CA21C52"/>
    <w:rsid w:val="2D2A3845"/>
    <w:rsid w:val="47011E44"/>
    <w:rsid w:val="690155FE"/>
    <w:rsid w:val="6DB86E6C"/>
    <w:rsid w:val="736459A5"/>
    <w:rsid w:val="7CD5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731" w:right="731"/>
      <w:jc w:val="center"/>
      <w:outlineLvl w:val="1"/>
    </w:pPr>
    <w:rPr>
      <w:rFonts w:ascii="PMingLiU" w:hAnsi="PMingLiU" w:eastAsia="PMingLiU" w:cs="PMingLiU"/>
      <w:sz w:val="44"/>
      <w:szCs w:val="44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ind w:left="737"/>
      <w:outlineLvl w:val="2"/>
    </w:pPr>
    <w:rPr>
      <w:rFonts w:ascii="微软雅黑" w:hAnsi="微软雅黑" w:eastAsia="微软雅黑" w:cs="微软雅黑"/>
      <w:b/>
      <w:bCs/>
      <w:sz w:val="32"/>
      <w:szCs w:val="32"/>
      <w:lang w:val="zh-CN" w:eastAsia="zh-CN" w:bidi="zh-CN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2020-05-11T07:56:00Z</dcterms:created>
  <dc:creator>邓鸿伟</dc:creator>
  <cp:lastModifiedBy>邓鸿伟</cp:lastModifiedBy>
  <dcterms:modified xsi:type="dcterms:W3CDTF">2020-05-11T09:24:02Z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