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61D573">
      <w:pPr>
        <w:rPr>
          <w:rFonts w:hint="eastAsia"/>
        </w:rPr>
      </w:pPr>
      <w:r>
        <w:rPr>
          <w:rFonts w:hint="eastAsia"/>
        </w:rPr>
        <w:t>【上电】</w:t>
      </w:r>
    </w:p>
    <w:p w14:paraId="4CB4B37B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764F9743">
      <w:pPr>
        <w:rPr>
          <w:rFonts w:hint="eastAsia"/>
        </w:rPr>
      </w:pPr>
      <w:r>
        <w:rPr>
          <w:rFonts w:hint="eastAsia"/>
        </w:rPr>
        <w:t>HAL_Init()</w:t>
      </w:r>
    </w:p>
    <w:p w14:paraId="7065566A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2360D341">
      <w:pPr>
        <w:rPr>
          <w:rFonts w:hint="eastAsia"/>
        </w:rPr>
      </w:pPr>
      <w:r>
        <w:rPr>
          <w:rFonts w:hint="eastAsia"/>
        </w:rPr>
        <w:t>SystemClock_Config()</w:t>
      </w:r>
    </w:p>
    <w:p w14:paraId="400A2282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736642CF">
      <w:pPr>
        <w:rPr>
          <w:rFonts w:hint="eastAsia"/>
        </w:rPr>
      </w:pPr>
      <w:r>
        <w:rPr>
          <w:rFonts w:hint="eastAsia"/>
        </w:rPr>
        <w:t>MX_GPIO_Init()</w:t>
      </w:r>
    </w:p>
    <w:p w14:paraId="7153F77C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003A6CF9">
      <w:pPr>
        <w:rPr>
          <w:rFonts w:hint="eastAsia"/>
        </w:rPr>
      </w:pPr>
      <w:r>
        <w:rPr>
          <w:rFonts w:hint="eastAsia"/>
        </w:rPr>
        <w:t>MX_ADC1_Init()</w:t>
      </w:r>
    </w:p>
    <w:p w14:paraId="6835C4E5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1876C0F3">
      <w:pPr>
        <w:rPr>
          <w:rFonts w:hint="eastAsia"/>
        </w:rPr>
      </w:pPr>
      <w:r>
        <w:rPr>
          <w:rFonts w:hint="eastAsia"/>
        </w:rPr>
        <w:t>MX_TIM1_Init()</w:t>
      </w:r>
    </w:p>
    <w:p w14:paraId="08DE2544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56AACC94">
      <w:pPr>
        <w:rPr>
          <w:rFonts w:hint="eastAsia"/>
        </w:rPr>
      </w:pPr>
      <w:r>
        <w:rPr>
          <w:rFonts w:hint="eastAsia"/>
        </w:rPr>
        <w:t>PVINV_Init()</w:t>
      </w:r>
    </w:p>
    <w:p w14:paraId="0E164475">
      <w:pPr>
        <w:rPr>
          <w:rFonts w:hint="eastAsia"/>
        </w:rPr>
      </w:pPr>
      <w:r>
        <w:rPr>
          <w:rFonts w:hint="eastAsia"/>
        </w:rPr>
        <w:t xml:space="preserve">   ├─ 清空控制变量</w:t>
      </w:r>
    </w:p>
    <w:p w14:paraId="0368D8A1">
      <w:pPr>
        <w:rPr>
          <w:rFonts w:hint="eastAsia"/>
        </w:rPr>
      </w:pPr>
      <w:r>
        <w:rPr>
          <w:rFonts w:hint="eastAsia"/>
        </w:rPr>
        <w:t xml:space="preserve">   ├─ 初始化滤波器</w:t>
      </w:r>
    </w:p>
    <w:p w14:paraId="6DC6A370">
      <w:pPr>
        <w:rPr>
          <w:rFonts w:hint="eastAsia"/>
        </w:rPr>
      </w:pPr>
      <w:r>
        <w:rPr>
          <w:rFonts w:hint="eastAsia"/>
        </w:rPr>
        <w:t xml:space="preserve">   ├─ 初始化 uREF 同步</w:t>
      </w:r>
    </w:p>
    <w:p w14:paraId="2A84B60E">
      <w:pPr>
        <w:rPr>
          <w:rFonts w:hint="eastAsia"/>
        </w:rPr>
      </w:pPr>
      <w:r>
        <w:rPr>
          <w:rFonts w:hint="eastAsia"/>
        </w:rPr>
        <w:t xml:space="preserve">   ├─ 初始化 PR 电流环</w:t>
      </w:r>
    </w:p>
    <w:p w14:paraId="3A8BE733">
      <w:pPr>
        <w:rPr>
          <w:rFonts w:hint="eastAsia"/>
        </w:rPr>
      </w:pPr>
      <w:r>
        <w:rPr>
          <w:rFonts w:hint="eastAsia"/>
        </w:rPr>
        <w:t xml:space="preserve">   ├─ 初始化 MPPT</w:t>
      </w:r>
    </w:p>
    <w:p w14:paraId="6B0A6910">
      <w:pPr>
        <w:rPr>
          <w:rFonts w:hint="eastAsia"/>
        </w:rPr>
      </w:pPr>
      <w:r>
        <w:rPr>
          <w:rFonts w:hint="eastAsia"/>
        </w:rPr>
        <w:t xml:space="preserve">   ├─ 启动 TIM1 PWM 通道</w:t>
      </w:r>
    </w:p>
    <w:p w14:paraId="12039D87">
      <w:pPr>
        <w:rPr>
          <w:rFonts w:hint="eastAsia"/>
        </w:rPr>
      </w:pPr>
      <w:r>
        <w:rPr>
          <w:rFonts w:hint="eastAsia"/>
        </w:rPr>
        <w:t xml:space="preserve">   ├─ 关闭 MOE，暂不输出</w:t>
      </w:r>
    </w:p>
    <w:p w14:paraId="2540D9C1">
      <w:pPr>
        <w:rPr>
          <w:rFonts w:hint="eastAsia"/>
        </w:rPr>
      </w:pPr>
      <w:r>
        <w:rPr>
          <w:rFonts w:hint="eastAsia"/>
        </w:rPr>
        <w:t xml:space="preserve">   └─ 启动 ADC DMA</w:t>
      </w:r>
    </w:p>
    <w:p w14:paraId="0EC73C9E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6207293D">
      <w:pPr>
        <w:rPr>
          <w:rFonts w:hint="eastAsia"/>
        </w:rPr>
      </w:pPr>
      <w:r>
        <w:rPr>
          <w:rFonts w:hint="eastAsia"/>
        </w:rPr>
        <w:t>PVINV_Start()</w:t>
      </w:r>
    </w:p>
    <w:p w14:paraId="6BC60522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622CB359">
      <w:pPr>
        <w:rPr>
          <w:rFonts w:hint="eastAsia"/>
        </w:rPr>
      </w:pPr>
      <w:r>
        <w:rPr>
          <w:rFonts w:hint="eastAsia"/>
        </w:rPr>
        <w:t>状态机进入 WAIT_REF</w:t>
      </w:r>
    </w:p>
    <w:p w14:paraId="4E0ADAA1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36A07262">
      <w:pPr>
        <w:rPr>
          <w:rFonts w:hint="eastAsia"/>
        </w:rPr>
      </w:pPr>
    </w:p>
    <w:p w14:paraId="117D8C9E">
      <w:pPr>
        <w:rPr>
          <w:rFonts w:hint="eastAsia"/>
        </w:rPr>
      </w:pPr>
      <w:r>
        <w:rPr>
          <w:rFonts w:hint="eastAsia"/>
        </w:rPr>
        <w:t>【实时循环，由硬件触发】</w:t>
      </w:r>
    </w:p>
    <w:p w14:paraId="09779079">
      <w:pPr>
        <w:rPr>
          <w:rFonts w:hint="eastAsia"/>
        </w:rPr>
      </w:pPr>
      <w:r>
        <w:rPr>
          <w:rFonts w:hint="eastAsia"/>
        </w:rPr>
        <w:t>TIM1 触发 ADC</w:t>
      </w:r>
    </w:p>
    <w:p w14:paraId="786466D4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6A05281D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ADC 采 Ud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输入电压）</w:t>
      </w:r>
      <w:r>
        <w:rPr>
          <w:rFonts w:hint="eastAsia"/>
        </w:rPr>
        <w:t>、Id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输入电流）</w:t>
      </w:r>
      <w:r>
        <w:rPr>
          <w:rFonts w:hint="eastAsia"/>
        </w:rPr>
        <w:t>、uREF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参考正弦信号）</w:t>
      </w:r>
      <w:r>
        <w:rPr>
          <w:rFonts w:hint="eastAsia"/>
        </w:rPr>
        <w:t>、iF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电流输出反馈）</w:t>
      </w:r>
      <w:r>
        <w:rPr>
          <w:rFonts w:hint="eastAsia"/>
        </w:rPr>
        <w:t>、uo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输出电压）</w:t>
      </w:r>
    </w:p>
    <w:p w14:paraId="07544ECC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67EC7024">
      <w:pPr>
        <w:rPr>
          <w:rFonts w:hint="eastAsia"/>
        </w:rPr>
      </w:pPr>
      <w:r>
        <w:rPr>
          <w:rFonts w:hint="eastAsia"/>
        </w:rPr>
        <w:t>DMA 搬运到 g_pvinv_adc_dma[]</w:t>
      </w:r>
    </w:p>
    <w:p w14:paraId="4BE67C7D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012A9E1C">
      <w:pPr>
        <w:rPr>
          <w:rFonts w:hint="eastAsia"/>
        </w:rPr>
      </w:pPr>
      <w:r>
        <w:rPr>
          <w:rFonts w:hint="eastAsia"/>
        </w:rPr>
        <w:t>ADC 完成回调</w:t>
      </w:r>
    </w:p>
    <w:p w14:paraId="6BBB9DBD">
      <w:pPr>
        <w:rPr>
          <w:rFonts w:hint="eastAsia"/>
        </w:rPr>
      </w:pPr>
      <w:r>
        <w:rPr>
          <w:rFonts w:hint="eastAsia"/>
        </w:rPr>
        <w:t xml:space="preserve">   ↓</w:t>
      </w:r>
    </w:p>
    <w:p w14:paraId="438F68B9">
      <w:pPr>
        <w:rPr>
          <w:rFonts w:hint="eastAsia"/>
        </w:rPr>
      </w:pPr>
      <w:r>
        <w:rPr>
          <w:rFonts w:hint="eastAsia"/>
        </w:rPr>
        <w:t>PVINV_ControlISR()</w:t>
      </w:r>
    </w:p>
    <w:p w14:paraId="2754F93A">
      <w:pPr>
        <w:rPr>
          <w:rFonts w:hint="eastAsia"/>
        </w:rPr>
      </w:pPr>
      <w:r>
        <w:rPr>
          <w:rFonts w:hint="eastAsia"/>
        </w:rPr>
        <w:t xml:space="preserve">   ├─ ADC 数据换算</w:t>
      </w:r>
    </w:p>
    <w:p w14:paraId="470EC824">
      <w:pPr>
        <w:rPr>
          <w:rFonts w:hint="eastAsia"/>
        </w:rPr>
      </w:pPr>
      <w:r>
        <w:rPr>
          <w:rFonts w:hint="eastAsia"/>
        </w:rPr>
        <w:t xml:space="preserve">   ├─ 软件滤波</w:t>
      </w:r>
    </w:p>
    <w:p w14:paraId="72561005">
      <w:pPr>
        <w:rPr>
          <w:rFonts w:hint="eastAsia"/>
        </w:rPr>
      </w:pPr>
      <w:r>
        <w:rPr>
          <w:rFonts w:hint="eastAsia"/>
        </w:rPr>
        <w:t xml:space="preserve">   ├─ MPPT 数据平均累加</w:t>
      </w:r>
    </w:p>
    <w:p w14:paraId="72D61706">
      <w:pPr>
        <w:rPr>
          <w:rFonts w:hint="eastAsia"/>
        </w:rPr>
      </w:pPr>
      <w:r>
        <w:rPr>
          <w:rFonts w:hint="eastAsia"/>
        </w:rPr>
        <w:t xml:space="preserve">   ├─ uREF 同步得到 theta</w:t>
      </w:r>
    </w:p>
    <w:p w14:paraId="3671FC00">
      <w:pPr>
        <w:rPr>
          <w:rFonts w:hint="eastAsia"/>
        </w:rPr>
      </w:pPr>
      <w:r>
        <w:rPr>
          <w:rFonts w:hint="eastAsia"/>
        </w:rPr>
        <w:t xml:space="preserve">   ├─ 保护检查</w:t>
      </w:r>
    </w:p>
    <w:p w14:paraId="5B8C0B49">
      <w:pPr>
        <w:rPr>
          <w:rFonts w:hint="eastAsia"/>
        </w:rPr>
      </w:pPr>
      <w:r>
        <w:rPr>
          <w:rFonts w:hint="eastAsia"/>
        </w:rPr>
        <w:t xml:space="preserve">   ├─ 状态机判断</w:t>
      </w:r>
    </w:p>
    <w:p w14:paraId="715F14A0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5D8183A1">
      <w:pPr>
        <w:rPr>
          <w:rFonts w:hint="eastAsia"/>
        </w:rPr>
      </w:pPr>
      <w:r>
        <w:rPr>
          <w:rFonts w:hint="eastAsia"/>
        </w:rPr>
        <w:t xml:space="preserve">   ├─ WAIT_REF：</w:t>
      </w:r>
    </w:p>
    <w:p w14:paraId="05D3DE78">
      <w:pPr>
        <w:rPr>
          <w:rFonts w:hint="eastAsia"/>
        </w:rPr>
      </w:pPr>
      <w:r>
        <w:rPr>
          <w:rFonts w:hint="eastAsia"/>
        </w:rPr>
        <w:t xml:space="preserve">   │     等 uREF 锁定和 Ud 正常</w:t>
      </w:r>
    </w:p>
    <w:p w14:paraId="73E971EB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298ADC2B">
      <w:pPr>
        <w:rPr>
          <w:rFonts w:hint="eastAsia"/>
        </w:rPr>
      </w:pPr>
      <w:r>
        <w:rPr>
          <w:rFonts w:hint="eastAsia"/>
        </w:rPr>
        <w:t xml:space="preserve">   ├─ SOFT_START：</w:t>
      </w:r>
    </w:p>
    <w:p w14:paraId="2F6FB5C3">
      <w:pPr>
        <w:rPr>
          <w:rFonts w:hint="eastAsia"/>
        </w:rPr>
      </w:pPr>
      <w:r>
        <w:rPr>
          <w:rFonts w:hint="eastAsia"/>
        </w:rPr>
        <w:t xml:space="preserve">   │     小电流软启动</w:t>
      </w:r>
    </w:p>
    <w:p w14:paraId="2A292DF4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5975FB96">
      <w:pPr>
        <w:rPr>
          <w:rFonts w:hint="eastAsia"/>
        </w:rPr>
      </w:pPr>
      <w:r>
        <w:rPr>
          <w:rFonts w:hint="eastAsia"/>
        </w:rPr>
        <w:t xml:space="preserve">   ├─ RUN：</w:t>
      </w:r>
    </w:p>
    <w:p w14:paraId="0BEF9022">
      <w:pPr>
        <w:rPr>
          <w:rFonts w:hint="eastAsia"/>
        </w:rPr>
      </w:pPr>
      <w:r>
        <w:rPr>
          <w:rFonts w:hint="eastAsia"/>
        </w:rPr>
        <w:t xml:space="preserve">   │     电导增量法 MPPT</w:t>
      </w:r>
    </w:p>
    <w:p w14:paraId="64394D60">
      <w:pPr>
        <w:rPr>
          <w:rFonts w:hint="eastAsia"/>
        </w:rPr>
      </w:pPr>
      <w:r>
        <w:rPr>
          <w:rFonts w:hint="eastAsia"/>
        </w:rPr>
        <w:t xml:space="preserve">   │     ↓</w:t>
      </w:r>
    </w:p>
    <w:p w14:paraId="4B623FF1">
      <w:pPr>
        <w:rPr>
          <w:rFonts w:hint="eastAsia"/>
        </w:rPr>
      </w:pPr>
      <w:r>
        <w:rPr>
          <w:rFonts w:hint="eastAsia"/>
        </w:rPr>
        <w:t xml:space="preserve">   │     得到 iamp_target</w:t>
      </w:r>
    </w:p>
    <w:p w14:paraId="0D5A88F1">
      <w:pPr>
        <w:rPr>
          <w:rFonts w:hint="eastAsia"/>
        </w:rPr>
      </w:pPr>
      <w:r>
        <w:rPr>
          <w:rFonts w:hint="eastAsia"/>
        </w:rPr>
        <w:t xml:space="preserve">   │     ↓</w:t>
      </w:r>
    </w:p>
    <w:p w14:paraId="5E66606A">
      <w:pPr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 │     iamp_cmd 斜率限制</w:t>
      </w:r>
    </w:p>
    <w:p w14:paraId="470D26D0">
      <w:pPr>
        <w:rPr>
          <w:rFonts w:hint="eastAsia"/>
        </w:rPr>
      </w:pPr>
      <w:r>
        <w:rPr>
          <w:rFonts w:hint="eastAsia"/>
        </w:rPr>
        <w:t xml:space="preserve">   │     ↓</w:t>
      </w:r>
    </w:p>
    <w:p w14:paraId="160672B9">
      <w:pPr>
        <w:rPr>
          <w:rFonts w:hint="eastAsia"/>
        </w:rPr>
      </w:pPr>
      <w:r>
        <w:rPr>
          <w:rFonts w:hint="eastAsia"/>
        </w:rPr>
        <w:t xml:space="preserve">   │     i_ref = iamp_cmd × sin(theta)</w:t>
      </w:r>
    </w:p>
    <w:p w14:paraId="5AFD41E8">
      <w:pPr>
        <w:rPr>
          <w:rFonts w:hint="eastAsia"/>
        </w:rPr>
      </w:pPr>
      <w:r>
        <w:rPr>
          <w:rFonts w:hint="eastAsia"/>
        </w:rPr>
        <w:t xml:space="preserve">   │     ↓</w:t>
      </w:r>
    </w:p>
    <w:p w14:paraId="661589A6">
      <w:pPr>
        <w:rPr>
          <w:rFonts w:hint="eastAsia"/>
        </w:rPr>
      </w:pPr>
      <w:r>
        <w:rPr>
          <w:rFonts w:hint="eastAsia"/>
        </w:rPr>
        <w:t xml:space="preserve">   │     current_err = i_ref - ifb_f</w:t>
      </w:r>
    </w:p>
    <w:p w14:paraId="6BC68848">
      <w:pPr>
        <w:rPr>
          <w:rFonts w:hint="eastAsia"/>
        </w:rPr>
      </w:pPr>
      <w:r>
        <w:rPr>
          <w:rFonts w:hint="eastAsia"/>
        </w:rPr>
        <w:t xml:space="preserve">   │     ↓</w:t>
      </w:r>
    </w:p>
    <w:p w14:paraId="35FB5AEA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 xml:space="preserve">   │     PR 控制器输出 modulation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m)</w:t>
      </w:r>
      <w:bookmarkStart w:id="0" w:name="_GoBack"/>
      <w:bookmarkEnd w:id="0"/>
    </w:p>
    <w:p w14:paraId="38CD801F">
      <w:pPr>
        <w:rPr>
          <w:rFonts w:hint="eastAsia"/>
        </w:rPr>
      </w:pPr>
      <w:r>
        <w:rPr>
          <w:rFonts w:hint="eastAsia"/>
        </w:rPr>
        <w:t xml:space="preserve">   │     ↓</w:t>
      </w:r>
    </w:p>
    <w:p w14:paraId="120B3BEB">
      <w:pPr>
        <w:rPr>
          <w:rFonts w:hint="eastAsia"/>
        </w:rPr>
      </w:pPr>
      <w:r>
        <w:rPr>
          <w:rFonts w:hint="eastAsia"/>
        </w:rPr>
        <w:t xml:space="preserve">   │     单极性 SPWM</w:t>
      </w:r>
    </w:p>
    <w:p w14:paraId="5EC7DAEA">
      <w:pPr>
        <w:rPr>
          <w:rFonts w:hint="eastAsia"/>
        </w:rPr>
      </w:pPr>
      <w:r>
        <w:rPr>
          <w:rFonts w:hint="eastAsia"/>
        </w:rPr>
        <w:t xml:space="preserve">   │     ↓</w:t>
      </w:r>
    </w:p>
    <w:p w14:paraId="1644C445">
      <w:pPr>
        <w:rPr>
          <w:rFonts w:hint="eastAsia"/>
        </w:rPr>
      </w:pPr>
      <w:r>
        <w:rPr>
          <w:rFonts w:hint="eastAsia"/>
        </w:rPr>
        <w:t xml:space="preserve">   │     dutyA = 0.5 + 0.5m</w:t>
      </w:r>
    </w:p>
    <w:p w14:paraId="06083760">
      <w:pPr>
        <w:rPr>
          <w:rFonts w:hint="eastAsia"/>
        </w:rPr>
      </w:pPr>
      <w:r>
        <w:rPr>
          <w:rFonts w:hint="eastAsia"/>
        </w:rPr>
        <w:t xml:space="preserve">   │     dutyB = 0.5 - 0.5m</w:t>
      </w:r>
    </w:p>
    <w:p w14:paraId="37FB4350">
      <w:pPr>
        <w:rPr>
          <w:rFonts w:hint="eastAsia"/>
        </w:rPr>
      </w:pPr>
      <w:r>
        <w:rPr>
          <w:rFonts w:hint="eastAsia"/>
        </w:rPr>
        <w:t xml:space="preserve">   │     ↓</w:t>
      </w:r>
    </w:p>
    <w:p w14:paraId="72A04143">
      <w:pPr>
        <w:rPr>
          <w:rFonts w:hint="eastAsia"/>
        </w:rPr>
      </w:pPr>
      <w:r>
        <w:rPr>
          <w:rFonts w:hint="eastAsia"/>
        </w:rPr>
        <w:t xml:space="preserve">   │     CCR1 = dutyA × ARR</w:t>
      </w:r>
    </w:p>
    <w:p w14:paraId="18699323">
      <w:pPr>
        <w:rPr>
          <w:rFonts w:hint="eastAsia"/>
        </w:rPr>
      </w:pPr>
      <w:r>
        <w:rPr>
          <w:rFonts w:hint="eastAsia"/>
        </w:rPr>
        <w:t xml:space="preserve">   │     CCR2 = dutyB × ARR</w:t>
      </w:r>
    </w:p>
    <w:p w14:paraId="684BDCAE">
      <w:pPr>
        <w:rPr>
          <w:rFonts w:hint="eastAsia"/>
        </w:rPr>
      </w:pPr>
      <w:r>
        <w:rPr>
          <w:rFonts w:hint="eastAsia"/>
        </w:rPr>
        <w:t xml:space="preserve">   │</w:t>
      </w:r>
    </w:p>
    <w:p w14:paraId="19F4A304">
      <w:pPr>
        <w:rPr>
          <w:rFonts w:hint="eastAsia"/>
        </w:rPr>
      </w:pPr>
      <w:r>
        <w:rPr>
          <w:rFonts w:hint="eastAsia"/>
        </w:rPr>
        <w:t xml:space="preserve">   └─ FAULT：</w:t>
      </w:r>
    </w:p>
    <w:p w14:paraId="1638F024">
      <w:pPr>
        <w:rPr>
          <w:rFonts w:hint="eastAsia"/>
        </w:rPr>
      </w:pPr>
      <w:r>
        <w:rPr>
          <w:rFonts w:hint="eastAsia"/>
        </w:rPr>
        <w:t xml:space="preserve">         清零控制量</w:t>
      </w:r>
    </w:p>
    <w:p w14:paraId="56D7CDC7">
      <w:pPr>
        <w:rPr>
          <w:rFonts w:hint="eastAsia"/>
        </w:rPr>
      </w:pPr>
      <w:r>
        <w:rPr>
          <w:rFonts w:hint="eastAsia"/>
        </w:rPr>
        <w:t xml:space="preserve">         关闭 PWM</w:t>
      </w:r>
    </w:p>
    <w:p w14:paraId="31A1EBE7">
      <w:r>
        <w:rPr>
          <w:rFonts w:hint="eastAsia"/>
        </w:rPr>
        <w:t xml:space="preserve">         等待恢复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585FE0"/>
    <w:rsid w:val="7E2F4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2026-05-04T12:15:29Z</dcterms:created>
  <dc:creator>jhw20</dc:creator>
  <cp:lastModifiedBy>Triumph</cp:lastModifiedBy>
  <dcterms:modified xsi:type="dcterms:W3CDTF">2026-05-04T12:17:38Z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eyJoZGlkIjoiNjdmZTdlMTE5NTU4N2UyMTE2Yzc4YzYwZGU5NDc5YTYiLCJ1c2VySWQiOiIxMjAzMDg2NDkxIn0=</vt:lpwstr>
  </property>
  <property fmtid="{D5CDD505-2E9C-101B-9397-08002B2CF9AE}" pid="4" name="ICV">
    <vt:lpwstr>2CB7C1155FE6494C855084AC42D2F2C2_12</vt:lpwstr>
  </property>
</Properties>
</file>