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color w:val="2888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288800"/>
          <w:sz w:val="40"/>
          <w:szCs w:val="40"/>
          <w:rtl w:val="0"/>
        </w:rPr>
        <w:t xml:space="preserve">PHP ниво 1</w:t>
      </w:r>
    </w:p>
    <w:p w:rsidR="00000000" w:rsidDel="00000000" w:rsidP="00000000" w:rsidRDefault="00000000" w:rsidRPr="00000000" w14:paraId="00000001">
      <w:pPr>
        <w:jc w:val="center"/>
        <w:rPr>
          <w:color w:val="288800"/>
          <w:sz w:val="40"/>
          <w:szCs w:val="40"/>
        </w:rPr>
      </w:pPr>
      <w:bookmarkStart w:colFirst="0" w:colLast="0" w:name="_y66e3zz9lvtl" w:id="1"/>
      <w:bookmarkEnd w:id="1"/>
      <w:r w:rsidDel="00000000" w:rsidR="00000000" w:rsidRPr="00000000">
        <w:rPr>
          <w:color w:val="288800"/>
          <w:sz w:val="40"/>
          <w:szCs w:val="40"/>
          <w:rtl w:val="0"/>
        </w:rPr>
        <w:t xml:space="preserve">Финален тест</w:t>
      </w:r>
    </w:p>
    <w:p w:rsidR="00000000" w:rsidDel="00000000" w:rsidP="00000000" w:rsidRDefault="00000000" w:rsidRPr="00000000" w14:paraId="00000002">
      <w:pPr>
        <w:jc w:val="center"/>
        <w:rPr>
          <w:color w:val="288800"/>
          <w:sz w:val="40"/>
          <w:szCs w:val="40"/>
        </w:rPr>
      </w:pPr>
      <w:bookmarkStart w:colFirst="0" w:colLast="0" w:name="_rbe995rif0tg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Вариант 1 - 18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Време за работа 3 часа. По време на теста не може да използвате Интернет.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Създайте форма, с чиято помощ потребителят ще може да прецени разхода за гориво на автомобила си.  Потребителят въвежда разхода за гориво на автомобила си при нормални обстоятелства и има възможност да избере променящи обстановката фактори /само един от тях/ -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Снежна покривка – разходът на гориво се повишава с 5%;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Придвижване в улично задръстване – разходът на гориво се повишава с 50%;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Участък с много завои и изкачвания и спускания – разходът на гориво се увеличава с 20%;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Магистрала – разходът на гориво намалява с 10%;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Смед натискане на бутон Изчисли, потребителят получава променения разход на гориво.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Формата и РНР кода, с който ще обработите постъпилата информация и ще дадете отговор, трябва да бъдат в различни файлове. </w:t>
      </w:r>
      <w:r w:rsidDel="00000000" w:rsidR="00000000" w:rsidRPr="00000000">
        <w:rPr>
          <w:b w:val="1"/>
          <w:sz w:val="28"/>
          <w:szCs w:val="28"/>
          <w:rtl w:val="0"/>
        </w:rPr>
        <w:t xml:space="preserve">6 т.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Дефинирайте масив, който пази информация за пет човека  - техните имена, броя на чипсовете и др. вредна храна, която консумира месечно /JF/, количеството на газирани напитки, които изпива месечно в литри /D/, времето, което прекарва пред компютъра месечно в часове /C/, времето, което прекарва в разходки на чист въздух или спортува в часове/P/.  Изчислете за всеки човек рискът от затлъстяване и развиване на някакво заболяване/R/  по формулата – </w:t>
      </w:r>
    </w:p>
    <w:p w:rsidR="00000000" w:rsidDel="00000000" w:rsidP="00000000" w:rsidRDefault="00000000" w:rsidRPr="00000000" w14:paraId="0000000F">
      <w:pPr>
        <w:spacing w:after="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= ((JF+D)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+C*2)/P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 добавете резултатът/ R / към информацията, която съхранявате в масива. </w:t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средния R за всички хора, за които имате информация в масива и го отпечатайте.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Отпечатайте информацията, която съхранявате в масива под формата на таблица, като всяка колона трябва да има название – име, вредна храна, вредни напитки и т. н. 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и отпечатайте името на човека с най-ниска стойност на риск от затлъстяване и заболявания - R. 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Генерирайте масив и отпечатайте в следния вид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823795" cy="199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795" cy="199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Напишете програма, която проверява дължината на думите в изречение, състоящо се от поне две думи 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Ако дължината на думата е четно число, замества всяка от буквите в думата със съответния ASCII код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Ако дължината на думата е нечетно число – удвоява всяка буква в думата.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</w:t>
        <w:tab/>
        <w:tab/>
        <w:t xml:space="preserve">104 101 97 100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heels</w:t>
        <w:tab/>
        <w:tab/>
        <w:t xml:space="preserve">hh ee ee ll 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Резултатът е стринг. </w:t>
      </w:r>
    </w:p>
    <w:p w:rsidR="00000000" w:rsidDel="00000000" w:rsidP="00000000" w:rsidRDefault="00000000" w:rsidRPr="00000000" w14:paraId="00000024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over heels </w:t>
        <w:tab/>
        <w:tab/>
        <w:t xml:space="preserve">72 101 97 100 111 118 101 114 hh ee ll ss</w:t>
      </w:r>
    </w:p>
    <w:p w:rsidR="00000000" w:rsidDel="00000000" w:rsidP="00000000" w:rsidRDefault="00000000" w:rsidRPr="00000000" w14:paraId="000000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Изречението се подава с форма.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Може да използвате готови рнр функции за работа със стрингове.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6т.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Качествен код - 3 т.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променливи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файлове и папки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Общо точки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39 т.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Необходими са минимум </w:t>
      </w:r>
      <w:r w:rsidDel="00000000" w:rsidR="00000000" w:rsidRPr="00000000">
        <w:rPr>
          <w:b w:val="1"/>
          <w:sz w:val="28"/>
          <w:szCs w:val="28"/>
          <w:rtl w:val="0"/>
        </w:rPr>
        <w:t xml:space="preserve">19,5 </w:t>
      </w:r>
      <w:r w:rsidDel="00000000" w:rsidR="00000000" w:rsidRPr="00000000">
        <w:rPr>
          <w:sz w:val="28"/>
          <w:szCs w:val="28"/>
          <w:rtl w:val="0"/>
        </w:rPr>
        <w:t xml:space="preserve">т. за да се счита тестът за успешно издържан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31,2</w:t>
      </w:r>
      <w:r w:rsidDel="00000000" w:rsidR="00000000" w:rsidRPr="00000000">
        <w:rPr>
          <w:sz w:val="28"/>
          <w:szCs w:val="28"/>
          <w:rtl w:val="0"/>
        </w:rPr>
        <w:t xml:space="preserve"> т. за отличие.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536"/>
        <w:tab w:val="right" w:pos="9072"/>
      </w:tabs>
      <w:spacing w:after="0" w:before="708" w:line="240" w:lineRule="auto"/>
      <w:jc w:val="right"/>
      <w:rPr/>
    </w:pPr>
    <w:r w:rsidDel="00000000" w:rsidR="00000000" w:rsidRPr="00000000">
      <w:rPr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tabs>
        <w:tab w:val="center" w:pos="4536"/>
        <w:tab w:val="right" w:pos="9072"/>
      </w:tabs>
      <w:spacing w:after="0" w:line="240" w:lineRule="auto"/>
      <w:jc w:val="right"/>
      <w:rPr/>
    </w:pPr>
    <w:hyperlink r:id="rId2">
      <w:r w:rsidDel="00000000" w:rsidR="00000000" w:rsidRPr="00000000">
        <w:rPr>
          <w:color w:val="0000ff"/>
          <w:u w:val="single"/>
          <w:rtl w:val="0"/>
        </w:rPr>
        <w:t xml:space="preserve">http://school.vratsasoftware.com/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38">
    <w:pPr>
      <w:tabs>
        <w:tab w:val="center" w:pos="4536"/>
        <w:tab w:val="right" w:pos="9072"/>
      </w:tabs>
      <w:spacing w:after="0" w:line="240" w:lineRule="auto"/>
      <w:jc w:val="right"/>
      <w:rPr/>
    </w:pPr>
    <w:hyperlink r:id="rId3">
      <w:r w:rsidDel="00000000" w:rsidR="00000000" w:rsidRPr="00000000">
        <w:rPr>
          <w:color w:val="0000ff"/>
          <w:u w:val="singl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tabs>
        <w:tab w:val="center" w:pos="4536"/>
        <w:tab w:val="right" w:pos="9072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4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A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