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第六章 图（上）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图的基本概念：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无向图中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</w:t>
      </w:r>
      <w:r>
        <w:rPr>
          <w:rFonts w:eastAsia="等线" w:ascii="Arial" w:cs="Arial" w:hAnsi="Arial"/>
          <w:b w:val="true"/>
          <w:sz w:val="28"/>
        </w:rPr>
        <w:t>顶点的度（Degree）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对于无向图，顶点的度指的是与该顶点直接相连的边的数量，记为</w:t>
      </w:r>
      <w:r>
        <w:rPr>
          <w:rFonts w:eastAsia="等线" w:ascii="Arial" w:cs="Arial" w:hAnsi="Arial"/>
          <w:sz w:val="22"/>
        </w:rPr>
        <w:t>TD</w:t>
      </w:r>
      <w:r>
        <w:rPr>
          <w:rFonts w:eastAsia="等线" w:ascii="Arial" w:cs="Arial" w:hAnsi="Arial"/>
          <w:sz w:val="22"/>
        </w:rPr>
        <w:t>(v)（v为目标顶点）。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TD:Total Degree 总度数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例如，无向图中一个连接3条边的顶点，其度为3。特别地，孤立顶点（不与任何边相连）的度为0，悬挂顶点（只与一条边相连）的度为1。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2.连通分量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对于无向图，连通分量是指无向图中的极大连通子图，即图中拆不开的最大那块。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无向图中的树是一种特殊的无向连通图，满足两个核心条件：① 图是连通的（任意两个顶点之间都有路径可达）；② 图中没有环（不存在从一个顶点出发，经过若干条边后又回到该顶点的路径）。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补充说明：无向树的顶点数n与边数m满足固定关系，即m = n - 1，这也是判断一个无向连通图是否为树的重要依据。此外，无向树中不存在孤立顶点（除了只有1个顶点的树，边数为0），且任意删除一条边，树就会变成非连通图；任意添加一条边，就会形成一个环。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4.生成树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无向图的生成树，是针对</w:t>
      </w:r>
      <w:r>
        <w:rPr>
          <w:rFonts w:eastAsia="等线" w:ascii="Arial" w:cs="Arial" w:hAnsi="Arial"/>
          <w:color w:val="d83931"/>
          <w:sz w:val="22"/>
        </w:rPr>
        <w:t>无向连通图</w:t>
      </w:r>
      <w:r>
        <w:rPr>
          <w:rFonts w:eastAsia="等线" w:ascii="Arial" w:cs="Arial" w:hAnsi="Arial"/>
          <w:sz w:val="22"/>
        </w:rPr>
        <w:t>而言的特殊子图，核心定义：给定一个无向连通图G，其生成树T是G的一个子图，且满足三个条件：① T包含G中所有的顶点；② T是一棵无向树（连通且无环）；③ T的边均来自原图G的边，不添加新边。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补充说明：1. 只有无向连通图才有生成树，非连通图不存在生成树；2. 一个无向连通图可以有多个生成树，所有生成树的顶点数与原图一致，边数均满足m = n - 1（n为顶点数）；3. 生成树是原图中连接所有顶点且边数最少的连通子图，若删除生成树任意一条边，会变成非连通图；若在生成树中添加原图的任意一条非树边，会形成一个环。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4.在一个带权的无向连通图中，所有生成树中，边权值之和最小的那棵生成树，就叫做最小生成树（Minimum Spanning Tree/MST）。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5.生成森林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生成森林是针对非连通的无向图而言的特殊子图，结合前文树和生成树的概念，具体定义如下：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前提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只对</w:t>
      </w:r>
      <w:r>
        <w:rPr>
          <w:rFonts w:eastAsia="等线" w:ascii="Arial" w:cs="Arial" w:hAnsi="Arial"/>
          <w:color w:val="d83931"/>
          <w:sz w:val="22"/>
        </w:rPr>
        <w:t>非连通的无向图</w:t>
      </w:r>
      <w:r>
        <w:rPr>
          <w:rFonts w:eastAsia="等线" w:ascii="Arial" w:cs="Arial" w:hAnsi="Arial"/>
          <w:sz w:val="22"/>
        </w:rPr>
        <w:t>讲生成森林，连通无向图不存在生成森林（连通图对应的是生成树）。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定义（人话版）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非连通图会包含k个连通分量（即k个拆不开的极大连通子图），对这k个连通分量，分别求出它们各自的生成树，这k棵生成树组合在一起，就是原图的生成森林。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严格说法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（一）</w:t>
      </w:r>
      <w:r>
        <w:rPr>
          <w:rFonts w:eastAsia="等线" w:ascii="Arial" w:cs="Arial" w:hAnsi="Arial"/>
          <w:sz w:val="22"/>
        </w:rPr>
        <w:t>是原图的子图；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（二）</w:t>
      </w:r>
      <w:r>
        <w:rPr>
          <w:rFonts w:eastAsia="等线" w:ascii="Arial" w:cs="Arial" w:hAnsi="Arial"/>
          <w:sz w:val="22"/>
        </w:rPr>
        <w:t>包含原图所有的顶点（“生成”的核心含义，与生成树一致）；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（三）</w:t>
      </w:r>
      <w:r>
        <w:rPr>
          <w:rFonts w:eastAsia="等线" w:ascii="Arial" w:cs="Arial" w:hAnsi="Arial"/>
          <w:sz w:val="22"/>
        </w:rPr>
        <w:t>由k棵互不相交的生成树组成（k等于原图的连通分量个数，互不相交指无公共顶点和边）。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边数计算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设原图总顶点数为n，连通分量个数为k，每个连通分量的顶点数分别为n₁、n₂、…、nₖ（n₁+n₂+…+nₖ=n），则生成森林的总边数为：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E=(</m:t>
          </m:r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−1)+(</m:t>
          </m:r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−1)+⋯+(</m:t>
          </m:r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−1)=n−k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核心特点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生成森林中每一棵子树都是对应连通分量的生成树，满足连通、无环的特点；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生成森林整体不连通（因原图是非连通图，各连通分量之间无路径）；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生成森林是原图中包含所有顶点且边数最少的子图（每棵生成树是对应连通分量的极小连通子图，组合后整体边数最少）。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6.无向连通图的特性：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无向连通图的特性（n 个顶点，e 条边）：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最核心定义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无向图中，任意两个顶点之间都有路径。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整个图只有 1 个连通分量。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边数范围（必考）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n(n−1)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（1）最少边：e = n−1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此时就是树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连通、无环、少一条就不连通。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（2）最多边：e = n(n−1)/2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此时是完全无向图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任意两点之间都有一条边。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结构特性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一定存在生成树（保留全部顶点，删成 n−1 条边、连通无环）。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若边数 e &gt; n−1，图中一定有环。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若边数 e = n−1，一定无环、是树。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 e &lt; n−1，一定不连通。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度数特性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所有顶点度数之和 = 2e（每条边贡献2度）。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至少有 2 个顶点度数为 1（树的时候就是叶子）。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不存在度数为 0 的顶点（否则就不连通了）。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极小、极大概念（必考）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无向连通图本身，是自己的唯一极大连通子图。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生成树是原图的极小连通子图：</w:t>
        <w:br/>
      </w:r>
      <w:r>
        <w:rPr>
          <w:rFonts w:eastAsia="等线" w:ascii="Arial" w:cs="Arial" w:hAnsi="Arial"/>
          <w:sz w:val="22"/>
        </w:rPr>
        <w:t xml:space="preserve">                  再少一条边就不连通；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再多加一条边就一定出现环。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最简单口诀（背这个就够）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连通图：任意两点能走到，只有一个连通分量。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边最少 n−1，是树、无环。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边多于 n−1，必有环。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边少于 n−1，必不连通。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连通图一定有生成树。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有向图中：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</w:t>
      </w:r>
      <w:r>
        <w:rPr>
          <w:rFonts w:eastAsia="等线" w:ascii="Arial" w:cs="Arial" w:hAnsi="Arial"/>
          <w:b w:val="true"/>
          <w:sz w:val="28"/>
        </w:rPr>
        <w:t>顶点的入度（In-Degree）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对于无向图，顶点的入度</w:t>
      </w:r>
      <w:r>
        <w:rPr>
          <w:rFonts w:eastAsia="等线" w:ascii="Arial" w:cs="Arial" w:hAnsi="Arial"/>
          <w:sz w:val="22"/>
        </w:rPr>
        <w:t>指的是从其他顶点指向该顶点的边的数量，记为</w:t>
      </w:r>
      <w:r>
        <w:rPr>
          <w:rFonts w:eastAsia="等线" w:ascii="Arial" w:cs="Arial" w:hAnsi="Arial"/>
          <w:sz w:val="22"/>
        </w:rPr>
        <w:t>ID</w:t>
      </w:r>
      <w:r>
        <w:rPr>
          <w:rFonts w:eastAsia="等线" w:ascii="Arial" w:cs="Arial" w:hAnsi="Arial"/>
          <w:sz w:val="22"/>
        </w:rPr>
        <w:t>(v)。简单来说，就是“指向该顶点的边数”。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ID:In Degree 入度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例如，有向图中顶点v有2条边从其他顶点指向它，则其入度为2。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</w:t>
      </w:r>
      <w:r>
        <w:rPr>
          <w:rFonts w:eastAsia="等线" w:ascii="Arial" w:cs="Arial" w:hAnsi="Arial"/>
          <w:b w:val="true"/>
          <w:sz w:val="28"/>
        </w:rPr>
        <w:t xml:space="preserve"> 顶点的出度（Out-Degree）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对于无向图，顶点的出度</w:t>
      </w:r>
      <w:r>
        <w:rPr>
          <w:rFonts w:eastAsia="等线" w:ascii="Arial" w:cs="Arial" w:hAnsi="Arial"/>
          <w:sz w:val="22"/>
        </w:rPr>
        <w:t>指的是从该顶点指向其他顶点的边的数量，记为</w:t>
      </w:r>
      <w:r>
        <w:rPr>
          <w:rFonts w:eastAsia="等线" w:ascii="Arial" w:cs="Arial" w:hAnsi="Arial"/>
          <w:sz w:val="22"/>
        </w:rPr>
        <w:t>OD</w:t>
      </w:r>
      <w:r>
        <w:rPr>
          <w:rFonts w:eastAsia="等线" w:ascii="Arial" w:cs="Arial" w:hAnsi="Arial"/>
          <w:sz w:val="22"/>
        </w:rPr>
        <w:t>(v)，即“从该顶点出发的边数”。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OD:Out Degree 出度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例如，有向图中顶点v有3条边指向其他顶点，则其出度为3。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补充说明：在有向图中，任意顶点的度等于其入度与出度之和，即</w:t>
      </w:r>
      <w:r>
        <w:rPr>
          <w:rFonts w:eastAsia="等线" w:ascii="Arial" w:cs="Arial" w:hAnsi="Arial"/>
          <w:sz w:val="22"/>
        </w:rPr>
        <w:t>TD(v)=ID(v)+OD(v)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3.强连通分量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对于有向图，如果有一对顶点v和w,从v到w和从w到v之间都有路径，则称这两个顶点是强连通（任意两点互相可达）的，若图中任意一对顶点都是强连通的，则称此图为强连通。有向图中的</w:t>
      </w:r>
      <w:r>
        <w:rPr>
          <w:rFonts w:eastAsia="等线" w:ascii="Arial" w:cs="Arial" w:hAnsi="Arial"/>
          <w:color w:val="d83931"/>
          <w:sz w:val="22"/>
        </w:rPr>
        <w:t>极大强连通子图</w:t>
      </w:r>
      <w:r>
        <w:rPr>
          <w:rFonts w:eastAsia="等线" w:ascii="Arial" w:cs="Arial" w:hAnsi="Arial"/>
          <w:sz w:val="22"/>
        </w:rPr>
        <w:t>称为有向图的</w:t>
      </w:r>
      <w:r>
        <w:rPr>
          <w:rFonts w:eastAsia="等线" w:ascii="Arial" w:cs="Arial" w:hAnsi="Arial"/>
          <w:color w:val="d83931"/>
          <w:sz w:val="22"/>
        </w:rPr>
        <w:t>强连通分量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知识点：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1.若一个有向图有n个顶点，且为强连通图，则至少有n条边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原因：n个顶点围成一个环，即可互达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2.若一个无向图有n个顶点，且为强连通图，则至少有n-1条边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原因：n个顶点形成树的结构，即可互达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3.一个点也算连通分量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题目：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题1.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若具有n个顶点的图是一个环，则它有多少颗生成树？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第一步：明确已知条件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题目中“具有n个顶点的图是一个环”，即该图为</w:t>
      </w:r>
      <w:r>
        <w:rPr>
          <w:rFonts w:eastAsia="等线" w:ascii="Arial" w:cs="Arial" w:hAnsi="Arial"/>
          <w:b w:val="true"/>
          <w:sz w:val="22"/>
        </w:rPr>
        <w:t>n顶点无向环图</w:t>
      </w:r>
      <w:r>
        <w:rPr>
          <w:rFonts w:eastAsia="等线" w:ascii="Arial" w:cs="Arial" w:hAnsi="Arial"/>
          <w:sz w:val="22"/>
        </w:rPr>
        <w:t>，记为Cₙ。其核心特征：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顶点数：n（n≥3，否则无法构成环）；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边数：n（环图中每个顶点连接2条边，总边数=总度数/2=(2n)/2=n）；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结构：n个顶点首尾相连，形成一个单一的环，无其他多余边，且该图是连通图（任意两个顶点之间有两条路径可达）。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第二步：结合生成树的核心定义推导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根据前文生成树的定义，连通图的生成树需满足3个条件：① 包含原图所有n个顶点；② 是树（连通、无环）；③ 边数为n-1（树的顶点数与边数关系）。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对于n顶点环图（边数为n），要得到其生成树，需在原图中</w:t>
      </w:r>
      <w:r>
        <w:rPr>
          <w:rFonts w:eastAsia="等线" w:ascii="Arial" w:cs="Arial" w:hAnsi="Arial"/>
          <w:b w:val="true"/>
          <w:sz w:val="22"/>
        </w:rPr>
        <w:t>删除1条边</w:t>
      </w:r>
      <w:r>
        <w:rPr>
          <w:rFonts w:eastAsia="等线" w:ascii="Arial" w:cs="Arial" w:hAnsi="Arial"/>
          <w:sz w:val="22"/>
        </w:rPr>
        <w:t>（因为n - 1 = 总边数n - 1，删除1条边后边数变为n-1）。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分析：环图的特点是“删除任意一条边，环都会被打破，形成一棵无环、连通的树”——因为环图本身连通，删除任意一条边后，剩余的n-1条边仍能连接所有n个顶点（无孤立顶点），且无环（打破了唯一的环结构），完全符合生成树的定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第三步：确定生成树的数量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环图共有n条边，每删除1条不同的边，就能得到1棵不同的生成树（因为删除不同的边，得到的子图边集不同，生成树也不同）。</w:t>
      </w:r>
      <w:r>
        <w:rPr>
          <w:rFonts w:eastAsia="等线" w:ascii="Arial" w:cs="Arial" w:hAnsi="Arial"/>
          <w:color w:val="d83931"/>
          <w:sz w:val="22"/>
        </w:rPr>
        <w:t xml:space="preserve">即n个顶点的环图，其生成树的数量为 </w:t>
      </w:r>
      <w:r>
        <w:rPr>
          <w:rFonts w:eastAsia="等线" w:ascii="Arial" w:cs="Arial" w:hAnsi="Arial"/>
          <w:b w:val="true"/>
          <w:color w:val="d83931"/>
          <w:sz w:val="22"/>
        </w:rPr>
        <w:t>n 棵</w:t>
      </w:r>
      <w:r>
        <w:rPr>
          <w:rFonts w:eastAsia="等线" w:ascii="Arial" w:cs="Arial" w:hAnsi="Arial"/>
          <w:color w:val="d83931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例如：n=3（三角形环），有3条边，删除任意1条边都能得到1棵生成树，共3棵；n=4（四边形环），有4条边，删除任意1条边得到1棵生成树，共4棵。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题2.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（2017统考真题）已知无向图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含有 16 条边，其中度为 4 的顶点个数为 3，度为 3 的顶点个数为 4，其他顶点的度均小于 3。图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所含的顶点个数至少是多少？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第一步：明确已知条件与核心考点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本题核心考查无向图的</w:t>
      </w:r>
      <w:r>
        <w:rPr>
          <w:rFonts w:eastAsia="等线" w:ascii="Arial" w:cs="Arial" w:hAnsi="Arial"/>
          <w:b w:val="true"/>
          <w:sz w:val="22"/>
        </w:rPr>
        <w:t>度数特性</w:t>
      </w:r>
      <w:r>
        <w:rPr>
          <w:rFonts w:eastAsia="等线" w:ascii="Arial" w:cs="Arial" w:hAnsi="Arial"/>
          <w:sz w:val="22"/>
        </w:rPr>
        <w:t>（所有顶点度数之和 = 2e，每条边贡献2度），要求“顶点个数至少”，需遵循“让剩余顶点的度数尽可能大”（因度数越大，所需顶点数越少）的原则。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已知条件梳理：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无向图G的边数 e = 16；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度为4的顶点个数：3个（记为n₄=3）；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度为3的顶点个数：4个（记为n₃=4）；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其他顶点的度均小于3，即最大为2（记为n₂，度为2的顶点个数）；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求顶点总数n = n₄ + n₃ + n₂ 的最小值（无度为0或1的顶点，因度越小，所需顶点数越多，不符合“至少”要求）。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第二步：计算已知顶点的总度数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根据度数定义，分别计算度为4、度为3的顶点的总度数：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度为4的顶点总度数：4 × n₄ = 4 × 3 = 12；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度为3的顶点总度数：3 × n₃ = 3 × 4 = 12；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已知顶点总度数之和：12 + 12 = 24。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第三步：计算剩余顶点需满足的总度数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由无向图度数特性“所有顶点度数之和 = 2e”，可得图G的总度数为：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总度数</m:t>
          </m:r>
          <m:r>
            <w:rPr>
              <w:rFonts w:ascii="Cambria Math" w:hAnsi="Cambria Math"/>
            </w:rPr>
            <m:t>=2×e=2×16=32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剩余顶点（度为2）需满足的总度数：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剩余总度数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总度数</m:t>
          </m:r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已知顶点总度数</m:t>
          </m:r>
          <m:r>
            <w:rPr>
              <w:rFonts w:ascii="Cambria Math" w:hAnsi="Cambria Math"/>
            </w:rPr>
            <m:t>=32−24=8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第四步：计算最少需要的剩余顶点个数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剩余顶点的度最大为2（要使顶点数最少，需让每个剩余顶点的度数取最大值），设剩余顶点个数为n₂，则：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2×</m:t>
          </m:r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≥</m:t>
          </m:r>
          <m:r>
            <m:rPr>
              <m:sty m:val="p"/>
            </m:rPr>
            <w:rPr>
              <w:rFonts w:ascii="Cambria Math" w:hAnsi="Cambria Math"/>
            </w:rPr>
            <m:t>剩余总度数</m:t>
          </m:r>
          <m:r>
            <w:rPr>
              <w:rFonts w:ascii="Cambria Math" w:hAnsi="Cambria Math"/>
            </w:rPr>
            <m:t>=8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≥4</m:t>
          </m:r>
        </m:oMath>
      </m:oMathPara>
      <w:r>
        <w:rPr>
          <w:rFonts w:eastAsia="等线" w:ascii="Arial" w:cs="Arial" w:hAnsi="Arial"/>
          <w:sz w:val="22"/>
        </w:rPr>
        <w:t>，即最少需要4个度为2的顶点（4×2=8，刚好满足剩余总度数）。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第五步：计算顶点总数的最小值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顶点总数n = 度为4的顶点数 + 度为3的顶点数 + 度为2的顶点数：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n=3+4+4=11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图G所含的顶点个数至少是 </w:t>
      </w:r>
      <w:r>
        <w:rPr>
          <w:rFonts w:eastAsia="等线" w:ascii="Arial" w:cs="Arial" w:hAnsi="Arial"/>
          <w:b w:val="true"/>
          <w:sz w:val="22"/>
        </w:rPr>
        <w:t>11个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图的存储及基本操作：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邻阶矩阵法：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图的邻阶矩阵存储结构定义：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MaxVertexNum 100 //顶点数目的最大值</w:t>
              <w:br/>
              <w:t>typedef char VertexType; //顶点对应的数据类型</w:t>
              <w:br/>
              <w:t>typedef int EdgeType;  //边对应的数据类型</w:t>
              <w:br/>
              <w:t>typedef struct {</w:t>
              <w:br/>
              <w:t xml:space="preserve">     VertexType vex[MaxVertexNum]; //顶点表</w:t>
              <w:br/>
              <w:t xml:space="preserve">     EdgeType edge[MaxVertexNum][MaxVertexNum]; //邻接矩阵。边表</w:t>
              <w:br/>
              <w:t xml:space="preserve">     int venum,arcnum;//图当前的顶点数和边数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邻接表法：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图的邻阶表存储结构定义：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MaxVertexNum 100</w:t>
              <w:br/>
              <w:t>//边表结点（ArcNode）：存储一条弧的信息</w:t>
              <w:br/>
              <w:t>typedef struct ArcNode{//边表结点</w:t>
              <w:br/>
              <w:t xml:space="preserve">    int adjvex;//该弧所指向的顶点的位置</w:t>
              <w:br/>
              <w:t xml:space="preserve">    struct ArcNode *nextarc;//指向下一条弧的指针</w:t>
              <w:br/>
              <w:t>}ArcNode;</w:t>
              <w:br/>
              <w:t>//顶点表结点（VNode）：存储一个顶点的信息</w:t>
              <w:br/>
              <w:t>typedef struct VNode{//顶点表结点</w:t>
              <w:br/>
              <w:t xml:space="preserve">    VertexType data;//顶点数据</w:t>
              <w:br/>
              <w:t xml:space="preserve">    ArcNode *firstarc;//指向第一条依附该顶点的弧的指针</w:t>
              <w:br/>
              <w:t>}VNode,AdjList[MaxVertexNum];//AdjList等价于VNode[MaxVertexNum]，即 “顶点数组”</w:t>
              <w:br/>
              <w:t>//图的整体结构（ALGraph）：整合顶点和边的信息</w:t>
              <w:br/>
              <w:t>typedef struct{</w:t>
              <w:br/>
              <w:t xml:space="preserve">    AdjList vertices;//邻接表</w:t>
              <w:br/>
              <w:t xml:space="preserve">    int vexnum,arcnum;//图的顶点数和弧数</w:t>
              <w:br/>
            </w:r>
            <w:r>
              <w:rPr>
                <w:rFonts w:eastAsia="Consolas" w:ascii="Consolas" w:cs="Consolas" w:hAnsi="Consolas"/>
                <w:sz w:val="22"/>
              </w:rPr>
              <w:t>}ALGraph;//ALGraph是以邻接表存储的图类型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十字链表：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十字链表是有向图的一种链式存储结构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邻接多重表：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670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145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知识点（图）：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知识点（字）：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1.若邻接矩阵对角线以下（或以上）的元素全为0，则图中必然</w:t>
      </w:r>
      <w:r>
        <w:rPr>
          <w:rFonts w:eastAsia="等线" w:ascii="Arial" w:cs="Arial" w:hAnsi="Arial"/>
          <w:color w:val="d83931"/>
          <w:sz w:val="22"/>
        </w:rPr>
        <w:t>不存在环</w:t>
      </w:r>
      <w:r>
        <w:rPr>
          <w:rFonts w:eastAsia="等线" w:ascii="Arial" w:cs="Arial" w:hAnsi="Arial"/>
          <w:sz w:val="22"/>
        </w:rPr>
        <w:t>，即拓扑序列一定存在，但这并不能说明拓扑序列是唯一的。（王道P211第一题）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2.设图G的邻接矩阵为A，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的元素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等于从顶点i到j的长度为n的路径的数目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题目：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题</w:t>
      </w:r>
      <w:r>
        <w:rPr>
          <w:rFonts w:eastAsia="等线" w:ascii="Arial" w:cs="Arial" w:hAnsi="Arial"/>
          <w:b w:val="true"/>
          <w:sz w:val="28"/>
        </w:rPr>
        <w:t>1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设某无向图中有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个顶点和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>条边，则建立该图的邻接表的时间复杂度是（）。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O(n+e)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O(ne)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811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题</w:t>
      </w:r>
      <w:r>
        <w:rPr>
          <w:rFonts w:eastAsia="等线" w:ascii="Arial" w:cs="Arial" w:hAnsi="Arial"/>
          <w:b w:val="true"/>
          <w:sz w:val="28"/>
        </w:rPr>
        <w:t>2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假设有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个顶点、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>条边的有向图用邻接表表示，则删除与某个顶点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>相关的所有边的时间复杂度为（）。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O(e)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O(n+e)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O(ne)</m:t>
          </m:r>
        </m:oMath>
      </m:oMathPara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621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题</w:t>
      </w:r>
      <w:r>
        <w:rPr>
          <w:rFonts w:eastAsia="等线" w:ascii="Arial" w:cs="Arial" w:hAnsi="Arial"/>
          <w:b w:val="true"/>
          <w:sz w:val="28"/>
        </w:rPr>
        <w:t>3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个顶点、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>条边的有向图用邻接表表示，则某个顶点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>的入度的时间复杂度为（）。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O(e)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O(n+e)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O(ne)</m:t>
          </m:r>
        </m:oMath>
      </m:oMathPara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287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06520">
    <w:lvl>
      <w:numFmt w:val="bullet"/>
      <w:suff w:val="tab"/>
      <w:lvlText w:val="•"/>
      <w:rPr>
        <w:color w:val="3370ff"/>
      </w:rPr>
    </w:lvl>
  </w:abstractNum>
  <w:abstractNum w:abstractNumId="1206521">
    <w:lvl>
      <w:numFmt w:val="bullet"/>
      <w:suff w:val="tab"/>
      <w:lvlText w:val="•"/>
      <w:rPr>
        <w:color w:val="3370ff"/>
      </w:rPr>
    </w:lvl>
  </w:abstractNum>
  <w:abstractNum w:abstractNumId="1206522">
    <w:lvl>
      <w:numFmt w:val="bullet"/>
      <w:suff w:val="tab"/>
      <w:lvlText w:val="•"/>
      <w:rPr>
        <w:color w:val="3370ff"/>
      </w:rPr>
    </w:lvl>
  </w:abstractNum>
  <w:abstractNum w:abstractNumId="1206523">
    <w:lvl>
      <w:numFmt w:val="bullet"/>
      <w:suff w:val="tab"/>
      <w:lvlText w:val="•"/>
      <w:rPr>
        <w:color w:val="3370ff"/>
      </w:rPr>
    </w:lvl>
  </w:abstractNum>
  <w:abstractNum w:abstractNumId="1206524">
    <w:lvl>
      <w:numFmt w:val="bullet"/>
      <w:suff w:val="tab"/>
      <w:lvlText w:val="•"/>
      <w:rPr>
        <w:color w:val="3370ff"/>
      </w:rPr>
    </w:lvl>
  </w:abstractNum>
  <w:abstractNum w:abstractNumId="1206525">
    <w:lvl>
      <w:numFmt w:val="bullet"/>
      <w:suff w:val="tab"/>
      <w:lvlText w:val="•"/>
      <w:rPr>
        <w:color w:val="3370ff"/>
      </w:rPr>
    </w:lvl>
  </w:abstractNum>
  <w:abstractNum w:abstractNumId="1206526">
    <w:lvl>
      <w:numFmt w:val="bullet"/>
      <w:suff w:val="tab"/>
      <w:lvlText w:val="•"/>
      <w:rPr>
        <w:color w:val="3370ff"/>
      </w:rPr>
    </w:lvl>
  </w:abstractNum>
  <w:abstractNum w:abstractNumId="1206527">
    <w:lvl>
      <w:numFmt w:val="bullet"/>
      <w:suff w:val="tab"/>
      <w:lvlText w:val="•"/>
      <w:rPr>
        <w:color w:val="3370ff"/>
      </w:rPr>
    </w:lvl>
  </w:abstractNum>
  <w:abstractNum w:abstractNumId="1206528">
    <w:lvl>
      <w:numFmt w:val="bullet"/>
      <w:suff w:val="tab"/>
      <w:lvlText w:val="•"/>
      <w:rPr>
        <w:color w:val="3370ff"/>
      </w:rPr>
    </w:lvl>
  </w:abstractNum>
  <w:abstractNum w:abstractNumId="1206529">
    <w:lvl>
      <w:numFmt w:val="bullet"/>
      <w:suff w:val="tab"/>
      <w:lvlText w:val="•"/>
      <w:rPr>
        <w:color w:val="3370ff"/>
      </w:rPr>
    </w:lvl>
  </w:abstractNum>
  <w:abstractNum w:abstractNumId="1206530">
    <w:lvl>
      <w:numFmt w:val="bullet"/>
      <w:suff w:val="tab"/>
      <w:lvlText w:val="•"/>
      <w:rPr>
        <w:color w:val="3370ff"/>
      </w:rPr>
    </w:lvl>
  </w:abstractNum>
  <w:abstractNum w:abstractNumId="1206531">
    <w:lvl>
      <w:numFmt w:val="bullet"/>
      <w:suff w:val="tab"/>
      <w:lvlText w:val="•"/>
      <w:rPr>
        <w:color w:val="3370ff"/>
      </w:rPr>
    </w:lvl>
  </w:abstractNum>
  <w:abstractNum w:abstractNumId="1206532">
    <w:lvl>
      <w:numFmt w:val="bullet"/>
      <w:suff w:val="tab"/>
      <w:lvlText w:val="•"/>
      <w:rPr>
        <w:color w:val="3370ff"/>
      </w:rPr>
    </w:lvl>
  </w:abstractNum>
  <w:abstractNum w:abstractNumId="1206533">
    <w:lvl>
      <w:numFmt w:val="bullet"/>
      <w:suff w:val="tab"/>
      <w:lvlText w:val="•"/>
      <w:rPr>
        <w:color w:val="3370ff"/>
      </w:rPr>
    </w:lvl>
  </w:abstractNum>
  <w:abstractNum w:abstractNumId="1206534">
    <w:lvl>
      <w:numFmt w:val="bullet"/>
      <w:suff w:val="tab"/>
      <w:lvlText w:val="•"/>
      <w:rPr>
        <w:color w:val="3370ff"/>
      </w:rPr>
    </w:lvl>
  </w:abstractNum>
  <w:abstractNum w:abstractNumId="1206535">
    <w:lvl>
      <w:numFmt w:val="bullet"/>
      <w:suff w:val="tab"/>
      <w:lvlText w:val="•"/>
      <w:rPr>
        <w:color w:val="3370ff"/>
      </w:rPr>
    </w:lvl>
  </w:abstractNum>
  <w:abstractNum w:abstractNumId="1206536">
    <w:lvl>
      <w:numFmt w:val="bullet"/>
      <w:suff w:val="tab"/>
      <w:lvlText w:val="•"/>
      <w:rPr>
        <w:color w:val="3370ff"/>
      </w:rPr>
    </w:lvl>
  </w:abstractNum>
  <w:abstractNum w:abstractNumId="1206537">
    <w:lvl>
      <w:numFmt w:val="bullet"/>
      <w:suff w:val="tab"/>
      <w:lvlText w:val="•"/>
      <w:rPr>
        <w:color w:val="3370ff"/>
      </w:rPr>
    </w:lvl>
  </w:abstractNum>
  <w:abstractNum w:abstractNumId="1206538">
    <w:lvl>
      <w:numFmt w:val="bullet"/>
      <w:suff w:val="tab"/>
      <w:lvlText w:val="•"/>
      <w:rPr>
        <w:color w:val="3370ff"/>
      </w:rPr>
    </w:lvl>
  </w:abstractNum>
  <w:abstractNum w:abstractNumId="1206539">
    <w:lvl>
      <w:numFmt w:val="bullet"/>
      <w:suff w:val="tab"/>
      <w:lvlText w:val="•"/>
      <w:rPr>
        <w:color w:val="3370ff"/>
      </w:rPr>
    </w:lvl>
  </w:abstractNum>
  <w:abstractNum w:abstractNumId="1206540">
    <w:lvl>
      <w:numFmt w:val="bullet"/>
      <w:suff w:val="tab"/>
      <w:lvlText w:val="•"/>
      <w:rPr>
        <w:color w:val="3370ff"/>
      </w:rPr>
    </w:lvl>
  </w:abstractNum>
  <w:abstractNum w:abstractNumId="1206541">
    <w:lvl>
      <w:numFmt w:val="bullet"/>
      <w:suff w:val="tab"/>
      <w:lvlText w:val="•"/>
      <w:rPr>
        <w:color w:val="3370ff"/>
      </w:rPr>
    </w:lvl>
  </w:abstractNum>
  <w:abstractNum w:abstractNumId="1206542">
    <w:lvl>
      <w:numFmt w:val="bullet"/>
      <w:suff w:val="tab"/>
      <w:lvlText w:val="•"/>
      <w:rPr>
        <w:color w:val="3370ff"/>
      </w:rPr>
    </w:lvl>
  </w:abstractNum>
  <w:abstractNum w:abstractNumId="1206543">
    <w:lvl>
      <w:numFmt w:val="bullet"/>
      <w:suff w:val="tab"/>
      <w:lvlText w:val="•"/>
      <w:rPr>
        <w:color w:val="3370ff"/>
      </w:rPr>
    </w:lvl>
  </w:abstractNum>
  <w:abstractNum w:abstractNumId="1206544">
    <w:lvl>
      <w:numFmt w:val="bullet"/>
      <w:suff w:val="tab"/>
      <w:lvlText w:val="•"/>
      <w:rPr>
        <w:color w:val="3370ff"/>
      </w:rPr>
    </w:lvl>
  </w:abstractNum>
  <w:abstractNum w:abstractNumId="1206545">
    <w:lvl>
      <w:numFmt w:val="bullet"/>
      <w:suff w:val="tab"/>
      <w:lvlText w:val="•"/>
      <w:rPr>
        <w:color w:val="3370ff"/>
      </w:rPr>
    </w:lvl>
  </w:abstractNum>
  <w:abstractNum w:abstractNumId="1206546">
    <w:lvl>
      <w:numFmt w:val="bullet"/>
      <w:suff w:val="tab"/>
      <w:lvlText w:val="•"/>
      <w:rPr>
        <w:color w:val="3370ff"/>
      </w:rPr>
    </w:lvl>
  </w:abstractNum>
  <w:abstractNum w:abstractNumId="1206547">
    <w:lvl>
      <w:numFmt w:val="bullet"/>
      <w:suff w:val="tab"/>
      <w:lvlText w:val="•"/>
      <w:rPr>
        <w:color w:val="3370ff"/>
      </w:rPr>
    </w:lvl>
  </w:abstractNum>
  <w:abstractNum w:abstractNumId="1206548">
    <w:lvl>
      <w:numFmt w:val="bullet"/>
      <w:suff w:val="tab"/>
      <w:lvlText w:val="•"/>
      <w:rPr>
        <w:color w:val="3370ff"/>
      </w:rPr>
    </w:lvl>
  </w:abstractNum>
  <w:abstractNum w:abstractNumId="1206549">
    <w:lvl>
      <w:numFmt w:val="bullet"/>
      <w:suff w:val="tab"/>
      <w:lvlText w:val="•"/>
      <w:rPr>
        <w:color w:val="3370ff"/>
      </w:rPr>
    </w:lvl>
  </w:abstractNum>
  <w:abstractNum w:abstractNumId="1206550">
    <w:lvl>
      <w:numFmt w:val="bullet"/>
      <w:suff w:val="tab"/>
      <w:lvlText w:val="•"/>
      <w:rPr>
        <w:color w:val="3370ff"/>
      </w:rPr>
    </w:lvl>
  </w:abstractNum>
  <w:abstractNum w:abstractNumId="1206551">
    <w:lvl>
      <w:numFmt w:val="bullet"/>
      <w:suff w:val="tab"/>
      <w:lvlText w:val="•"/>
      <w:rPr>
        <w:color w:val="3370ff"/>
      </w:rPr>
    </w:lvl>
  </w:abstractNum>
  <w:num w:numId="1">
    <w:abstractNumId w:val="1206520"/>
  </w:num>
  <w:num w:numId="2">
    <w:abstractNumId w:val="1206521"/>
  </w:num>
  <w:num w:numId="3">
    <w:abstractNumId w:val="1206522"/>
  </w:num>
  <w:num w:numId="4">
    <w:abstractNumId w:val="1206523"/>
  </w:num>
  <w:num w:numId="5">
    <w:abstractNumId w:val="1206524"/>
  </w:num>
  <w:num w:numId="6">
    <w:abstractNumId w:val="1206525"/>
  </w:num>
  <w:num w:numId="7">
    <w:abstractNumId w:val="1206526"/>
  </w:num>
  <w:num w:numId="8">
    <w:abstractNumId w:val="1206527"/>
  </w:num>
  <w:num w:numId="9">
    <w:abstractNumId w:val="1206528"/>
  </w:num>
  <w:num w:numId="10">
    <w:abstractNumId w:val="1206529"/>
  </w:num>
  <w:num w:numId="11">
    <w:abstractNumId w:val="1206530"/>
  </w:num>
  <w:num w:numId="12">
    <w:abstractNumId w:val="1206531"/>
  </w:num>
  <w:num w:numId="13">
    <w:abstractNumId w:val="1206532"/>
  </w:num>
  <w:num w:numId="14">
    <w:abstractNumId w:val="1206533"/>
  </w:num>
  <w:num w:numId="15">
    <w:abstractNumId w:val="1206534"/>
  </w:num>
  <w:num w:numId="16">
    <w:abstractNumId w:val="1206535"/>
  </w:num>
  <w:num w:numId="17">
    <w:abstractNumId w:val="1206536"/>
  </w:num>
  <w:num w:numId="18">
    <w:abstractNumId w:val="1206537"/>
  </w:num>
  <w:num w:numId="19">
    <w:abstractNumId w:val="1206538"/>
  </w:num>
  <w:num w:numId="20">
    <w:abstractNumId w:val="1206539"/>
  </w:num>
  <w:num w:numId="21">
    <w:abstractNumId w:val="1206540"/>
  </w:num>
  <w:num w:numId="22">
    <w:abstractNumId w:val="1206541"/>
  </w:num>
  <w:num w:numId="23">
    <w:abstractNumId w:val="1206542"/>
  </w:num>
  <w:num w:numId="24">
    <w:abstractNumId w:val="1206543"/>
  </w:num>
  <w:num w:numId="25">
    <w:abstractNumId w:val="1206544"/>
  </w:num>
  <w:num w:numId="26">
    <w:abstractNumId w:val="1206545"/>
  </w:num>
  <w:num w:numId="27">
    <w:abstractNumId w:val="1206546"/>
  </w:num>
  <w:num w:numId="28">
    <w:abstractNumId w:val="1206547"/>
  </w:num>
  <w:num w:numId="29">
    <w:abstractNumId w:val="1206548"/>
  </w:num>
  <w:num w:numId="30">
    <w:abstractNumId w:val="1206549"/>
  </w:num>
  <w:num w:numId="31">
    <w:abstractNumId w:val="1206550"/>
  </w:num>
  <w:num w:numId="32">
    <w:abstractNumId w:val="12065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2026-08-24T13:44:06Z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{"Label":"1","ContentProducer":"001191110102MACQD9K64010000","ProduceID":"7677593491727371202","ReservedCode1":"","ContentPropagator":"","PropagateID":"","ReservedCode2":""}</vt:lpwstr>
  </property>
</Properties>
</file>