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m="http://schemas.openxmlformats.org/officeDocument/2006/math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微分方程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知识点：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2763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齐次方程：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齐次方程是微分方程中一类重要的一阶微分方程，核心特征是方程可转化为关于变量比值的函数形式，求解思路主要是通过变量代换将其转化为可分离变量的微分方程，具体知识点如下：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一、齐次方程的定义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对于一阶微分方程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=f(x,y)</m:t>
          </m:r>
        </m:oMath>
      </m:oMathPara>
      <w:r>
        <w:rPr>
          <w:rFonts w:eastAsia="等线" w:ascii="Arial" w:cs="Arial" w:hAnsi="Arial"/>
          <w:sz w:val="22"/>
        </w:rPr>
        <w:t xml:space="preserve">，若函数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f(x,y)</m:t>
          </m:r>
        </m:oMath>
      </m:oMathPara>
      <w:r>
        <w:rPr>
          <w:rFonts w:eastAsia="等线" w:ascii="Arial" w:cs="Arial" w:hAnsi="Arial"/>
          <w:sz w:val="22"/>
        </w:rPr>
        <w:t xml:space="preserve"> 满足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f(tx,ty)=f(x,y)</m:t>
          </m:r>
        </m:oMath>
      </m:oMathPara>
      <w:r>
        <w:rPr>
          <w:rFonts w:eastAsia="等线" w:ascii="Arial" w:cs="Arial" w:hAnsi="Arial"/>
          <w:sz w:val="22"/>
        </w:rPr>
        <w:t xml:space="preserve">（其中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t≠0</m:t>
          </m:r>
        </m:oMath>
      </m:oMathPara>
      <w:r>
        <w:rPr>
          <w:rFonts w:eastAsia="等线" w:ascii="Arial" w:cs="Arial" w:hAnsi="Arial"/>
          <w:sz w:val="22"/>
        </w:rPr>
        <w:t xml:space="preserve"> 为任意常数），则称该方程为齐次方程。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简单来说，齐次方程的右端函数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f(x,y)</m:t>
          </m:r>
        </m:oMath>
      </m:oMathPara>
      <w:r>
        <w:rPr>
          <w:rFonts w:eastAsia="等线" w:ascii="Arial" w:cs="Arial" w:hAnsi="Arial"/>
          <w:sz w:val="22"/>
        </w:rPr>
        <w:t xml:space="preserve"> 是零次齐次函数，即分子分母的各项次数相同（这里的“次数”指x和y的总次数，例如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+xy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  <w:r>
        <w:rPr>
          <w:rFonts w:eastAsia="等线" w:ascii="Arial" w:cs="Arial" w:hAnsi="Arial"/>
          <w:sz w:val="22"/>
        </w:rPr>
        <w:t xml:space="preserve"> 中，分子各项次数均为2，分母次数为2，满足齐次条件）。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二、齐次方程的判定方法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判定一个一阶微分方程是否为齐次方程，主要有两种方法：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定义法：验证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f(tx,ty)=f(x,y)</m:t>
          </m:r>
        </m:oMath>
      </m:oMathPara>
      <w:r>
        <w:rPr>
          <w:rFonts w:eastAsia="等线" w:ascii="Arial" w:cs="Arial" w:hAnsi="Arial"/>
          <w:sz w:val="22"/>
        </w:rPr>
        <w:t xml:space="preserve"> 是否成立。若成立，则为齐次方程；否则不是。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形式法：将方程整理为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=φ</m:t>
          </m:r>
          <m:d>
            <m:e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y</m:t>
                  </m:r>
                </m:num>
                <m:den>
                  <m:r>
                    <w:rPr>
                      <w:rFonts w:ascii="Cambria Math" w:hAnsi="Cambria Math"/>
                    </w:rPr>
                    <m:t>x</m:t>
                  </m:r>
                </m:den>
              </m:f>
            </m:e>
          </m:d>
        </m:oMath>
      </m:oMathPara>
      <w:r>
        <w:rPr>
          <w:rFonts w:eastAsia="等线" w:ascii="Arial" w:cs="Arial" w:hAnsi="Arial"/>
          <w:sz w:val="22"/>
        </w:rPr>
        <w:t xml:space="preserve"> 的形式，若能整理成此形式，则为齐次方程。绝大多数齐次方程都可通过代数变形，转化为这种关于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y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</m:oMath>
      </m:oMathPara>
      <w:r>
        <w:rPr>
          <w:rFonts w:eastAsia="等线" w:ascii="Arial" w:cs="Arial" w:hAnsi="Arial"/>
          <w:sz w:val="22"/>
        </w:rPr>
        <w:t xml:space="preserve"> 的函数形式。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三、齐次方程的求解步骤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齐次方程的核心求解思路是“变量代换”，将关于x、y的方程转化为关于t、x（或t、y）的可分离变量方程，具体步骤如下：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变量代换：令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y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</m:oMath>
      </m:oMathPara>
      <w:r>
        <w:rPr>
          <w:rFonts w:eastAsia="等线" w:ascii="Arial" w:cs="Arial" w:hAnsi="Arial"/>
          <w:sz w:val="22"/>
        </w:rPr>
        <w:t xml:space="preserve">（即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y=tx</m:t>
          </m:r>
        </m:oMath>
      </m:oMathPara>
      <w:r>
        <w:rPr>
          <w:rFonts w:eastAsia="等线" w:ascii="Arial" w:cs="Arial" w:hAnsi="Arial"/>
          <w:sz w:val="22"/>
        </w:rPr>
        <w:t xml:space="preserve">），其中t是关于x的函数，因此对x求导可得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=t+x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dt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代入化简：将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y=tx</m:t>
          </m:r>
        </m:oMath>
      </m:oMathPara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=t+x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dt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</m:oMath>
      </m:oMathPara>
      <w:r>
        <w:rPr>
          <w:rFonts w:eastAsia="等线" w:ascii="Arial" w:cs="Arial" w:hAnsi="Arial"/>
          <w:sz w:val="22"/>
        </w:rPr>
        <w:t xml:space="preserve"> 代入原齐次方程，化简后可消去y，得到仅含t和x的可分离变量方程。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分离变量并积分：将方程整理为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dt</m:t>
              </m:r>
            </m:num>
            <m:den>
              <m:r>
                <w:rPr>
                  <w:rFonts w:ascii="Cambria Math" w:hAnsi="Cambria Math"/>
                </w:rPr>
                <m:t>φ(t)−t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dx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</m:oMath>
      </m:oMathPara>
      <w:r>
        <w:rPr>
          <w:rFonts w:eastAsia="等线" w:ascii="Arial" w:cs="Arial" w:hAnsi="Arial"/>
          <w:sz w:val="22"/>
        </w:rPr>
        <w:t xml:space="preserve"> 的形式（其中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=φ</m:t>
          </m:r>
          <m:d>
            <m:e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y</m:t>
                  </m:r>
                </m:num>
                <m:den>
                  <m:r>
                    <w:rPr>
                      <w:rFonts w:ascii="Cambria Math" w:hAnsi="Cambria Math"/>
                    </w:rPr>
                    <m:t>x</m:t>
                  </m:r>
                </m:den>
              </m:f>
            </m:e>
          </m:d>
          <m:r>
            <w:rPr>
              <w:rFonts w:ascii="Cambria Math" w:hAnsi="Cambria Math"/>
            </w:rPr>
            <m:t>=φ(t)</m:t>
          </m:r>
        </m:oMath>
      </m:oMathPara>
      <w:r>
        <w:rPr>
          <w:rFonts w:eastAsia="等线" w:ascii="Arial" w:cs="Arial" w:hAnsi="Arial"/>
          <w:sz w:val="22"/>
        </w:rPr>
        <w:t>），两边分别对t和x积分，得到积分结果。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回代还原：将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y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</m:oMath>
      </m:oMathPara>
      <w:r>
        <w:rPr>
          <w:rFonts w:eastAsia="等线" w:ascii="Arial" w:cs="Arial" w:hAnsi="Arial"/>
          <w:sz w:val="22"/>
        </w:rPr>
        <w:t xml:space="preserve"> 代回积分结果，整理后得到原齐次方程的通解（若有初始条件，可进一步求出特解）。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除了标准齐次方程，还有一类特殊的一阶微分方程，本身不是齐次方程，但通过适当的变量代换（平移变换），可转化为齐次方程求解，这类方程称为“可化为齐次的方程”，具体知识点如下：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四、可化为齐次的方程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（一）方程形式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可化为齐次的方程主要有两种常见形式，核心特征是分子分母均为x、y的一次多项式，具体如下：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基本形式：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sSub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x+</m:t>
              </m:r>
              <m:sSub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y+</m:t>
              </m:r>
              <m:sSub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x+</m:t>
              </m:r>
              <m:sSub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y+</m:t>
              </m:r>
              <m:sSub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</m:oMath>
      </m:oMathPara>
      <w:r>
        <w:rPr>
          <w:rFonts w:eastAsia="等线" w:ascii="Arial" w:cs="Arial" w:hAnsi="Arial"/>
          <w:sz w:val="22"/>
        </w:rPr>
        <w:t xml:space="preserve">，其中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不同时为0（若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  <w:r>
        <w:rPr>
          <w:rFonts w:eastAsia="等线" w:ascii="Arial" w:cs="Arial" w:hAnsi="Arial"/>
          <w:sz w:val="22"/>
        </w:rPr>
        <w:t>，则方程本身就是齐次方程）。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特殊情形：当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sSub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sSub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=k</m:t>
          </m:r>
        </m:oMath>
      </m:oMathPara>
      <w:r>
        <w:rPr>
          <w:rFonts w:eastAsia="等线" w:ascii="Arial" w:cs="Arial" w:hAnsi="Arial"/>
          <w:sz w:val="22"/>
        </w:rPr>
        <w:t>（即分子分母的一次项系数成比例）时，方程可简化为可分离变量方程，无需转化为齐次方程，后续会单独说明。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（二）转化条件与平移变换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对于基本形式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sSub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x+</m:t>
              </m:r>
              <m:sSub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y+</m:t>
              </m:r>
              <m:sSub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x+</m:t>
              </m:r>
              <m:sSub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y+</m:t>
              </m:r>
              <m:sSub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</m:oMath>
      </m:oMathPara>
      <w:r>
        <w:rPr>
          <w:rFonts w:eastAsia="等线" w:ascii="Arial" w:cs="Arial" w:hAnsi="Arial"/>
          <w:sz w:val="22"/>
        </w:rPr>
        <w:t xml:space="preserve">，转化为齐次方程的关键是“消去常数项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”，通过平移变换实现：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设平移变换：令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x=X+h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y=Y+k</m:t>
          </m:r>
        </m:oMath>
      </m:oMathPara>
      <w:r>
        <w:rPr>
          <w:rFonts w:eastAsia="等线" w:ascii="Arial" w:cs="Arial" w:hAnsi="Arial"/>
          <w:sz w:val="22"/>
        </w:rPr>
        <w:t xml:space="preserve">，其中h、k为待定常数，目的是让常数项消去。此时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dx=dX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dy=dY</m:t>
          </m:r>
        </m:oMath>
      </m:oMathPara>
      <w:r>
        <w:rPr>
          <w:rFonts w:eastAsia="等线" w:ascii="Arial" w:cs="Arial" w:hAnsi="Arial"/>
          <w:sz w:val="22"/>
        </w:rPr>
        <w:t xml:space="preserve">，方程变为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sSub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(X+h)+</m:t>
              </m:r>
              <m:sSub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(Y+k)+</m:t>
              </m:r>
              <m:sSub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(X+h)+</m:t>
              </m:r>
              <m:sSub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(Y+k)+</m:t>
              </m:r>
              <m:sSub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确定h、k：整理分子分母的常数项，令常数项之和为0，得到关于h、k的二元一次方程组：</w:t>
        <w:br/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d>
            <m:dPr>
              <m:begChr m:val="{"/>
              <m:endChr m:val=""/>
            </m:dPr>
            <m:e>
              <m:eqArr>
                <m:e>
                  <m:sSub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h+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k+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=0</m:t>
                  </m:r>
                </m:e>
                <m:e>
                  <m:sSub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h+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k+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=0</m:t>
                  </m:r>
                </m:e>
              </m:eqArr>
            </m:e>
          </m:d>
        </m:oMath>
      </m:oMathPara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分情况讨论方程组的解：</w:t>
        <w:br/>
      </w:r>
      <w:r>
        <w:rPr>
          <w:rFonts w:eastAsia="等线" w:ascii="Arial" w:cs="Arial" w:hAnsi="Arial"/>
          <w:sz w:val="22"/>
        </w:rPr>
        <w:t xml:space="preserve">  情况1：系数行列式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=</m:t>
          </m:r>
          <m:d>
            <m:dPr>
              <m:begChr m:val="|"/>
              <m:endChr m:val="|"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</m:mPr>
                <m:mr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−</m:t>
          </m:r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≠0</m:t>
          </m:r>
        </m:oMath>
      </m:oMathPara>
      <w:r>
        <w:rPr>
          <w:rFonts w:eastAsia="等线" w:ascii="Arial" w:cs="Arial" w:hAnsi="Arial"/>
          <w:sz w:val="22"/>
        </w:rPr>
        <w:t>，方程组有唯一解（h,k），代入后方程化为齐次方程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sSub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X+</m:t>
              </m:r>
              <m:sSub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Y</m:t>
              </m:r>
            </m:num>
            <m:den>
              <m:sSub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X+</m:t>
              </m:r>
              <m:sSub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Y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，再按齐次方程求解。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情况2：系数行列式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=0</m:t>
          </m:r>
        </m:oMath>
      </m:oMathPara>
      <w:r>
        <w:rPr>
          <w:rFonts w:eastAsia="等线" w:ascii="Arial" w:cs="Arial" w:hAnsi="Arial"/>
          <w:sz w:val="22"/>
        </w:rPr>
        <w:t xml:space="preserve">，即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sSub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sSub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=k</m:t>
          </m:r>
        </m:oMath>
      </m:oMathPara>
      <w:r>
        <w:rPr>
          <w:rFonts w:eastAsia="等线" w:ascii="Arial" w:cs="Arial" w:hAnsi="Arial"/>
          <w:sz w:val="22"/>
        </w:rPr>
        <w:t xml:space="preserve">，此时令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u=</m:t>
          </m:r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x+</m:t>
          </m:r>
          <m:sSub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y</m:t>
          </m:r>
        </m:oMath>
      </m:oMathPara>
      <w:r>
        <w:rPr>
          <w:rFonts w:eastAsia="等线" w:ascii="Arial" w:cs="Arial" w:hAnsi="Arial"/>
          <w:sz w:val="22"/>
        </w:rPr>
        <w:t xml:space="preserve">，则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du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=</m:t>
          </m:r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sSub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，代入原方程可转化为可分离变量方程，直接求解。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 xml:space="preserve">（三）求解步骤（以 </w:t>
      </w:r>
      <w:r>
        <w:rPr>
          <w:rFonts w:eastAsia="等线" w:ascii="Arial" w:cs="Arial" w:hAnsi="Arial"/>
          <w:b w:val="true"/>
          <w:sz w:val="30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≠0</m:t>
          </m:r>
        </m:oMath>
      </m:oMathPara>
      <w:r>
        <w:rPr>
          <w:rFonts w:eastAsia="等线" w:ascii="Arial" w:cs="Arial" w:hAnsi="Arial"/>
          <w:b w:val="true"/>
          <w:sz w:val="30"/>
        </w:rPr>
        <w:t xml:space="preserve"> 为例）</w:t>
      </w:r>
      <w:bookmarkEnd w:id="8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解方程组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d>
            <m:dPr>
              <m:begChr m:val="{"/>
              <m:endChr m:val=""/>
            </m:dPr>
            <m:e>
              <m:eqArr>
                <m:e>
                  <m:sSub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h+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k+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=0</m:t>
                  </m:r>
                </m:e>
                <m:e>
                  <m:sSub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h+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k+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=0</m:t>
                  </m:r>
                </m:e>
              </m:eqArr>
            </m:e>
          </m:d>
        </m:oMath>
      </m:oMathPara>
      <w:r>
        <w:rPr>
          <w:rFonts w:eastAsia="等线" w:ascii="Arial" w:cs="Arial" w:hAnsi="Arial"/>
          <w:sz w:val="22"/>
        </w:rPr>
        <w:t>，求出h、k的值。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作平移变换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x=X+h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y=Y+k</m:t>
          </m:r>
        </m:oMath>
      </m:oMathPara>
      <w:r>
        <w:rPr>
          <w:rFonts w:eastAsia="等线" w:ascii="Arial" w:cs="Arial" w:hAnsi="Arial"/>
          <w:sz w:val="22"/>
        </w:rPr>
        <w:t xml:space="preserve">，将原方程转化为齐次方程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sSub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X+</m:t>
              </m:r>
              <m:sSub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Y</m:t>
              </m:r>
            </m:num>
            <m:den>
              <m:sSub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X+</m:t>
              </m:r>
              <m:sSub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Y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按齐次方程的求解步骤（令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Y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，变量代换、分离积分、回代），求出关于X、Y的通解。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将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X=x−h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Y=y−k</m:t>
          </m:r>
        </m:oMath>
      </m:oMathPara>
      <w:r>
        <w:rPr>
          <w:rFonts w:eastAsia="等线" w:ascii="Arial" w:cs="Arial" w:hAnsi="Arial"/>
          <w:sz w:val="22"/>
        </w:rPr>
        <w:t xml:space="preserve"> 代回，得到原方程的通解；若有初始条件，可进一步求出特解。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（四）求解示例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求解方程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x−y+1</m:t>
              </m:r>
            </m:num>
            <m:den>
              <m:r>
                <w:rPr>
                  <w:rFonts w:ascii="Cambria Math" w:hAnsi="Cambria Math"/>
                </w:rPr>
                <m:t>x+y−3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，步骤如下：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判断类型：该方程符合可化为齐次的方程基本形式，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=1</m:t>
          </m:r>
        </m:oMath>
      </m:oMathPara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=−3</m:t>
          </m:r>
        </m:oMath>
      </m:oMathPara>
      <w:r>
        <w:rPr>
          <w:rFonts w:eastAsia="等线" w:ascii="Arial" w:cs="Arial" w:hAnsi="Arial"/>
          <w:sz w:val="22"/>
        </w:rPr>
        <w:t xml:space="preserve"> 不同时为0，计算系数行列式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=</m:t>
          </m:r>
          <m:d>
            <m:dPr>
              <m:begChr m:val="|"/>
              <m:endChr m:val="|"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−1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=1×1−1×(−1)=2≠0</m:t>
          </m:r>
        </m:oMath>
      </m:oMathPara>
      <w:r>
        <w:rPr>
          <w:rFonts w:eastAsia="等线" w:ascii="Arial" w:cs="Arial" w:hAnsi="Arial"/>
          <w:sz w:val="22"/>
        </w:rPr>
        <w:t>，可通过平移变换转化为齐次方程。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求h、k：解方程组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d>
            <m:dPr>
              <m:begChr m:val="{"/>
              <m:endChr m:val=""/>
            </m:dPr>
            <m:e>
              <m:eqArr>
                <m:e>
                  <m:r>
                    <w:rPr>
                      <w:rFonts w:ascii="Cambria Math" w:hAnsi="Cambria Math"/>
                    </w:rPr>
                    <m:t>h−k+1=0</m:t>
                  </m:r>
                </m:e>
                <m:e>
                  <m:r>
                    <w:rPr>
                      <w:rFonts w:ascii="Cambria Math" w:hAnsi="Cambria Math"/>
                    </w:rPr>
                    <m:t>h+k−3=0</m:t>
                  </m:r>
                </m:e>
              </m:eqArr>
            </m:e>
          </m:d>
        </m:oMath>
      </m:oMathPara>
      <w:r>
        <w:rPr>
          <w:rFonts w:eastAsia="等线" w:ascii="Arial" w:cs="Arial" w:hAnsi="Arial"/>
          <w:sz w:val="22"/>
        </w:rPr>
        <w:t xml:space="preserve">，两式相加得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2h−2=0</m:t>
          </m:r>
        </m:oMath>
      </m:oMathPara>
      <w:r>
        <w:rPr>
          <w:rFonts w:eastAsia="等线" w:ascii="Arial" w:cs="Arial" w:hAnsi="Arial"/>
          <w:sz w:val="22"/>
        </w:rPr>
        <w:t xml:space="preserve">，即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h=1</m:t>
          </m:r>
        </m:oMath>
      </m:oMathPara>
      <w:r>
        <w:rPr>
          <w:rFonts w:eastAsia="等线" w:ascii="Arial" w:cs="Arial" w:hAnsi="Arial"/>
          <w:sz w:val="22"/>
        </w:rPr>
        <w:t xml:space="preserve">，代入得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k=2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平移变换：令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x=X+1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y=Y+2</m:t>
          </m:r>
        </m:oMath>
      </m:oMathPara>
      <w:r>
        <w:rPr>
          <w:rFonts w:eastAsia="等线" w:ascii="Arial" w:cs="Arial" w:hAnsi="Arial"/>
          <w:sz w:val="22"/>
        </w:rPr>
        <w:t xml:space="preserve">，则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</m:oMath>
      </m:oMathPara>
      <w:r>
        <w:rPr>
          <w:rFonts w:eastAsia="等线" w:ascii="Arial" w:cs="Arial" w:hAnsi="Arial"/>
          <w:sz w:val="22"/>
        </w:rPr>
        <w:t xml:space="preserve">，方程化为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(X+1)−(Y+2)+1</m:t>
              </m:r>
            </m:num>
            <m:den>
              <m:r>
                <w:rPr>
                  <w:rFonts w:ascii="Cambria Math" w:hAnsi="Cambria Math"/>
                </w:rPr>
                <m:t>(X+1)+(Y+2)−3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X−Y</m:t>
              </m:r>
            </m:num>
            <m:den>
              <m:r>
                <w:rPr>
                  <w:rFonts w:ascii="Cambria Math" w:hAnsi="Cambria Math"/>
                </w:rPr>
                <m:t>X+Y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，即为齐次方程。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求解齐次方程：令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Y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</m:oMath>
      </m:oMathPara>
      <w:r>
        <w:rPr>
          <w:rFonts w:eastAsia="等线" w:ascii="Arial" w:cs="Arial" w:hAnsi="Arial"/>
          <w:sz w:val="22"/>
        </w:rPr>
        <w:t xml:space="preserve">，则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Y=tX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=t+X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dt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</m:oMath>
      </m:oMathPara>
      <w:r>
        <w:rPr>
          <w:rFonts w:eastAsia="等线" w:ascii="Arial" w:cs="Arial" w:hAnsi="Arial"/>
          <w:sz w:val="22"/>
        </w:rPr>
        <w:t xml:space="preserve">，代入得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t+X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dt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1−t</m:t>
              </m:r>
            </m:num>
            <m:den>
              <m:r>
                <w:rPr>
                  <w:rFonts w:ascii="Cambria Math" w:hAnsi="Cambria Math"/>
                </w:rPr>
                <m:t>1+t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分离积分：整理得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1+t</m:t>
              </m:r>
            </m:num>
            <m:den>
              <m:r>
                <w:rPr>
                  <w:rFonts w:ascii="Cambria Math" w:hAnsi="Cambria Math"/>
                </w:rPr>
                <m:t>1−2t−</m:t>
              </m:r>
              <m:sSup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dt=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dX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</m:oMath>
      </m:oMathPara>
      <w:r>
        <w:rPr>
          <w:rFonts w:eastAsia="等线" w:ascii="Arial" w:cs="Arial" w:hAnsi="Arial"/>
          <w:sz w:val="22"/>
        </w:rPr>
        <w:t xml:space="preserve">，两边积分，左边令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u=1−2t−</m:t>
          </m:r>
          <m:sSup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 xml:space="preserve">，则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du=(−2−2t)dt=−2(1+t)dt</m:t>
          </m:r>
        </m:oMath>
      </m:oMathPara>
      <w:r>
        <w:rPr>
          <w:rFonts w:eastAsia="等线" w:ascii="Arial" w:cs="Arial" w:hAnsi="Arial"/>
          <w:sz w:val="22"/>
        </w:rPr>
        <w:t xml:space="preserve">，积分得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−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⁡|u|=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⁡|X|+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，即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⁡|1−2t−</m:t>
          </m:r>
          <m:sSup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|=−2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⁡|X|+C</m:t>
          </m:r>
        </m:oMath>
      </m:oMathPara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C=−2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），化简得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1−2t−</m:t>
          </m:r>
          <m:sSup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C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回代还原：先将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Y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</m:oMath>
      </m:oMathPara>
      <w:r>
        <w:rPr>
          <w:rFonts w:eastAsia="等线" w:ascii="Arial" w:cs="Arial" w:hAnsi="Arial"/>
          <w:sz w:val="22"/>
        </w:rPr>
        <w:t xml:space="preserve"> 代入，得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−2XY−</m:t>
          </m:r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=C</m:t>
          </m:r>
        </m:oMath>
      </m:oMathPara>
      <w:r>
        <w:rPr>
          <w:rFonts w:eastAsia="等线" w:ascii="Arial" w:cs="Arial" w:hAnsi="Arial"/>
          <w:sz w:val="22"/>
        </w:rPr>
        <w:t xml:space="preserve">，再将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X=x−1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Y=y−2</m:t>
          </m:r>
        </m:oMath>
      </m:oMathPara>
      <w:r>
        <w:rPr>
          <w:rFonts w:eastAsia="等线" w:ascii="Arial" w:cs="Arial" w:hAnsi="Arial"/>
          <w:sz w:val="22"/>
        </w:rPr>
        <w:t xml:space="preserve"> 代入，得到原方程通解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(x−1</m:t>
          </m:r>
          <m:sSup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−2(x−1)(y−2)−(y−2</m:t>
          </m:r>
          <m:sSup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=C</m:t>
          </m:r>
        </m:oMath>
      </m:oMathPara>
      <w:r>
        <w:rPr>
          <w:rFonts w:eastAsia="等线" w:ascii="Arial" w:cs="Arial" w:hAnsi="Arial"/>
          <w:sz w:val="22"/>
        </w:rPr>
        <w:t>（C为任意常数）。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（五）注意事项</w:t>
      </w:r>
      <w:bookmarkEnd w:id="10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平移变换的核心是“消去常数项”，h、k的求解必须通过解二元一次方程组，确保变换后方程无常数项，才能转化为齐次方程。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当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=0</m:t>
          </m:r>
        </m:oMath>
      </m:oMathPara>
      <w:r>
        <w:rPr>
          <w:rFonts w:eastAsia="等线" w:ascii="Arial" w:cs="Arial" w:hAnsi="Arial"/>
          <w:sz w:val="22"/>
        </w:rPr>
        <w:t xml:space="preserve"> 时，不可强行用平移变换，需采用“令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u=</m:t>
          </m:r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x+</m:t>
          </m:r>
          <m:sSub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y</m:t>
          </m:r>
        </m:oMath>
      </m:oMathPara>
      <w:r>
        <w:rPr>
          <w:rFonts w:eastAsia="等线" w:ascii="Arial" w:cs="Arial" w:hAnsi="Arial"/>
          <w:sz w:val="22"/>
        </w:rPr>
        <w:t>”的代换，直接转化为可分离变量方程，避免出错。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求解完成后，务必将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X=x−h</m:t>
          </m:r>
        </m:oMath>
      </m:oMathPara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Y=y−k</m:t>
          </m:r>
        </m:oMath>
      </m:oMathPara>
      <w:r>
        <w:rPr>
          <w:rFonts w:eastAsia="等线" w:ascii="Arial" w:cs="Arial" w:hAnsi="Arial"/>
          <w:sz w:val="22"/>
        </w:rPr>
        <w:t xml:space="preserve"> 回代，还原为x、y的关系式，这是容易遗漏的步骤。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b w:val="true"/>
          <w:sz w:val="36"/>
        </w:rPr>
        <w:t>一阶线性微分方程：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一阶线性微分方程是另一类重要的一阶微分方程，核心特征是未知函数及其导数均为一次项，无乘积或非线性项，求解核心方法为“常数变易法”，具体知识点及求法如下：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一、一阶线性微分方程的定义与标准形式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若一阶微分方程可整理为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+P(x)y=Q(x)</m:t>
          </m:r>
        </m:oMath>
      </m:oMathPara>
      <w:r>
        <w:rPr>
          <w:rFonts w:eastAsia="等线" w:ascii="Arial" w:cs="Arial" w:hAnsi="Arial"/>
          <w:sz w:val="22"/>
        </w:rPr>
        <w:t xml:space="preserve"> 的形式，则称该方程为一阶线性微分方程。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关键说明：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标准形式的核心特征：未知函数y的导数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</m:oMath>
      </m:oMathPara>
      <w:r>
        <w:rPr>
          <w:rFonts w:eastAsia="等线" w:ascii="Arial" w:cs="Arial" w:hAnsi="Arial"/>
          <w:sz w:val="22"/>
        </w:rPr>
        <w:t xml:space="preserve"> 是一次项，y本身也是一次项，不含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</m:oMath>
      </m:oMathPara>
      <w:r>
        <w:rPr>
          <w:rFonts w:eastAsia="等线" w:ascii="Arial" w:cs="Arial" w:hAnsi="Arial"/>
          <w:sz w:val="22"/>
        </w:rPr>
        <w:t xml:space="preserve"> 等非线性项。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分类：</w:t>
        <w:br/>
      </w:r>
      <w:r>
        <w:rPr>
          <w:rFonts w:eastAsia="等线" w:ascii="Arial" w:cs="Arial" w:hAnsi="Arial"/>
          <w:sz w:val="22"/>
        </w:rPr>
        <w:t xml:space="preserve">  非齐次线性方程：当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Q(x)≠0</m:t>
          </m:r>
        </m:oMath>
      </m:oMathPara>
      <w:r>
        <w:rPr>
          <w:rFonts w:eastAsia="等线" w:ascii="Arial" w:cs="Arial" w:hAnsi="Arial"/>
          <w:sz w:val="22"/>
        </w:rPr>
        <w:t xml:space="preserve"> 时，方程为一阶非齐次线性微分方程（标准形式如上）。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齐次线性方程：当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Q(x)=0</m:t>
          </m:r>
        </m:oMath>
      </m:oMathPara>
      <w:r>
        <w:rPr>
          <w:rFonts w:eastAsia="等线" w:ascii="Arial" w:cs="Arial" w:hAnsi="Arial"/>
          <w:sz w:val="22"/>
        </w:rPr>
        <w:t xml:space="preserve"> 时，方程变为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+P(x)y=0</m:t>
          </m:r>
        </m:oMath>
      </m:oMathPara>
      <w:r>
        <w:rPr>
          <w:rFonts w:eastAsia="等线" w:ascii="Arial" w:cs="Arial" w:hAnsi="Arial"/>
          <w:sz w:val="22"/>
        </w:rPr>
        <w:t>，称为对应于非齐次方程的一阶齐次线性微分方程（注意：此处的“齐次”与前文齐次方程定义不同，仅指未知函数及其导数的次数均为1）。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+2xy=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（非齐次，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P(x)=2x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Q(x)=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）；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−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  <m:r>
            <w:rPr>
              <w:rFonts w:ascii="Cambria Math" w:hAnsi="Cambria Math"/>
            </w:rPr>
            <m:t>y=0</m:t>
          </m:r>
        </m:oMath>
      </m:oMathPara>
      <w:r>
        <w:rPr>
          <w:rFonts w:eastAsia="等线" w:ascii="Arial" w:cs="Arial" w:hAnsi="Arial"/>
          <w:sz w:val="22"/>
        </w:rPr>
        <w:t>（齐次，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P(x)=−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Q(x)=0</m:t>
          </m:r>
        </m:oMath>
      </m:oMathPara>
      <w:r>
        <w:rPr>
          <w:rFonts w:eastAsia="等线" w:ascii="Arial" w:cs="Arial" w:hAnsi="Arial"/>
          <w:sz w:val="22"/>
        </w:rPr>
        <w:t>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二、一阶线性微分方程的求解方法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求解遵循“先求齐次方程通解，再用常数变易法求非齐次方程通解”的思路，具体步骤如下：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（一）第一步：求解对应齐次方程</w:t>
      </w:r>
      <w:r>
        <w:rPr>
          <w:rFonts w:eastAsia="等线" w:ascii="Arial" w:cs="Arial" w:hAnsi="Arial"/>
          <w:b w:val="true"/>
          <w:sz w:val="30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+P(x)y=0</m:t>
          </m:r>
        </m:oMath>
      </m:oMathPara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该方程为可分离变量方程，求解步骤简单：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分离变量：将方程整理为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y</m:t>
              </m:r>
            </m:den>
          </m:f>
          <m:r>
            <w:rPr>
              <w:rFonts w:ascii="Cambria Math" w:hAnsi="Cambria Math"/>
            </w:rPr>
            <m:t>=−P(x)dx</m:t>
          </m:r>
        </m:oMath>
      </m:oMathPara>
      <w:r>
        <w:rPr>
          <w:rFonts w:eastAsia="等线" w:ascii="Arial" w:cs="Arial" w:hAnsi="Arial"/>
          <w:sz w:val="22"/>
        </w:rPr>
        <w:t>（注意：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y≠0</m:t>
          </m:r>
        </m:oMath>
      </m:oMathPara>
      <w:r>
        <w:rPr>
          <w:rFonts w:eastAsia="等线" w:ascii="Arial" w:cs="Arial" w:hAnsi="Arial"/>
          <w:sz w:val="22"/>
        </w:rPr>
        <w:t xml:space="preserve">，后续需验证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y=0</m:t>
          </m:r>
        </m:oMath>
      </m:oMathPara>
      <w:r>
        <w:rPr>
          <w:rFonts w:eastAsia="等线" w:ascii="Arial" w:cs="Arial" w:hAnsi="Arial"/>
          <w:sz w:val="22"/>
        </w:rPr>
        <w:t xml:space="preserve"> 是否为解）。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两边积分：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∫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y</m:t>
              </m:r>
            </m:den>
          </m:f>
          <m:r>
            <w:rPr>
              <w:rFonts w:ascii="Cambria Math" w:hAnsi="Cambria Math"/>
            </w:rPr>
            <m:t>dy=−∫P(x)dx</m:t>
          </m:r>
        </m:oMath>
      </m:oMathPara>
      <w:r>
        <w:rPr>
          <w:rFonts w:eastAsia="等线" w:ascii="Arial" w:cs="Arial" w:hAnsi="Arial"/>
          <w:sz w:val="22"/>
        </w:rPr>
        <w:t xml:space="preserve">，得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⁡|y|=−∫P(x)dx+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为积分常数）。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化简通解： exponentiate 两边，得齐次方程通解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y=C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−∫P(x)dx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 xml:space="preserve">，其中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C=±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sSub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p>
          </m:sSup>
        </m:oMath>
      </m:oMathPara>
      <w:r>
        <w:rPr>
          <w:rFonts w:eastAsia="等线" w:ascii="Arial" w:cs="Arial" w:hAnsi="Arial"/>
          <w:sz w:val="22"/>
        </w:rPr>
        <w:t xml:space="preserve"> 为任意常数（包含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y=0</m:t>
          </m:r>
        </m:oMath>
      </m:oMathPara>
      <w:r>
        <w:rPr>
          <w:rFonts w:eastAsia="等线" w:ascii="Arial" w:cs="Arial" w:hAnsi="Arial"/>
          <w:sz w:val="22"/>
        </w:rPr>
        <w:t xml:space="preserve"> 的情况，此时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C=0</m:t>
          </m:r>
        </m:oMath>
      </m:oMathPara>
      <w:r>
        <w:rPr>
          <w:rFonts w:eastAsia="等线" w:ascii="Arial" w:cs="Arial" w:hAnsi="Arial"/>
          <w:sz w:val="22"/>
        </w:rPr>
        <w:t>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 xml:space="preserve">（二）第二步：用常数变易法求非齐次方程 </w:t>
      </w:r>
      <w:r>
        <w:rPr>
          <w:rFonts w:eastAsia="等线" w:ascii="Arial" w:cs="Arial" w:hAnsi="Arial"/>
          <w:b w:val="true"/>
          <w:sz w:val="30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+P(x)y=Q(x)</m:t>
          </m:r>
        </m:oMath>
      </m:oMathPara>
      <w:r>
        <w:rPr>
          <w:rFonts w:eastAsia="等线" w:ascii="Arial" w:cs="Arial" w:hAnsi="Arial"/>
          <w:b w:val="true"/>
          <w:sz w:val="30"/>
        </w:rPr>
        <w:t xml:space="preserve"> 的通解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常数变易法的核心思想：将齐次方程通解中的常数C，替换为关于x的未知函数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C(x)</m:t>
          </m:r>
        </m:oMath>
      </m:oMathPara>
      <w:r>
        <w:rPr>
          <w:rFonts w:eastAsia="等线" w:ascii="Arial" w:cs="Arial" w:hAnsi="Arial"/>
          <w:sz w:val="22"/>
        </w:rPr>
        <w:t xml:space="preserve">，代入非齐次方程，求解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C(x)</m:t>
          </m:r>
        </m:oMath>
      </m:oMathPara>
      <w:r>
        <w:rPr>
          <w:rFonts w:eastAsia="等线" w:ascii="Arial" w:cs="Arial" w:hAnsi="Arial"/>
          <w:sz w:val="22"/>
        </w:rPr>
        <w:t>，进而得到非齐次方程的通解。具体步骤：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设非齐次方程的解：令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y=C(x)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−∫P(x)dx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 xml:space="preserve">（将齐次通解的C换为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C(x)</m:t>
          </m:r>
        </m:oMath>
      </m:oMathPara>
      <w:r>
        <w:rPr>
          <w:rFonts w:eastAsia="等线" w:ascii="Arial" w:cs="Arial" w:hAnsi="Arial"/>
          <w:sz w:val="22"/>
        </w:rPr>
        <w:t>）。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求导代入：对y求导，得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=</m:t>
          </m:r>
          <m:sSup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(x)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−∫P(x)dx</m:t>
              </m:r>
            </m:sup>
          </m:sSup>
          <m:r>
            <w:rPr>
              <w:rFonts w:ascii="Cambria Math" w:hAnsi="Cambria Math"/>
            </w:rPr>
            <m:t>+C(x)⋅</m:t>
          </m:r>
          <m:d>
            <m:e>
              <m:r>
                <w:rPr>
                  <w:rFonts w:ascii="Cambria Math" w:hAnsi="Cambria Math"/>
                </w:rPr>
                <m:t>−</m:t>
              </m:r>
              <m:r>
                <w:rPr>
                  <w:rFonts w:ascii="Cambria Math" w:hAnsi="Cambria Math"/>
                </w:rPr>
                <m:t>P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)</m:t>
              </m:r>
              <m:sSup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−∫P(x)dx</m:t>
                  </m:r>
                </m:sup>
              </m:sSup>
            </m:e>
          </m:d>
        </m:oMath>
      </m:oMathPara>
      <w:r>
        <w:rPr>
          <w:rFonts w:eastAsia="等线" w:ascii="Arial" w:cs="Arial" w:hAnsi="Arial"/>
          <w:sz w:val="22"/>
        </w:rPr>
        <w:t xml:space="preserve">，将y和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</m:oMath>
      </m:oMathPara>
      <w:r>
        <w:rPr>
          <w:rFonts w:eastAsia="等线" w:ascii="Arial" w:cs="Arial" w:hAnsi="Arial"/>
          <w:sz w:val="22"/>
        </w:rPr>
        <w:t xml:space="preserve"> 代入非齐次方程。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化简求解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C(x)</m:t>
          </m:r>
        </m:oMath>
      </m:oMathPara>
      <w:r>
        <w:rPr>
          <w:rFonts w:eastAsia="等线" w:ascii="Arial" w:cs="Arial" w:hAnsi="Arial"/>
          <w:sz w:val="22"/>
        </w:rPr>
        <w:t xml:space="preserve">：代入后化简，可消去含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C(x)</m:t>
          </m:r>
        </m:oMath>
      </m:oMathPara>
      <w:r>
        <w:rPr>
          <w:rFonts w:eastAsia="等线" w:ascii="Arial" w:cs="Arial" w:hAnsi="Arial"/>
          <w:sz w:val="22"/>
        </w:rPr>
        <w:t xml:space="preserve"> 的项，得到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(x)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−∫P(x)dx</m:t>
              </m:r>
            </m:sup>
          </m:sSup>
          <m:r>
            <w:rPr>
              <w:rFonts w:ascii="Cambria Math" w:hAnsi="Cambria Math"/>
            </w:rPr>
            <m:t>=Q(x)</m:t>
          </m:r>
        </m:oMath>
      </m:oMathPara>
      <w:r>
        <w:rPr>
          <w:rFonts w:eastAsia="等线" w:ascii="Arial" w:cs="Arial" w:hAnsi="Arial"/>
          <w:sz w:val="22"/>
        </w:rPr>
        <w:t xml:space="preserve">，整理得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(x)=Q(x)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∫P(x)dx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 xml:space="preserve">；两边积分，得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C(x)=∫Q(x)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∫P(x)dx</m:t>
              </m:r>
            </m:sup>
          </m:sSup>
          <m:r>
            <w:rPr>
              <w:rFonts w:ascii="Cambria Math" w:hAnsi="Cambria Math"/>
            </w:rPr>
            <m:t>dx+C</m:t>
          </m:r>
        </m:oMath>
      </m:oMathPara>
      <w:r>
        <w:rPr>
          <w:rFonts w:eastAsia="等线" w:ascii="Arial" w:cs="Arial" w:hAnsi="Arial"/>
          <w:sz w:val="22"/>
        </w:rPr>
        <w:t>（C为任意常数）。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得到通解：将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C(x)</m:t>
          </m:r>
        </m:oMath>
      </m:oMathPara>
      <w:r>
        <w:rPr>
          <w:rFonts w:eastAsia="等线" w:ascii="Arial" w:cs="Arial" w:hAnsi="Arial"/>
          <w:sz w:val="22"/>
        </w:rPr>
        <w:t xml:space="preserve"> 代回步骤1的假设，得到非齐次方程的通解：</w:t>
        <w:br/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−∫P(x)dx</m:t>
              </m:r>
            </m:sup>
          </m:sSup>
          <m:d>
            <m:e>
              <m:r>
                <w:rPr>
                  <w:rFonts w:ascii="Cambria Math" w:hAnsi="Cambria Math"/>
                </w:rPr>
                <m:t>∫</m:t>
              </m:r>
              <m:r>
                <w:rPr>
                  <w:rFonts w:ascii="Cambria Math" w:hAnsi="Cambria Math"/>
                </w:rPr>
                <m:t>Q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)</m:t>
              </m:r>
              <m:sSup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∫P(x)dx</m:t>
                  </m:r>
                </m:sup>
              </m:sSup>
              <m: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C</m:t>
              </m:r>
            </m:e>
          </m:d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记忆技巧：通解可记为“齐次通解 ×（非齐次项×积分因子积分 + 常数）”，其中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∫P(x)dx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 xml:space="preserve"> 称为积分因子，记为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μ(x)=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∫P(x)dx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 xml:space="preserve">，通解也可写成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yμ(x)=∫Q(x)μ(x)dx+C</m:t>
          </m:r>
        </m:oMath>
      </m:oMathPara>
      <w:r>
        <w:rPr>
          <w:rFonts w:eastAsia="等线" w:ascii="Arial" w:cs="Arial" w:hAnsi="Arial"/>
          <w:sz w:val="22"/>
        </w:rPr>
        <w:t>，更易计算。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三、注意事项</w:t>
      </w:r>
      <w:bookmarkEnd w:id="16"/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必须先将方程化为标准形式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+P(x)y=Q(x)</m:t>
          </m:r>
        </m:oMath>
      </m:oMathPara>
      <w:r>
        <w:rPr>
          <w:rFonts w:eastAsia="等线" w:ascii="Arial" w:cs="Arial" w:hAnsi="Arial"/>
          <w:sz w:val="22"/>
        </w:rPr>
        <w:t xml:space="preserve">，注意P(x)的符号（易错点：若原方程是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−P(x)y=Q(x)</m:t>
          </m:r>
        </m:oMath>
      </m:oMathPara>
      <w:r>
        <w:rPr>
          <w:rFonts w:eastAsia="等线" w:ascii="Arial" w:cs="Arial" w:hAnsi="Arial"/>
          <w:sz w:val="22"/>
        </w:rPr>
        <w:t xml:space="preserve">，则标准形式中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P(x)</m:t>
          </m:r>
        </m:oMath>
      </m:oMathPara>
      <w:r>
        <w:rPr>
          <w:rFonts w:eastAsia="等线" w:ascii="Arial" w:cs="Arial" w:hAnsi="Arial"/>
          <w:sz w:val="22"/>
        </w:rPr>
        <w:t xml:space="preserve"> 为负）。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积分因子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μ(x)=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∫P(x)dx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 xml:space="preserve"> 计算时，无需加积分常数（加常数会被后续的任意常数C吸收，不影响通解）。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常数变易法是核心，不可直接套用齐次方程通解；若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Q(x)=0</m:t>
          </m:r>
        </m:oMath>
      </m:oMathPara>
      <w:r>
        <w:rPr>
          <w:rFonts w:eastAsia="等线" w:ascii="Arial" w:cs="Arial" w:hAnsi="Arial"/>
          <w:sz w:val="22"/>
        </w:rPr>
        <w:t xml:space="preserve">，则退化为齐次方程，通解即为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y=C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−∫P(x)dx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验证特殊解：分离变量时若除以y，需验证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y=0</m:t>
          </m:r>
        </m:oMath>
      </m:oMathPara>
      <w:r>
        <w:rPr>
          <w:rFonts w:eastAsia="等线" w:ascii="Arial" w:cs="Arial" w:hAnsi="Arial"/>
          <w:sz w:val="22"/>
        </w:rPr>
        <w:t xml:space="preserve"> 是否为原方程的解，若满足则需纳入通解（通常已包含在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C=0</m:t>
          </m:r>
        </m:oMath>
      </m:oMathPara>
      <w:r>
        <w:rPr>
          <w:rFonts w:eastAsia="等线" w:ascii="Arial" w:cs="Arial" w:hAnsi="Arial"/>
          <w:sz w:val="22"/>
        </w:rPr>
        <w:t xml:space="preserve"> 的情况中）。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7" w:id="17"/>
      <w:r>
        <w:rPr>
          <w:rFonts w:eastAsia="等线" w:ascii="Arial" w:cs="Arial" w:hAnsi="Arial"/>
          <w:b w:val="true"/>
          <w:sz w:val="36"/>
        </w:rPr>
        <w:t>伯努利方程：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伯努利方程是一阶非线性微分方程，但可通过变量代换转化为一阶线性微分方程求解，其核心特征是未知函数y的次数不为1，与前文一阶线性微分方程联系紧密，具体知识点及求法如下：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一、伯努利方程的定义与标准形式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若一阶微分方程可整理为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+P(x)y=Q(x)</m:t>
          </m:r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 xml:space="preserve"> 的形式（其中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n≠0,1</m:t>
          </m:r>
        </m:oMath>
      </m:oMathPara>
      <w:r>
        <w:rPr>
          <w:rFonts w:eastAsia="等线" w:ascii="Arial" w:cs="Arial" w:hAnsi="Arial"/>
          <w:sz w:val="22"/>
        </w:rPr>
        <w:t xml:space="preserve"> 为常数），则称该方程为伯努利方程。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关键说明：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核心特征：方程右端含未知函数y的n次项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Q(x)</m:t>
          </m:r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 xml:space="preserve">，当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n=0</m:t>
          </m:r>
        </m:oMath>
      </m:oMathPara>
      <w:r>
        <w:rPr>
          <w:rFonts w:eastAsia="等线" w:ascii="Arial" w:cs="Arial" w:hAnsi="Arial"/>
          <w:sz w:val="22"/>
        </w:rPr>
        <w:t xml:space="preserve"> 时，方程变为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+P(x)y=Q(x)</m:t>
          </m:r>
        </m:oMath>
      </m:oMathPara>
      <w:r>
        <w:rPr>
          <w:rFonts w:eastAsia="等线" w:ascii="Arial" w:cs="Arial" w:hAnsi="Arial"/>
          <w:sz w:val="22"/>
        </w:rPr>
        <w:t xml:space="preserve">，即一阶非齐次线性微分方程；当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n=1</m:t>
          </m:r>
        </m:oMath>
      </m:oMathPara>
      <w:r>
        <w:rPr>
          <w:rFonts w:eastAsia="等线" w:ascii="Arial" w:cs="Arial" w:hAnsi="Arial"/>
          <w:sz w:val="22"/>
        </w:rPr>
        <w:t xml:space="preserve"> 时，方程变为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+[P(x)−Q(x)]y=0</m:t>
          </m:r>
        </m:oMath>
      </m:oMathPara>
      <w:r>
        <w:rPr>
          <w:rFonts w:eastAsia="等线" w:ascii="Arial" w:cs="Arial" w:hAnsi="Arial"/>
          <w:sz w:val="22"/>
        </w:rPr>
        <w:t>，即一阶齐次线性微分方程，因此伯努利方程是一阶线性微分方程的推广。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非线性本质：因含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n≠1</m:t>
          </m:r>
        </m:oMath>
      </m:oMathPara>
      <w:r>
        <w:rPr>
          <w:rFonts w:eastAsia="等线" w:ascii="Arial" w:cs="Arial" w:hAnsi="Arial"/>
          <w:sz w:val="22"/>
        </w:rPr>
        <w:t>）项，方程为非线性微分方程，但通过变量代换可转化为线性方程，这是其求解核心。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二、伯努利方程的求解方法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求解核心思路：通过变量代换消去非线性项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，将伯努利方程转化为一阶线性微分方程，再利用常数变易法求解，具体步骤如下：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变形整理：将伯努利方程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+P(x)y=Q(x)</m:t>
          </m:r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 xml:space="preserve"> 两边同时除以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（注意：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y≠0</m:t>
          </m:r>
        </m:oMath>
      </m:oMathPara>
      <w:r>
        <w:rPr>
          <w:rFonts w:eastAsia="等线" w:ascii="Arial" w:cs="Arial" w:hAnsi="Arial"/>
          <w:sz w:val="22"/>
        </w:rPr>
        <w:t xml:space="preserve">，后续需验证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y=0</m:t>
          </m:r>
        </m:oMath>
      </m:oMathPara>
      <w:r>
        <w:rPr>
          <w:rFonts w:eastAsia="等线" w:ascii="Arial" w:cs="Arial" w:hAnsi="Arial"/>
          <w:sz w:val="22"/>
        </w:rPr>
        <w:t xml:space="preserve"> 是否为解），得到：</w:t>
        <w:br/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−n</m:t>
              </m:r>
            </m:sup>
          </m:sSup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+P(x)</m:t>
          </m:r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1−n</m:t>
              </m:r>
            </m:sup>
          </m:sSup>
          <m:r>
            <w:rPr>
              <w:rFonts w:ascii="Cambria Math" w:hAnsi="Cambria Math"/>
            </w:rPr>
            <m:t>=Q(x)</m:t>
          </m:r>
        </m:oMath>
      </m:oMathPara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变量代换：令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z=</m:t>
          </m:r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1−n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（核心代换，目的是将非线性项转化为一次项），对x求导得：</w:t>
        <w:br/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dz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=(1−n)</m:t>
          </m:r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−n</m:t>
              </m:r>
            </m:sup>
          </m:sSup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</m:oMath>
      </m:oMathPara>
      <w:r>
        <w:rPr>
          <w:rFonts w:eastAsia="等线" w:ascii="Arial" w:cs="Arial" w:hAnsi="Arial"/>
          <w:sz w:val="22"/>
        </w:rPr>
        <w:t xml:space="preserve">，即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−n</m:t>
              </m:r>
            </m:sup>
          </m:sSup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1−n</m:t>
              </m:r>
            </m:den>
          </m:f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dz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</m:oMath>
      </m:oMathPara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转化为线性方程：将上述代换代入步骤1的变形方程，整理得一阶线性微分方程：</w:t>
        <w:br/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dz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+(1−n)P(x)z=(1−n)Q(x)</m:t>
          </m:r>
        </m:oMath>
      </m:oMathPara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此时方程符合标准形式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dz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+</m:t>
          </m:r>
          <m:sSub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(x)z=</m:t>
          </m:r>
          <m:sSub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(x)</m:t>
          </m:r>
        </m:oMath>
      </m:oMathPara>
      <w:r>
        <w:rPr>
          <w:rFonts w:eastAsia="等线" w:ascii="Arial" w:cs="Arial" w:hAnsi="Arial"/>
          <w:sz w:val="22"/>
        </w:rPr>
        <w:t xml:space="preserve">，其中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(x)=(1−n)P(x)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(x)=(1−n)Q(x)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求解线性方程：利用一阶线性微分方程的通解公式（常数变易法推导的公式），求出z关于x的通解。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回代还原：将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z=</m:t>
          </m:r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1−n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 xml:space="preserve"> 代回z的通解，整理后得到原伯努利方程的通解；若有初始条件，可进一步求出特解，同时验证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y=0</m:t>
          </m:r>
        </m:oMath>
      </m:oMathPara>
      <w:r>
        <w:rPr>
          <w:rFonts w:eastAsia="等线" w:ascii="Arial" w:cs="Arial" w:hAnsi="Arial"/>
          <w:sz w:val="22"/>
        </w:rPr>
        <w:t xml:space="preserve"> 是否为解（若满足则纳入通解）。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三</w:t>
      </w:r>
      <w:r>
        <w:rPr>
          <w:rFonts w:eastAsia="等线" w:ascii="Arial" w:cs="Arial" w:hAnsi="Arial"/>
          <w:b w:val="true"/>
          <w:sz w:val="32"/>
        </w:rPr>
        <w:t>、注意事项</w:t>
      </w:r>
      <w:bookmarkEnd w:id="20"/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明确n的取值：必须满足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n≠0,1</m:t>
          </m:r>
        </m:oMath>
      </m:oMathPara>
      <w:r>
        <w:rPr>
          <w:rFonts w:eastAsia="等线" w:ascii="Arial" w:cs="Arial" w:hAnsi="Arial"/>
          <w:sz w:val="22"/>
        </w:rPr>
        <w:t xml:space="preserve">，若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n=0</m:t>
          </m:r>
        </m:oMath>
      </m:oMathPara>
      <w:r>
        <w:rPr>
          <w:rFonts w:eastAsia="等线" w:ascii="Arial" w:cs="Arial" w:hAnsi="Arial"/>
          <w:sz w:val="22"/>
        </w:rPr>
        <w:t xml:space="preserve"> 或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n=1</m:t>
          </m:r>
        </m:oMath>
      </m:oMathPara>
      <w:r>
        <w:rPr>
          <w:rFonts w:eastAsia="等线" w:ascii="Arial" w:cs="Arial" w:hAnsi="Arial"/>
          <w:sz w:val="22"/>
        </w:rPr>
        <w:t>，方程退化为一阶线性微分方程，直接按线性方程求解即可。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变量代换的关键：牢记代换式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z=</m:t>
          </m:r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1−n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 xml:space="preserve">，求导时注意链式法则，避免计算错误（易错点：漏乘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(1−n)</m:t>
          </m:r>
        </m:oMath>
      </m:oMathPara>
      <w:r>
        <w:rPr>
          <w:rFonts w:eastAsia="等线" w:ascii="Arial" w:cs="Arial" w:hAnsi="Arial"/>
          <w:sz w:val="22"/>
        </w:rPr>
        <w:t>）。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验证特殊解：两边除以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 xml:space="preserve"> 时，默认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y≠0</m:t>
          </m:r>
        </m:oMath>
      </m:oMathPara>
      <w:r>
        <w:rPr>
          <w:rFonts w:eastAsia="等线" w:ascii="Arial" w:cs="Arial" w:hAnsi="Arial"/>
          <w:sz w:val="22"/>
        </w:rPr>
        <w:t xml:space="preserve">，需单独验证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y=0</m:t>
          </m:r>
        </m:oMath>
      </m:oMathPara>
      <w:r>
        <w:rPr>
          <w:rFonts w:eastAsia="等线" w:ascii="Arial" w:cs="Arial" w:hAnsi="Arial"/>
          <w:sz w:val="22"/>
        </w:rPr>
        <w:t xml:space="preserve"> 是否为原方程的解，若满足则需加入通解。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衔接线性方程：转化后的线性方程需整理为标准形式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dz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+</m:t>
          </m:r>
          <m:sSub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(x)z=</m:t>
          </m:r>
          <m:sSub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(x)</m:t>
          </m:r>
        </m:oMath>
      </m:oMathPara>
      <w:r>
        <w:rPr>
          <w:rFonts w:eastAsia="等线" w:ascii="Arial" w:cs="Arial" w:hAnsi="Arial"/>
          <w:sz w:val="22"/>
        </w:rPr>
        <w:t xml:space="preserve">，注意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(x)</m:t>
          </m:r>
        </m:oMath>
      </m:oMathPara>
      <w:r>
        <w:rPr>
          <w:rFonts w:eastAsia="等线" w:ascii="Arial" w:cs="Arial" w:hAnsi="Arial"/>
          <w:sz w:val="22"/>
        </w:rPr>
        <w:t xml:space="preserve"> 的符号，避免代入通解公式时出错。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1" w:id="21"/>
      <w:r>
        <w:rPr>
          <w:rFonts w:eastAsia="等线" w:ascii="Arial" w:cs="Arial" w:hAnsi="Arial"/>
          <w:b w:val="true"/>
          <w:sz w:val="36"/>
        </w:rPr>
        <w:t>可降阶的高阶微分方程：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降阶的高阶微分方程（通常指二阶及以上），核心求解思路是通过适当的变量代换，将高阶方程转化为低阶微分方程（一阶或二阶可解形式），再逐步求解。常见类型有三种，分别对应不同的方程特征和代换方法，具体知识点如下：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一、可降阶高阶微分方程的定义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阶微分方程（阶数≥2）中，若通过变量代换能降低方程的阶数（如将二阶降为一阶），且降阶后的方程可利用前文所学的一阶微分方程求解方法（分离变量、线性方程、伯努利方程等）求解，则称此类方程为可降阶的高阶微分方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核心原则：根据方程中“缺项”（不含未知函数y、不含y的导数等）特征，选择对应的变量代换，核心是“降阶”，将复杂的高阶方程转化为已学的低阶方程。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二、常见类型及求解方法（以二阶为例，可推广至更高阶）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二阶可降阶微分方程主要有三种常见类型，每种类型的求解方法不同，重点掌握变量代换的技巧：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（一）类型1：</w:t>
      </w:r>
      <w:r>
        <w:rPr>
          <w:rFonts w:eastAsia="等线" w:ascii="Arial" w:cs="Arial" w:hAnsi="Arial"/>
          <w:b w:val="true"/>
          <w:sz w:val="30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″</m:t>
              </m:r>
            </m:sup>
          </m:sSup>
          <m:r>
            <w:rPr>
              <w:rFonts w:ascii="Cambria Math" w:hAnsi="Cambria Math"/>
            </w:rPr>
            <m:t>=f(x)</m:t>
          </m:r>
        </m:oMath>
      </m:oMathPara>
      <w:r>
        <w:rPr>
          <w:rFonts w:eastAsia="等线" w:ascii="Arial" w:cs="Arial" w:hAnsi="Arial"/>
          <w:b w:val="true"/>
          <w:sz w:val="30"/>
        </w:rPr>
        <w:t>（不含y和</w:t>
      </w:r>
      <w:r>
        <w:rPr>
          <w:rFonts w:eastAsia="等线" w:ascii="Arial" w:cs="Arial" w:hAnsi="Arial"/>
          <w:b w:val="true"/>
          <w:sz w:val="30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</m:oMath>
      </m:oMathPara>
      <w:r>
        <w:rPr>
          <w:rFonts w:eastAsia="等线" w:ascii="Arial" w:cs="Arial" w:hAnsi="Arial"/>
          <w:b w:val="true"/>
          <w:sz w:val="30"/>
        </w:rPr>
        <w:t>，仅含x）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这类方程是最简单的可降阶高阶方程，核心特征是仅含x和最高阶导数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″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，求解方法为“逐次积分法”，直接通过两次积分降阶求解。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第一次积分：对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″</m:t>
              </m:r>
            </m:sup>
          </m:sSup>
          <m:r>
            <w:rPr>
              <w:rFonts w:ascii="Cambria Math" w:hAnsi="Cambria Math"/>
            </w:rPr>
            <m:t>=f(x)</m:t>
          </m:r>
        </m:oMath>
      </m:oMathPara>
      <w:r>
        <w:rPr>
          <w:rFonts w:eastAsia="等线" w:ascii="Arial" w:cs="Arial" w:hAnsi="Arial"/>
          <w:sz w:val="22"/>
        </w:rPr>
        <w:t>两边同时对x积分，得到一阶导数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=∫f(x)dx+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为任意常数）。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第二次积分：对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=∫f(x)dx+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再次对x积分，得到原方程的通解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y=∫</m:t>
          </m:r>
          <m:d>
            <m:e>
              <m:r>
                <w:rPr>
                  <w:rFonts w:ascii="Cambria Math" w:hAnsi="Cambria Math"/>
                </w:rPr>
                <m:t>∫</m:t>
              </m:r>
              <m:r>
                <w:rPr>
                  <w:rFonts w:ascii="Cambria Math" w:hAnsi="Cambria Math"/>
                </w:rPr>
                <m:t>f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)</m:t>
              </m:r>
              <m: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+</m:t>
              </m:r>
              <m:sSub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dx+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为任意常数）。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示例：求解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″</m:t>
              </m:r>
            </m:sup>
          </m:sSup>
          <m:r>
            <w:rPr>
              <w:rFonts w:ascii="Cambria Math" w:hAnsi="Cambria Math"/>
            </w:rPr>
            <m:t>=x+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⁡x</m:t>
          </m:r>
        </m:oMath>
      </m:oMathPara>
      <w:r>
        <w:rPr>
          <w:rFonts w:eastAsia="等线" w:ascii="Arial" w:cs="Arial" w:hAnsi="Arial"/>
          <w:sz w:val="22"/>
        </w:rPr>
        <w:t>，步骤如下：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第一次积分：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=∫(x+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⁡x)dx+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−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⁡x+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第二次积分：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y=∫</m:t>
          </m:r>
          <m:d>
            <m:e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−</m:t>
              </m:r>
              <m: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⁡</m:t>
              </m:r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+</m:t>
              </m:r>
              <m:sSub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dx+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−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⁡x+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x+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，即为通解（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为任意常数）。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（二）类型2：</w:t>
      </w:r>
      <w:r>
        <w:rPr>
          <w:rFonts w:eastAsia="等线" w:ascii="Arial" w:cs="Arial" w:hAnsi="Arial"/>
          <w:b w:val="true"/>
          <w:sz w:val="30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″</m:t>
              </m:r>
            </m:sup>
          </m:sSup>
          <m:r>
            <w:rPr>
              <w:rFonts w:ascii="Cambria Math" w:hAnsi="Cambria Math"/>
            </w:rPr>
            <m:t>=f(x,</m:t>
          </m:r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b w:val="true"/>
          <w:sz w:val="30"/>
        </w:rPr>
        <w:t>（不含y，含x和</w:t>
      </w:r>
      <w:r>
        <w:rPr>
          <w:rFonts w:eastAsia="等线" w:ascii="Arial" w:cs="Arial" w:hAnsi="Arial"/>
          <w:b w:val="true"/>
          <w:sz w:val="30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</m:oMath>
      </m:oMathPara>
      <w:r>
        <w:rPr>
          <w:rFonts w:eastAsia="等线" w:ascii="Arial" w:cs="Arial" w:hAnsi="Arial"/>
          <w:b w:val="true"/>
          <w:sz w:val="30"/>
        </w:rPr>
        <w:t>）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核心特征：方程中不含未知函数y，仅含x和一阶导数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、二阶导数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″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，求解思路是“令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p=</m:t>
          </m:r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，将二阶导数转化为一阶导数”，降阶为一阶微分方程。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变量代换：令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p=</m:t>
          </m:r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，则二阶导数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″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dp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（因p是x的函数，导数对x求导）。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降阶转化：将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p=</m:t>
          </m:r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″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dp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代入原方程，得到关于x和p的一阶微分方程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dp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=f(x,p)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求解一阶方程：利用前文所学的一阶微分方程求解方法（分离变量、线性方程等），求出p关于x的通解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p=φ(x,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回代还原：因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p=</m:t>
          </m:r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，即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=φ(x,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>，两边积分得到原方程的通解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y=∫φ(x,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)dx+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为任意常数）。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（三）类型3：</w:t>
      </w:r>
      <w:r>
        <w:rPr>
          <w:rFonts w:eastAsia="等线" w:ascii="Arial" w:cs="Arial" w:hAnsi="Arial"/>
          <w:b w:val="true"/>
          <w:sz w:val="30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″</m:t>
              </m:r>
            </m:sup>
          </m:sSup>
          <m:r>
            <w:rPr>
              <w:rFonts w:ascii="Cambria Math" w:hAnsi="Cambria Math"/>
            </w:rPr>
            <m:t>=f(y,</m:t>
          </m:r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b w:val="true"/>
          <w:sz w:val="30"/>
        </w:rPr>
        <w:t>（不含x，含y和</w:t>
      </w:r>
      <w:r>
        <w:rPr>
          <w:rFonts w:eastAsia="等线" w:ascii="Arial" w:cs="Arial" w:hAnsi="Arial"/>
          <w:b w:val="true"/>
          <w:sz w:val="30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</m:oMath>
      </m:oMathPara>
      <w:r>
        <w:rPr>
          <w:rFonts w:eastAsia="等线" w:ascii="Arial" w:cs="Arial" w:hAnsi="Arial"/>
          <w:b w:val="true"/>
          <w:sz w:val="30"/>
        </w:rPr>
        <w:t>）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核心特征：方程中不含自变量x，仅含未知函数y和一阶导数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、二阶导数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″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，求解思路是“令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p=</m:t>
          </m:r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，将二阶导数转化为p对y的导数”，降阶为一阶微分方程。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变量代换：令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p=</m:t>
          </m:r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，利用链式法则，将二阶导数转化为p对y的导数：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″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dp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dp</m:t>
              </m:r>
            </m:num>
            <m:den>
              <m:r>
                <w:rPr>
                  <w:rFonts w:ascii="Cambria Math" w:hAnsi="Cambria Math"/>
                </w:rPr>
                <m:t>dy</m:t>
              </m:r>
            </m:den>
          </m:f>
          <m:r>
            <w:rPr>
              <w:rFonts w:ascii="Cambria Math" w:hAnsi="Cambria Math"/>
            </w:rPr>
            <m:t>⋅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=p⋅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dp</m:t>
              </m:r>
            </m:num>
            <m:den>
              <m:r>
                <w:rPr>
                  <w:rFonts w:ascii="Cambria Math" w:hAnsi="Cambria Math"/>
                </w:rPr>
                <m:t>dy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（关键：将对x的导数转化为对y的导数，适配“不含x”的特征）。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降阶转化：将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p=</m:t>
          </m:r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″</m:t>
              </m:r>
            </m:sup>
          </m:sSup>
          <m:r>
            <w:rPr>
              <w:rFonts w:ascii="Cambria Math" w:hAnsi="Cambria Math"/>
            </w:rPr>
            <m:t>=p⋅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dp</m:t>
              </m:r>
            </m:num>
            <m:den>
              <m:r>
                <w:rPr>
                  <w:rFonts w:ascii="Cambria Math" w:hAnsi="Cambria Math"/>
                </w:rPr>
                <m:t>dy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代入原方程，得到关于y和p的一阶微分方程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p⋅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dp</m:t>
              </m:r>
            </m:num>
            <m:den>
              <m:r>
                <w:rPr>
                  <w:rFonts w:ascii="Cambria Math" w:hAnsi="Cambria Math"/>
                </w:rPr>
                <m:t>dy</m:t>
              </m:r>
            </m:den>
          </m:f>
          <m:r>
            <w:rPr>
              <w:rFonts w:ascii="Cambria Math" w:hAnsi="Cambria Math"/>
            </w:rPr>
            <m:t>=f(y,p)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求解一阶方程：利用分离变量法等，求出p关于y的通解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p=φ(y,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>（或隐函数形式）。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回代还原：因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p=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，即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=φ(y,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>，分离变量后积分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∫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φ(y,</m:t>
              </m:r>
              <m:sSub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den>
          </m:f>
          <m:r>
            <w:rPr>
              <w:rFonts w:ascii="Cambria Math" w:hAnsi="Cambria Math"/>
            </w:rPr>
            <m:t>=∫dx+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，得到原方程的通解。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三、注意事项</w:t>
      </w:r>
      <w:bookmarkEnd w:id="27"/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判断类型是关键：根据方程中“缺项”特征（不含y、不含x、仅含x），选择对应的变量代换，避免代换错误（如类型3不可用类型2的代换）。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变量代换的细节：类型3中，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″</m:t>
              </m:r>
            </m:sup>
          </m:sSup>
          <m:r>
            <w:rPr>
              <w:rFonts w:ascii="Cambria Math" w:hAnsi="Cambria Math"/>
            </w:rPr>
            <m:t>=p⋅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dp</m:t>
              </m:r>
            </m:num>
            <m:den>
              <m:r>
                <w:rPr>
                  <w:rFonts w:ascii="Cambria Math" w:hAnsi="Cambria Math"/>
                </w:rPr>
                <m:t>dy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是核心，牢记链式法则的转化，避免误写为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dp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常数的保留：逐次积分或降阶求解过程中，每次积分都要保留任意常数，最终通解的常数个数等于方程的阶数（二阶方程有2个任意常数）。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特殊解的验证：求解时若出现“除以变量（如p、y）”的操作，需单独验证该变量为0时是否为原方程的解，若满足则纳入通解。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高阶推广：对于三阶及以上可降阶方程（如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‴</m:t>
              </m:r>
            </m:sup>
          </m:sSup>
          <m:r>
            <w:rPr>
              <w:rFonts w:ascii="Cambria Math" w:hAnsi="Cambria Math"/>
            </w:rPr>
            <m:t>=f(x)</m:t>
          </m:r>
        </m:oMath>
      </m:oMathPara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‴</m:t>
              </m:r>
            </m:sup>
          </m:sSup>
          <m:r>
            <w:rPr>
              <w:rFonts w:ascii="Cambria Math" w:hAnsi="Cambria Math"/>
            </w:rPr>
            <m:t>=f(x,</m:t>
          </m:r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″</m:t>
              </m:r>
            </m:sup>
          </m:sSup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>），可采用类似思路逐次降阶，逐步转化为一阶方程求解。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示例（结合可降阶高阶方程类型3，贴合前文知识点）：求解方程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</m:t>
          </m:r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″</m:t>
              </m:r>
            </m:sup>
          </m:sSup>
          <m:r>
            <w:rPr>
              <w:rFonts w:ascii="Cambria Math" w:hAnsi="Cambria Math"/>
            </w:rPr>
            <m:t>−(</m:t>
          </m:r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sSup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=0</m:t>
          </m:r>
        </m:oMath>
      </m:oMathPara>
      <w:r>
        <w:rPr>
          <w:rFonts w:eastAsia="等线" w:ascii="Arial" w:cs="Arial" w:hAnsi="Arial"/>
          <w:sz w:val="22"/>
        </w:rPr>
        <w:t>（不含x，属于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″</m:t>
              </m:r>
            </m:sup>
          </m:sSup>
          <m:r>
            <w:rPr>
              <w:rFonts w:ascii="Cambria Math" w:hAnsi="Cambria Math"/>
            </w:rPr>
            <m:t>=f(y,</m:t>
          </m:r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>类型），重点验证特殊解：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变量代换：令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p=</m:t>
          </m:r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，则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″</m:t>
              </m:r>
            </m:sup>
          </m:sSup>
          <m:r>
            <w:rPr>
              <w:rFonts w:ascii="Cambria Math" w:hAnsi="Cambria Math"/>
            </w:rPr>
            <m:t>=p⋅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dp</m:t>
              </m:r>
            </m:num>
            <m:den>
              <m:r>
                <w:rPr>
                  <w:rFonts w:ascii="Cambria Math" w:hAnsi="Cambria Math"/>
                </w:rPr>
                <m:t>dy</m:t>
              </m:r>
            </m:den>
          </m:f>
        </m:oMath>
      </m:oMathPara>
      <w:r>
        <w:rPr>
          <w:rFonts w:eastAsia="等线" w:ascii="Arial" w:cs="Arial" w:hAnsi="Arial"/>
          <w:sz w:val="22"/>
        </w:rPr>
        <w:t xml:space="preserve">，代入原方程得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y⋅p⋅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dp</m:t>
              </m:r>
            </m:num>
            <m:den>
              <m:r>
                <w:rPr>
                  <w:rFonts w:ascii="Cambria Math" w:hAnsi="Cambria Math"/>
                </w:rPr>
                <m:t>dy</m:t>
              </m:r>
            </m:den>
          </m:f>
          <m:r>
            <w:rPr>
              <w:rFonts w:ascii="Cambria Math" w:hAnsi="Cambria Math"/>
            </w:rPr>
            <m:t>−</m:t>
          </m:r>
          <m:sSup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=0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化简过程（出现“除以变量p”的操作）：</w:t>
        <w:br/>
      </w:r>
      <w:r>
        <w:rPr>
          <w:rFonts w:eastAsia="等线" w:ascii="Arial" w:cs="Arial" w:hAnsi="Arial"/>
          <w:sz w:val="22"/>
        </w:rPr>
        <w:t xml:space="preserve">  此时方程可提取公因式p，得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p</m:t>
          </m:r>
          <m:d>
            <m:e>
              <m:r>
                <w:rPr>
                  <w:rFonts w:ascii="Cambria Math" w:hAnsi="Cambria Math"/>
                </w:rPr>
                <m:t>y</m:t>
              </m:r>
              <m:r>
                <w:rPr>
                  <w:rFonts w:ascii="Cambria Math" w:hAnsi="Cambria Math"/>
                </w:rPr>
                <m:t>⋅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dp</m:t>
                  </m:r>
                </m:num>
                <m:den>
                  <m:r>
                    <w:rPr>
                      <w:rFonts w:ascii="Cambria Math" w:hAnsi="Cambria Math"/>
                    </w:rPr>
                    <m:t>dy</m:t>
                  </m:r>
                </m:den>
              </m:f>
              <m:r>
                <w:rPr>
                  <w:rFonts w:ascii="Cambria Math" w:hAnsi="Cambria Math"/>
                </w:rPr>
                <m:t>−</m:t>
              </m:r>
              <m:r>
                <w:rPr>
                  <w:rFonts w:ascii="Cambria Math" w:hAnsi="Cambria Math"/>
                </w:rPr>
                <m:t>p</m:t>
              </m:r>
            </m:e>
          </m:d>
          <m:r>
            <w:rPr>
              <w:rFonts w:ascii="Cambria Math" w:hAnsi="Cambria Math"/>
            </w:rPr>
            <m:t>=0</m:t>
          </m:r>
        </m:oMath>
      </m:oMathPara>
      <w:r>
        <w:rPr>
          <w:rFonts w:eastAsia="等线" w:ascii="Arial" w:cs="Arial" w:hAnsi="Arial"/>
          <w:sz w:val="22"/>
        </w:rPr>
        <w:t>。若直接两边除以p（默认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p≠0</m:t>
          </m:r>
        </m:oMath>
      </m:oMathPara>
      <w:r>
        <w:rPr>
          <w:rFonts w:eastAsia="等线" w:ascii="Arial" w:cs="Arial" w:hAnsi="Arial"/>
          <w:sz w:val="22"/>
        </w:rPr>
        <w:t xml:space="preserve">），会得到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y⋅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dp</m:t>
              </m:r>
            </m:num>
            <m:den>
              <m:r>
                <w:rPr>
                  <w:rFonts w:ascii="Cambria Math" w:hAnsi="Cambria Math"/>
                </w:rPr>
                <m:t>dy</m:t>
              </m:r>
            </m:den>
          </m:f>
          <m:r>
            <w:rPr>
              <w:rFonts w:ascii="Cambria Math" w:hAnsi="Cambria Math"/>
            </w:rPr>
            <m:t>−p=0</m:t>
          </m:r>
        </m:oMath>
      </m:oMathPara>
      <w:r>
        <w:rPr>
          <w:rFonts w:eastAsia="等线" w:ascii="Arial" w:cs="Arial" w:hAnsi="Arial"/>
          <w:sz w:val="22"/>
        </w:rPr>
        <w:t xml:space="preserve">，进而求解得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p=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y</m:t>
          </m:r>
        </m:oMath>
      </m:oMathPara>
      <w:r>
        <w:rPr>
          <w:rFonts w:eastAsia="等线" w:ascii="Arial" w:cs="Arial" w:hAnsi="Arial"/>
          <w:sz w:val="22"/>
        </w:rPr>
        <w:t xml:space="preserve">，回代后得到通解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y=C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sSub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x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（C为任意常数）。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特殊解验证（验证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p=0</m:t>
          </m:r>
        </m:oMath>
      </m:oMathPara>
      <w:r>
        <w:rPr>
          <w:rFonts w:eastAsia="等线" w:ascii="Arial" w:cs="Arial" w:hAnsi="Arial"/>
          <w:sz w:val="22"/>
        </w:rPr>
        <w:t>是否为原方程的解）：</w:t>
        <w:br/>
      </w:r>
      <w:r>
        <w:rPr>
          <w:rFonts w:eastAsia="等线" w:ascii="Arial" w:cs="Arial" w:hAnsi="Arial"/>
          <w:sz w:val="22"/>
        </w:rPr>
        <w:t xml:space="preserve">  当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p=0</m:t>
          </m:r>
        </m:oMath>
      </m:oMathPara>
      <w:r>
        <w:rPr>
          <w:rFonts w:eastAsia="等线" w:ascii="Arial" w:cs="Arial" w:hAnsi="Arial"/>
          <w:sz w:val="22"/>
        </w:rPr>
        <w:t>时，因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p=</m:t>
          </m:r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，即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=0</m:t>
          </m:r>
        </m:oMath>
      </m:oMathPara>
      <w:r>
        <w:rPr>
          <w:rFonts w:eastAsia="等线" w:ascii="Arial" w:cs="Arial" w:hAnsi="Arial"/>
          <w:sz w:val="22"/>
        </w:rPr>
        <w:t>，此时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″</m:t>
              </m:r>
            </m:sup>
          </m:sSup>
          <m:r>
            <w:rPr>
              <w:rFonts w:ascii="Cambria Math" w:hAnsi="Cambria Math"/>
            </w:rPr>
            <m:t>=0</m:t>
          </m:r>
        </m:oMath>
      </m:oMathPara>
      <w:r>
        <w:rPr>
          <w:rFonts w:eastAsia="等线" w:ascii="Arial" w:cs="Arial" w:hAnsi="Arial"/>
          <w:sz w:val="22"/>
        </w:rPr>
        <w:t>。将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=0</m:t>
          </m:r>
        </m:oMath>
      </m:oMathPara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″</m:t>
              </m:r>
            </m:sup>
          </m:sSup>
          <m:r>
            <w:rPr>
              <w:rFonts w:ascii="Cambria Math" w:hAnsi="Cambria Math"/>
            </w:rPr>
            <m:t>=0</m:t>
          </m:r>
        </m:oMath>
      </m:oMathPara>
      <w:r>
        <w:rPr>
          <w:rFonts w:eastAsia="等线" w:ascii="Arial" w:cs="Arial" w:hAnsi="Arial"/>
          <w:sz w:val="22"/>
        </w:rPr>
        <w:t>代入原方程：左边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y⋅0−</m:t>
          </m:r>
          <m:sSup>
            <m:e>
              <m:r>
                <w:rPr>
                  <w:rFonts w:ascii="Cambria Math" w:hAnsi="Cambria Math"/>
                </w:rPr>
                <m:t>0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=0</m:t>
          </m:r>
        </m:oMath>
      </m:oMathPara>
      <w:r>
        <w:rPr>
          <w:rFonts w:eastAsia="等线" w:ascii="Arial" w:cs="Arial" w:hAnsi="Arial"/>
          <w:sz w:val="22"/>
        </w:rPr>
        <w:t>，右边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0</m:t>
          </m:r>
        </m:oMath>
      </m:oMathPara>
      <w:r>
        <w:rPr>
          <w:rFonts w:eastAsia="等线" w:ascii="Arial" w:cs="Arial" w:hAnsi="Arial"/>
          <w:sz w:val="22"/>
        </w:rPr>
        <w:t>，左右两边相等，说明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p=0</m:t>
          </m:r>
        </m:oMath>
      </m:oMathPara>
      <w:r>
        <w:rPr>
          <w:rFonts w:eastAsia="等线" w:ascii="Arial" w:cs="Arial" w:hAnsi="Arial"/>
          <w:sz w:val="22"/>
        </w:rPr>
        <w:t>对应的解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（C_2为任意常数）也是原方程的解。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整合通解：</w:t>
        <w:br/>
      </w:r>
      <w:r>
        <w:rPr>
          <w:rFonts w:eastAsia="等线" w:ascii="Arial" w:cs="Arial" w:hAnsi="Arial"/>
          <w:sz w:val="22"/>
        </w:rPr>
        <w:t xml:space="preserve">  验证后发现，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（常数解）可包含在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y=C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sSub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x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中（当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  <w:r>
        <w:rPr>
          <w:rFonts w:eastAsia="等线" w:ascii="Arial" w:cs="Arial" w:hAnsi="Arial"/>
          <w:sz w:val="22"/>
        </w:rPr>
        <w:t>时，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y=C</m:t>
          </m:r>
        </m:oMath>
      </m:oMathPara>
      <w:r>
        <w:rPr>
          <w:rFonts w:eastAsia="等线" w:ascii="Arial" w:cs="Arial" w:hAnsi="Arial"/>
          <w:sz w:val="22"/>
        </w:rPr>
        <w:t>，与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一致），因此原方程的通解为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y=C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sSub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x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,C</m:t>
          </m:r>
        </m:oMath>
      </m:oMathPara>
      <w:r>
        <w:rPr>
          <w:rFonts w:eastAsia="等线" w:ascii="Arial" w:cs="Arial" w:hAnsi="Arial"/>
          <w:sz w:val="22"/>
        </w:rPr>
        <w:t>为任意常数）。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补充说明：该示例清晰体现“除以变量（p）需验证变量为0”的核心——若未验证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p=0</m:t>
          </m:r>
        </m:oMath>
      </m:oMathPara>
      <w:r>
        <w:rPr>
          <w:rFonts w:eastAsia="等线" w:ascii="Arial" w:cs="Arial" w:hAnsi="Arial"/>
          <w:sz w:val="22"/>
        </w:rPr>
        <w:t>，会遗漏常数解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；验证后确认其为解，且可纳入通解，确保求解完整。类似地，若求解时除以y（如伯努利方程中除以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），需单独验证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y=0</m:t>
          </m:r>
        </m:oMath>
      </m:oMathPara>
      <w:r>
        <w:rPr>
          <w:rFonts w:eastAsia="等线" w:ascii="Arial" w:cs="Arial" w:hAnsi="Arial"/>
          <w:sz w:val="22"/>
        </w:rPr>
        <w:t>是否满足原方程，避免遗漏特殊解。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8" w:id="28"/>
      <w:r>
        <w:rPr>
          <w:rFonts w:eastAsia="等线" w:ascii="Arial" w:cs="Arial" w:hAnsi="Arial"/>
          <w:b w:val="true"/>
          <w:sz w:val="36"/>
        </w:rPr>
        <w:t>高阶线性微分方程：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高阶线性微分方程是阶数≥2、未知函数及其各阶导数均为一次项的微分方程，是微分方程的重要分支，核心重点是二阶常系数线性微分方程的求解，其解的结构具有明确规律，具体知识点如下：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一、高阶线性微分方程的定义与标准形式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若n阶微分方程可整理为：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(n)</m:t>
              </m:r>
            </m:sup>
          </m:sSup>
          <m:r>
            <w:rPr>
              <w:rFonts w:ascii="Cambria Math" w:hAnsi="Cambria Math"/>
            </w:rPr>
            <m:t>+</m:t>
          </m:r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(x)</m:t>
          </m:r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(n−1)</m:t>
              </m:r>
            </m:sup>
          </m:sSup>
          <m:r>
            <w:rPr>
              <w:rFonts w:ascii="Cambria Math" w:hAnsi="Cambria Math"/>
            </w:rPr>
            <m:t>+</m:t>
          </m:r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(x)</m:t>
          </m:r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(n−2)</m:t>
              </m:r>
            </m:sup>
          </m:sSup>
          <m:r>
            <w:rPr>
              <w:rFonts w:ascii="Cambria Math" w:hAnsi="Cambria Math"/>
            </w:rPr>
            <m:t>+⋯+</m:t>
          </m:r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n−1</m:t>
              </m:r>
            </m:sub>
          </m:sSub>
          <m:r>
            <w:rPr>
              <w:rFonts w:ascii="Cambria Math" w:hAnsi="Cambria Math"/>
            </w:rPr>
            <m:t>(x)</m:t>
          </m:r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+</m:t>
          </m:r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(x)y=f(x)</m:t>
          </m:r>
        </m:oMath>
      </m:oMathPara>
      <w:r>
        <w:rPr>
          <w:rFonts w:eastAsia="等线" w:ascii="Arial" w:cs="Arial" w:hAnsi="Arial"/>
          <w:sz w:val="22"/>
        </w:rPr>
        <w:t>，则称该方程为n阶线性微分方程。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关键说明：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核心特征：未知函数y的各阶导数（从1阶到n阶）及y本身均为一次项，不含非线性项（如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</m:t>
          </m:r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″</m:t>
              </m:r>
            </m:sup>
          </m:sSup>
          <m:sSup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y⋅</m:t>
          </m:r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等），系数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(x),</m:t>
          </m:r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(x),…,</m:t>
          </m:r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(x)</m:t>
          </m:r>
        </m:oMath>
      </m:oMathPara>
      <w:r>
        <w:rPr>
          <w:rFonts w:eastAsia="等线" w:ascii="Arial" w:cs="Arial" w:hAnsi="Arial"/>
          <w:sz w:val="22"/>
        </w:rPr>
        <w:t>为x的函数（或常数）。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分类：</w:t>
        <w:br/>
      </w:r>
      <w:r>
        <w:rPr>
          <w:rFonts w:eastAsia="等线" w:ascii="Arial" w:cs="Arial" w:hAnsi="Arial"/>
          <w:sz w:val="22"/>
        </w:rPr>
        <w:t xml:space="preserve">  非齐次线性方程：当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f(x)≠0</m:t>
          </m:r>
        </m:oMath>
      </m:oMathPara>
      <w:r>
        <w:rPr>
          <w:rFonts w:eastAsia="等线" w:ascii="Arial" w:cs="Arial" w:hAnsi="Arial"/>
          <w:sz w:val="22"/>
        </w:rPr>
        <w:t>时，称为n阶非齐次线性微分方程（标准形式如上）。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齐次线性方程：当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f(x)=0</m:t>
          </m:r>
        </m:oMath>
      </m:oMathPara>
      <w:r>
        <w:rPr>
          <w:rFonts w:eastAsia="等线" w:ascii="Arial" w:cs="Arial" w:hAnsi="Arial"/>
          <w:sz w:val="22"/>
        </w:rPr>
        <w:t>时，方程变为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(n)</m:t>
              </m:r>
            </m:sup>
          </m:sSup>
          <m:r>
            <w:rPr>
              <w:rFonts w:ascii="Cambria Math" w:hAnsi="Cambria Math"/>
            </w:rPr>
            <m:t>+</m:t>
          </m:r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(x)</m:t>
          </m:r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(n−1)</m:t>
              </m:r>
            </m:sup>
          </m:sSup>
          <m:r>
            <w:rPr>
              <w:rFonts w:ascii="Cambria Math" w:hAnsi="Cambria Math"/>
            </w:rPr>
            <m:t>+⋯+</m:t>
          </m:r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(x)y=0</m:t>
          </m:r>
        </m:oMath>
      </m:oMathPara>
      <w:r>
        <w:rPr>
          <w:rFonts w:eastAsia="等线" w:ascii="Arial" w:cs="Arial" w:hAnsi="Arial"/>
          <w:sz w:val="22"/>
        </w:rPr>
        <w:t>，称为对应于非齐次方程的n阶齐次线性微分方程。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重点研究对象：工程、物理中最常用的是</w:t>
      </w:r>
      <w:r>
        <w:rPr>
          <w:rFonts w:eastAsia="等线" w:ascii="Arial" w:cs="Arial" w:hAnsi="Arial"/>
          <w:b w:val="true"/>
          <w:sz w:val="22"/>
        </w:rPr>
        <w:t>二阶常系数线性微分方程</w:t>
      </w:r>
      <w:r>
        <w:rPr>
          <w:rFonts w:eastAsia="等线" w:ascii="Arial" w:cs="Arial" w:hAnsi="Arial"/>
          <w:sz w:val="22"/>
        </w:rPr>
        <w:t>（n=2，系数为常数），其形式为：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″</m:t>
              </m:r>
            </m:sup>
          </m:sSup>
          <m:r>
            <w:rPr>
              <w:rFonts w:ascii="Cambria Math" w:hAnsi="Cambria Math"/>
            </w:rPr>
            <m:t>+p</m:t>
          </m:r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+qy=f(x)</m:t>
          </m:r>
        </m:oMath>
      </m:oMathPara>
      <w:r>
        <w:rPr>
          <w:rFonts w:eastAsia="等线" w:ascii="Arial" w:cs="Arial" w:hAnsi="Arial"/>
          <w:sz w:val="22"/>
        </w:rPr>
        <w:t>（p、q为常数），对应齐次方程为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″</m:t>
              </m:r>
            </m:sup>
          </m:sSup>
          <m:r>
            <w:rPr>
              <w:rFonts w:ascii="Cambria Math" w:hAnsi="Cambria Math"/>
            </w:rPr>
            <m:t>+p</m:t>
          </m:r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+qy=0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二、高阶线性微分方程解的结构（以二阶为例，可推广至n阶）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二阶线性微分方程的解具有明确的结构规律，是求解的核心依据，需重点掌握齐次、非齐次方程解的关系。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（一）二阶齐次线性微分方程</w:t>
      </w:r>
      <w:r>
        <w:rPr>
          <w:rFonts w:eastAsia="等线" w:ascii="Arial" w:cs="Arial" w:hAnsi="Arial"/>
          <w:b w:val="true"/>
          <w:sz w:val="30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″</m:t>
              </m:r>
            </m:sup>
          </m:sSup>
          <m:r>
            <w:rPr>
              <w:rFonts w:ascii="Cambria Math" w:hAnsi="Cambria Math"/>
            </w:rPr>
            <m:t>+p</m:t>
          </m:r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+qy=0</m:t>
          </m:r>
        </m:oMath>
      </m:oMathPara>
      <w:r>
        <w:rPr>
          <w:rFonts w:eastAsia="等线" w:ascii="Arial" w:cs="Arial" w:hAnsi="Arial"/>
          <w:b w:val="true"/>
          <w:sz w:val="30"/>
        </w:rPr>
        <w:t>的解的结构</w:t>
      </w:r>
      <w:bookmarkEnd w:id="31"/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叠加原理：若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(x)</m:t>
          </m:r>
        </m:oMath>
      </m:oMathPara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(x)</m:t>
          </m:r>
        </m:oMath>
      </m:oMathPara>
      <w:r>
        <w:rPr>
          <w:rFonts w:eastAsia="等线" w:ascii="Arial" w:cs="Arial" w:hAnsi="Arial"/>
          <w:sz w:val="22"/>
        </w:rPr>
        <w:t>是该齐次方程的两个解，则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(x)+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(x)</m:t>
          </m:r>
        </m:oMath>
      </m:oMathPara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为任意常数）也是该方程的解。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通解条件：若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(x)</m:t>
          </m:r>
        </m:oMath>
      </m:oMathPara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(x)</m:t>
          </m:r>
        </m:oMath>
      </m:oMathPara>
      <w:r>
        <w:rPr>
          <w:rFonts w:eastAsia="等线" w:ascii="Arial" w:cs="Arial" w:hAnsi="Arial"/>
          <w:sz w:val="22"/>
        </w:rPr>
        <w:t>是该齐次方程的</w:t>
      </w:r>
      <w:r>
        <w:rPr>
          <w:rFonts w:eastAsia="等线" w:ascii="Arial" w:cs="Arial" w:hAnsi="Arial"/>
          <w:b w:val="true"/>
          <w:sz w:val="22"/>
        </w:rPr>
        <w:t>线性无关解</w:t>
      </w:r>
      <w:r>
        <w:rPr>
          <w:rFonts w:eastAsia="等线" w:ascii="Arial" w:cs="Arial" w:hAnsi="Arial"/>
          <w:sz w:val="22"/>
        </w:rPr>
        <w:t>（即不存在常数k，使得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(x)=k</m:t>
          </m:r>
          <m:sSub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(x)</m:t>
          </m:r>
        </m:oMath>
      </m:oMathPara>
      <w:r>
        <w:rPr>
          <w:rFonts w:eastAsia="等线" w:ascii="Arial" w:cs="Arial" w:hAnsi="Arial"/>
          <w:sz w:val="22"/>
        </w:rPr>
        <w:t>），则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(x)+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(x)</m:t>
          </m:r>
        </m:oMath>
      </m:oMathPara>
      <w:r>
        <w:rPr>
          <w:rFonts w:eastAsia="等线" w:ascii="Arial" w:cs="Arial" w:hAnsi="Arial"/>
          <w:sz w:val="22"/>
        </w:rPr>
        <w:t>是该齐次方程的通解。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线性无关判断：对于两个解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(x)</m:t>
          </m:r>
        </m:oMath>
      </m:oMathPara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(x)</m:t>
          </m:r>
        </m:oMath>
      </m:oMathPara>
      <w:r>
        <w:rPr>
          <w:rFonts w:eastAsia="等线" w:ascii="Arial" w:cs="Arial" w:hAnsi="Arial"/>
          <w:sz w:val="22"/>
        </w:rPr>
        <w:t>，若其比值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sSub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(x)</m:t>
              </m:r>
            </m:num>
            <m:den>
              <m:sSub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(x)</m:t>
              </m:r>
            </m:den>
          </m:f>
          <m:r>
            <w:rPr>
              <w:rFonts w:ascii="Cambria Math" w:hAnsi="Cambria Math"/>
            </w:rPr>
            <m:t>≠</m:t>
          </m:r>
        </m:oMath>
      </m:oMathPara>
      <w:r>
        <w:rPr>
          <w:rFonts w:eastAsia="等线" w:ascii="Arial" w:cs="Arial" w:hAnsi="Arial"/>
          <w:sz w:val="22"/>
        </w:rPr>
        <w:t>常数，则二者线性无关；否则线性相关。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（二）二阶非齐次线性微分方程</w:t>
      </w:r>
      <w:r>
        <w:rPr>
          <w:rFonts w:eastAsia="等线" w:ascii="Arial" w:cs="Arial" w:hAnsi="Arial"/>
          <w:b w:val="true"/>
          <w:sz w:val="30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″</m:t>
              </m:r>
            </m:sup>
          </m:sSup>
          <m:r>
            <w:rPr>
              <w:rFonts w:ascii="Cambria Math" w:hAnsi="Cambria Math"/>
            </w:rPr>
            <m:t>+p</m:t>
          </m:r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+qy=f(x)</m:t>
          </m:r>
        </m:oMath>
      </m:oMathPara>
      <w:r>
        <w:rPr>
          <w:rFonts w:eastAsia="等线" w:ascii="Arial" w:cs="Arial" w:hAnsi="Arial"/>
          <w:b w:val="true"/>
          <w:sz w:val="30"/>
        </w:rPr>
        <w:t>的解的结构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∗</m:t>
              </m:r>
            </m:sup>
          </m:sSup>
          <m:r>
            <w:rPr>
              <w:rFonts w:ascii="Cambria Math" w:hAnsi="Cambria Math"/>
            </w:rPr>
            <m:t>(x)</m:t>
          </m:r>
        </m:oMath>
      </m:oMathPara>
      <w:r>
        <w:rPr>
          <w:rFonts w:eastAsia="等线" w:ascii="Arial" w:cs="Arial" w:hAnsi="Arial"/>
          <w:sz w:val="22"/>
        </w:rPr>
        <w:t>是该非齐次方程的一个</w:t>
      </w:r>
      <w:r>
        <w:rPr>
          <w:rFonts w:eastAsia="等线" w:ascii="Arial" w:cs="Arial" w:hAnsi="Arial"/>
          <w:b w:val="true"/>
          <w:sz w:val="22"/>
        </w:rPr>
        <w:t>特解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Y(x)=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(x)+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(x)</m:t>
          </m:r>
        </m:oMath>
      </m:oMathPara>
      <w:r>
        <w:rPr>
          <w:rFonts w:eastAsia="等线" w:ascii="Arial" w:cs="Arial" w:hAnsi="Arial"/>
          <w:sz w:val="22"/>
        </w:rPr>
        <w:t>是对应齐次方程的通解，则该非齐次方程的通解为：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y=Y(x)+</m:t>
          </m:r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∗</m:t>
              </m:r>
            </m:sup>
          </m:sSup>
          <m:r>
            <w:rPr>
              <w:rFonts w:ascii="Cambria Math" w:hAnsi="Cambria Math"/>
            </w:rPr>
            <m:t>(x)=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(x)+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(x)+</m:t>
          </m:r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∗</m:t>
              </m:r>
            </m:sup>
          </m:sSup>
          <m:r>
            <w:rPr>
              <w:rFonts w:ascii="Cambria Math" w:hAnsi="Cambria Math"/>
            </w:rPr>
            <m:t>(x)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补充：非齐次方程的特解不唯一，但任意两个特解的差，必是对应齐次方程的解。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b w:val="true"/>
          <w:sz w:val="32"/>
        </w:rPr>
        <w:t>三、常数变易法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常数变易法是求解高阶线性微分方程的核心方法之一，适用于</w:t>
      </w:r>
      <w:r>
        <w:rPr>
          <w:rFonts w:eastAsia="等线" w:ascii="Arial" w:cs="Arial" w:hAnsi="Arial"/>
          <w:b w:val="true"/>
          <w:sz w:val="22"/>
        </w:rPr>
        <w:t>二阶变系数齐次线性微分方程</w:t>
      </w:r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b w:val="true"/>
          <w:sz w:val="22"/>
        </w:rPr>
        <w:t>二阶非齐次线性微分方程</w:t>
      </w:r>
      <w:r>
        <w:rPr>
          <w:rFonts w:eastAsia="等线" w:ascii="Arial" w:cs="Arial" w:hAnsi="Arial"/>
          <w:sz w:val="22"/>
        </w:rPr>
        <w:t>（无论系数是否为常数），核心思想与一阶线性微分方程的常数变易法一致——将齐次方程通解中的任意常数替换为关于x的未知函数，代入方程求解未知函数，进而得到通解。以下重点讲解二阶线性方程中常数变易法的具体应用，分齐次和非齐次两种情况说明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（一）适用场景</w:t>
      </w:r>
      <w:bookmarkEnd w:id="34"/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二阶变系数齐次线性微分方程：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″</m:t>
              </m:r>
            </m:sup>
          </m:sSup>
          <m:r>
            <w:rPr>
              <w:rFonts w:ascii="Cambria Math" w:hAnsi="Cambria Math"/>
            </w:rPr>
            <m:t>+P(x)</m:t>
          </m:r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+Q(x)y=0</m:t>
          </m:r>
        </m:oMath>
      </m:oMathPara>
      <w:r>
        <w:rPr>
          <w:rFonts w:eastAsia="等线" w:ascii="Arial" w:cs="Arial" w:hAnsi="Arial"/>
          <w:sz w:val="22"/>
        </w:rPr>
        <w:t>，若已知该方程的一个非零特解，可通过常数变易法求出另一个线性无关的特解，进而得到齐次方程的通解。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二阶非齐次线性微分方程：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″</m:t>
              </m:r>
            </m:sup>
          </m:sSup>
          <m:r>
            <w:rPr>
              <w:rFonts w:ascii="Cambria Math" w:hAnsi="Cambria Math"/>
            </w:rPr>
            <m:t>+P(x)</m:t>
          </m:r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+Q(x)y=f(x)</m:t>
          </m:r>
        </m:oMath>
      </m:oMathPara>
      <w:r>
        <w:rPr>
          <w:rFonts w:eastAsia="等线" w:ascii="Arial" w:cs="Arial" w:hAnsi="Arial"/>
          <w:sz w:val="22"/>
        </w:rPr>
        <w:t>，若已知对应齐次方程的通解，可通过常数变易法求出非齐次方程的一个特解，进而得到非齐次方程的通解。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补充说明：对于二阶常系数齐次线性微分方程，优先用“特征方程法”求解（更简便）；常数变易法的核心优势的是适配变系数方程，是通用求解方法。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（二）核心原理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对于二阶齐次线性方程：若已知一个非零特解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(x)</m:t>
          </m:r>
        </m:oMath>
      </m:oMathPara>
      <w:r>
        <w:rPr>
          <w:rFonts w:eastAsia="等线" w:ascii="Arial" w:cs="Arial" w:hAnsi="Arial"/>
          <w:sz w:val="22"/>
        </w:rPr>
        <w:t>，假设另一个线性无关的特解为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(x)=C(x)</m:t>
          </m:r>
          <m:sSub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(x)</m:t>
          </m:r>
        </m:oMath>
      </m:oMathPara>
      <w:r>
        <w:rPr>
          <w:rFonts w:eastAsia="等线" w:ascii="Arial" w:cs="Arial" w:hAnsi="Arial"/>
          <w:sz w:val="22"/>
        </w:rPr>
        <w:t>（将常数C变为x的未知函数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C(x)</m:t>
          </m:r>
        </m:oMath>
      </m:oMathPara>
      <w:r>
        <w:rPr>
          <w:rFonts w:eastAsia="等线" w:ascii="Arial" w:cs="Arial" w:hAnsi="Arial"/>
          <w:sz w:val="22"/>
        </w:rPr>
        <w:t>），代入齐次方程，求解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C(x)</m:t>
          </m:r>
        </m:oMath>
      </m:oMathPara>
      <w:r>
        <w:rPr>
          <w:rFonts w:eastAsia="等线" w:ascii="Arial" w:cs="Arial" w:hAnsi="Arial"/>
          <w:sz w:val="22"/>
        </w:rPr>
        <w:t>，即可得到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(x)</m:t>
          </m:r>
        </m:oMath>
      </m:oMathPara>
      <w:r>
        <w:rPr>
          <w:rFonts w:eastAsia="等线" w:ascii="Arial" w:cs="Arial" w:hAnsi="Arial"/>
          <w:sz w:val="22"/>
        </w:rPr>
        <w:t>，进而得到齐次通解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Y(x)=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(x)+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(x)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对于二阶非齐次线性方程：若已知对应齐次方程的通解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Y(x)=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(x)+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(x)</m:t>
          </m:r>
        </m:oMath>
      </m:oMathPara>
      <w:r>
        <w:rPr>
          <w:rFonts w:eastAsia="等线" w:ascii="Arial" w:cs="Arial" w:hAnsi="Arial"/>
          <w:sz w:val="22"/>
        </w:rPr>
        <w:t>，假设非齐次方程的特解为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∗</m:t>
              </m:r>
            </m:sup>
          </m:sSup>
          <m:r>
            <w:rPr>
              <w:rFonts w:ascii="Cambria Math" w:hAnsi="Cambria Math"/>
            </w:rPr>
            <m:t>(x)=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(x)</m:t>
          </m:r>
          <m:sSub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(x)+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(x)</m:t>
          </m:r>
          <m:sSub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(x)</m:t>
          </m:r>
        </m:oMath>
      </m:oMathPara>
      <w:r>
        <w:rPr>
          <w:rFonts w:eastAsia="等线" w:ascii="Arial" w:cs="Arial" w:hAnsi="Arial"/>
          <w:sz w:val="22"/>
        </w:rPr>
        <w:t>（将两个任意常数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均变为x的未知函数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(x),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(x)</m:t>
          </m:r>
        </m:oMath>
      </m:oMathPara>
      <w:r>
        <w:rPr>
          <w:rFonts w:eastAsia="等线" w:ascii="Arial" w:cs="Arial" w:hAnsi="Arial"/>
          <w:sz w:val="22"/>
        </w:rPr>
        <w:t>），代入非齐次方程，结合线性无关条件列出方程组，求解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(x),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(x)</m:t>
          </m:r>
        </m:oMath>
      </m:oMathPara>
      <w:r>
        <w:rPr>
          <w:rFonts w:eastAsia="等线" w:ascii="Arial" w:cs="Arial" w:hAnsi="Arial"/>
          <w:sz w:val="22"/>
        </w:rPr>
        <w:t>，即可得到特解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∗</m:t>
              </m:r>
            </m:sup>
          </m:sSup>
          <m:r>
            <w:rPr>
              <w:rFonts w:ascii="Cambria Math" w:hAnsi="Cambria Math"/>
            </w:rPr>
            <m:t>(x)</m:t>
          </m:r>
        </m:oMath>
      </m:oMathPara>
      <w:r>
        <w:rPr>
          <w:rFonts w:eastAsia="等线" w:ascii="Arial" w:cs="Arial" w:hAnsi="Arial"/>
          <w:sz w:val="22"/>
        </w:rPr>
        <w:t>，最终通解为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y=Y(x)+</m:t>
          </m:r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∗</m:t>
              </m:r>
            </m:sup>
          </m:sSup>
          <m:r>
            <w:rPr>
              <w:rFonts w:ascii="Cambria Math" w:hAnsi="Cambria Math"/>
            </w:rPr>
            <m:t>(x)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（三）具体求解步骤（分两种情况）</w:t>
      </w:r>
      <w:bookmarkEnd w:id="3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7" w:id="37"/>
      <w:r>
        <w:rPr>
          <w:rFonts w:eastAsia="等线" w:ascii="Arial" w:cs="Arial" w:hAnsi="Arial"/>
          <w:b w:val="true"/>
          <w:sz w:val="28"/>
        </w:rPr>
        <w:t>情况1：二阶变系数齐次线性方程（已知一个特解</w:t>
      </w:r>
      <w:r>
        <w:rPr>
          <w:rFonts w:eastAsia="等线" w:ascii="Arial" w:cs="Arial" w:hAnsi="Arial"/>
          <w:b w:val="true"/>
          <w:sz w:val="28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(x)</m:t>
          </m:r>
        </m:oMath>
      </m:oMathPara>
      <w:r>
        <w:rPr>
          <w:rFonts w:eastAsia="等线" w:ascii="Arial" w:cs="Arial" w:hAnsi="Arial"/>
          <w:b w:val="true"/>
          <w:sz w:val="28"/>
        </w:rPr>
        <w:t>）</w:t>
      </w:r>
      <w:bookmarkEnd w:id="37"/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假设特解：设另一个线性无关的特解为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(x)=C(x)</m:t>
          </m:r>
          <m:sSub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(x)</m:t>
          </m:r>
        </m:oMath>
      </m:oMathPara>
      <w:r>
        <w:rPr>
          <w:rFonts w:eastAsia="等线" w:ascii="Arial" w:cs="Arial" w:hAnsi="Arial"/>
          <w:sz w:val="22"/>
        </w:rPr>
        <w:t>，其中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C(x)</m:t>
          </m:r>
        </m:oMath>
      </m:oMathPara>
      <w:r>
        <w:rPr>
          <w:rFonts w:eastAsia="等线" w:ascii="Arial" w:cs="Arial" w:hAnsi="Arial"/>
          <w:sz w:val="22"/>
        </w:rPr>
        <w:t>为关于x的未知函数。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求导代入：对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(x)</m:t>
          </m:r>
        </m:oMath>
      </m:oMathPara>
      <w:r>
        <w:rPr>
          <w:rFonts w:eastAsia="等线" w:ascii="Arial" w:cs="Arial" w:hAnsi="Arial"/>
          <w:sz w:val="22"/>
        </w:rPr>
        <w:t>求一阶、二阶导数：</w:t>
        <w:br/>
      </w: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Sup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′</m:t>
              </m:r>
            </m:sup>
          </m:sSubSup>
          <m:r>
            <w:rPr>
              <w:rFonts w:ascii="Cambria Math" w:hAnsi="Cambria Math"/>
            </w:rPr>
            <m:t>=</m:t>
          </m:r>
          <m:sSup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(x)</m:t>
          </m:r>
          <m:sSub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(x)+C(x)</m:t>
          </m:r>
          <m:sSubSup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′</m:t>
              </m:r>
            </m:sup>
          </m:sSubSup>
          <m:r>
            <w:rPr>
              <w:rFonts w:ascii="Cambria Math" w:hAnsi="Cambria Math"/>
            </w:rPr>
            <m:t>(x)</m:t>
          </m:r>
        </m:oMath>
      </m:oMathPara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Sup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″</m:t>
              </m:r>
            </m:sup>
          </m:sSubSup>
          <m:r>
            <w:rPr>
              <w:rFonts w:ascii="Cambria Math" w:hAnsi="Cambria Math"/>
            </w:rPr>
            <m:t>=</m:t>
          </m:r>
          <m:sSup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″</m:t>
              </m:r>
            </m:sup>
          </m:sSup>
          <m:r>
            <w:rPr>
              <w:rFonts w:ascii="Cambria Math" w:hAnsi="Cambria Math"/>
            </w:rPr>
            <m:t>(x)</m:t>
          </m:r>
          <m:sSub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(x)+2</m:t>
          </m:r>
          <m:sSup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(x)</m:t>
          </m:r>
          <m:sSubSup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′</m:t>
              </m:r>
            </m:sup>
          </m:sSubSup>
          <m:r>
            <w:rPr>
              <w:rFonts w:ascii="Cambria Math" w:hAnsi="Cambria Math"/>
            </w:rPr>
            <m:t>(x)+C(x)</m:t>
          </m:r>
          <m:sSubSup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″</m:t>
              </m:r>
            </m:sup>
          </m:sSubSup>
          <m:r>
            <w:rPr>
              <w:rFonts w:ascii="Cambria Math" w:hAnsi="Cambria Math"/>
            </w:rPr>
            <m:t>(x)</m:t>
          </m:r>
        </m:oMath>
      </m:oMathPara>
      <w:r>
        <w:rPr>
          <w:rFonts w:eastAsia="等线" w:ascii="Arial" w:cs="Arial" w:hAnsi="Arial"/>
          <w:sz w:val="22"/>
        </w:rPr>
        <w:t>将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</m:t>
          </m:r>
          <m:sSubSup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′</m:t>
              </m:r>
            </m:sup>
          </m:sSubSup>
          <m:r>
            <w:rPr>
              <w:rFonts w:ascii="Cambria Math" w:hAnsi="Cambria Math"/>
            </w:rPr>
            <m:t>,</m:t>
          </m:r>
          <m:sSubSup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″</m:t>
              </m:r>
            </m:sup>
          </m:sSubSup>
        </m:oMath>
      </m:oMathPara>
      <w:r>
        <w:rPr>
          <w:rFonts w:eastAsia="等线" w:ascii="Arial" w:cs="Arial" w:hAnsi="Arial"/>
          <w:sz w:val="22"/>
        </w:rPr>
        <w:t>代入齐次方程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″</m:t>
              </m:r>
            </m:sup>
          </m:sSup>
          <m:r>
            <w:rPr>
              <w:rFonts w:ascii="Cambria Math" w:hAnsi="Cambria Math"/>
            </w:rPr>
            <m:t>+P(x)</m:t>
          </m:r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+Q(x)y=0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化简求解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C(x)</m:t>
          </m:r>
        </m:oMath>
      </m:oMathPara>
      <w:r>
        <w:rPr>
          <w:rFonts w:eastAsia="等线" w:ascii="Arial" w:cs="Arial" w:hAnsi="Arial"/>
          <w:sz w:val="22"/>
        </w:rPr>
        <w:t>：</w:t>
        <w:br/>
      </w:r>
      <w:r>
        <w:rPr>
          <w:rFonts w:eastAsia="等线" w:ascii="Arial" w:cs="Arial" w:hAnsi="Arial"/>
          <w:sz w:val="22"/>
        </w:rPr>
        <w:t xml:space="preserve">  因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(x)</m:t>
          </m:r>
        </m:oMath>
      </m:oMathPara>
      <w:r>
        <w:rPr>
          <w:rFonts w:eastAsia="等线" w:ascii="Arial" w:cs="Arial" w:hAnsi="Arial"/>
          <w:sz w:val="22"/>
        </w:rPr>
        <w:t>是齐次方程的解，满足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Sup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″</m:t>
              </m:r>
            </m:sup>
          </m:sSubSup>
          <m:r>
            <w:rPr>
              <w:rFonts w:ascii="Cambria Math" w:hAnsi="Cambria Math"/>
            </w:rPr>
            <m:t>+P(x)</m:t>
          </m:r>
          <m:sSubSup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′</m:t>
              </m:r>
            </m:sup>
          </m:sSubSup>
          <m:r>
            <w:rPr>
              <w:rFonts w:ascii="Cambria Math" w:hAnsi="Cambria Math"/>
            </w:rPr>
            <m:t>+Q(x)</m:t>
          </m:r>
          <m:sSub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  <w:r>
        <w:rPr>
          <w:rFonts w:eastAsia="等线" w:ascii="Arial" w:cs="Arial" w:hAnsi="Arial"/>
          <w:sz w:val="22"/>
        </w:rPr>
        <w:t>，代入后可消去含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C(x)</m:t>
          </m:r>
        </m:oMath>
      </m:oMathPara>
      <w:r>
        <w:rPr>
          <w:rFonts w:eastAsia="等线" w:ascii="Arial" w:cs="Arial" w:hAnsi="Arial"/>
          <w:sz w:val="22"/>
        </w:rPr>
        <w:t>的项，得到关于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(x)</m:t>
          </m:r>
        </m:oMath>
      </m:oMathPara>
      <w:r>
        <w:rPr>
          <w:rFonts w:eastAsia="等线" w:ascii="Arial" w:cs="Arial" w:hAnsi="Arial"/>
          <w:sz w:val="22"/>
        </w:rPr>
        <w:t>的二阶线性方程，令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z=</m:t>
          </m:r>
          <m:sSup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(x)</m:t>
          </m:r>
        </m:oMath>
      </m:oMathPara>
      <w:r>
        <w:rPr>
          <w:rFonts w:eastAsia="等线" w:ascii="Arial" w:cs="Arial" w:hAnsi="Arial"/>
          <w:sz w:val="22"/>
        </w:rPr>
        <w:t>，转化为一阶可分离变量方程：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(x)</m:t>
          </m:r>
          <m:sSup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+[2</m:t>
          </m:r>
          <m:sSubSup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′</m:t>
              </m:r>
            </m:sup>
          </m:sSubSup>
          <m:r>
            <w:rPr>
              <w:rFonts w:ascii="Cambria Math" w:hAnsi="Cambria Math"/>
            </w:rPr>
            <m:t>(x)+P(x)</m:t>
          </m:r>
          <m:sSub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(x)]z=0</m:t>
          </m:r>
        </m:oMath>
      </m:oMathPara>
      <w:r>
        <w:rPr>
          <w:rFonts w:eastAsia="等线" w:ascii="Arial" w:cs="Arial" w:hAnsi="Arial"/>
          <w:sz w:val="22"/>
        </w:rPr>
        <w:t>分离变量积分，得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z=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−∫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  <m:sSubSup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′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(x)+P(x)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(x)</m:t>
                  </m:r>
                </m:num>
                <m:den>
                  <m:sSub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(x)</m:t>
                  </m:r>
                </m:den>
              </m:f>
              <m:r>
                <w:rPr>
                  <w:rFonts w:ascii="Cambria Math" w:hAnsi="Cambria Math"/>
                </w:rPr>
                <m:t>dx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sSub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sSubSup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(x)</m:t>
              </m:r>
            </m:den>
          </m:f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−∫P(x)dx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为任意常数），取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=1</m:t>
          </m:r>
        </m:oMath>
      </m:oMathPara>
      <w:r>
        <w:rPr>
          <w:rFonts w:eastAsia="等线" w:ascii="Arial" w:cs="Arial" w:hAnsi="Arial"/>
          <w:sz w:val="22"/>
        </w:rPr>
        <w:t>，积分得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C(x)=∫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Sup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(x)</m:t>
              </m:r>
            </m:den>
          </m:f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−∫P(x)dx</m:t>
              </m:r>
            </m:sup>
          </m:sSup>
          <m:r>
            <w:rPr>
              <w:rFonts w:ascii="Cambria Math" w:hAnsi="Cambria Math"/>
            </w:rPr>
            <m:t>dx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得到通解：将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C(x)</m:t>
          </m:r>
        </m:oMath>
      </m:oMathPara>
      <w:r>
        <w:rPr>
          <w:rFonts w:eastAsia="等线" w:ascii="Arial" w:cs="Arial" w:hAnsi="Arial"/>
          <w:sz w:val="22"/>
        </w:rPr>
        <w:t>代回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(x)=C(x)</m:t>
          </m:r>
          <m:sSub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(x)</m:t>
          </m:r>
        </m:oMath>
      </m:oMathPara>
      <w:r>
        <w:rPr>
          <w:rFonts w:eastAsia="等线" w:ascii="Arial" w:cs="Arial" w:hAnsi="Arial"/>
          <w:sz w:val="22"/>
        </w:rPr>
        <w:t>，得到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(x)</m:t>
          </m:r>
        </m:oMath>
      </m:oMathPara>
      <w:r>
        <w:rPr>
          <w:rFonts w:eastAsia="等线" w:ascii="Arial" w:cs="Arial" w:hAnsi="Arial"/>
          <w:sz w:val="22"/>
        </w:rPr>
        <w:t>，齐次方程通解为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Y(x)=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(x)+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(x)</m:t>
          </m:r>
        </m:oMath>
      </m:oMathPara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为任意常数）。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8" w:id="38"/>
      <w:r>
        <w:rPr>
          <w:rFonts w:eastAsia="等线" w:ascii="Arial" w:cs="Arial" w:hAnsi="Arial"/>
          <w:b w:val="true"/>
          <w:sz w:val="28"/>
        </w:rPr>
        <w:t>情况2：二阶非齐次线性方程（已知对应齐次方程通解</w:t>
      </w:r>
      <w:r>
        <w:rPr>
          <w:rFonts w:eastAsia="等线" w:ascii="Arial" w:cs="Arial" w:hAnsi="Arial"/>
          <w:b w:val="true"/>
          <w:sz w:val="28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Y(x)=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(x)+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(x)</m:t>
          </m:r>
        </m:oMath>
      </m:oMathPara>
      <w:r>
        <w:rPr>
          <w:rFonts w:eastAsia="等线" w:ascii="Arial" w:cs="Arial" w:hAnsi="Arial"/>
          <w:b w:val="true"/>
          <w:sz w:val="28"/>
        </w:rPr>
        <w:t>）</w:t>
      </w:r>
      <w:bookmarkEnd w:id="38"/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假设特解：设非齐次方程的特解为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∗</m:t>
              </m:r>
            </m:sup>
          </m:sSup>
          <m:r>
            <w:rPr>
              <w:rFonts w:ascii="Cambria Math" w:hAnsi="Cambria Math"/>
            </w:rPr>
            <m:t>(x)=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(x)</m:t>
          </m:r>
          <m:sSub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(x)+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(x)</m:t>
          </m:r>
          <m:sSub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(x)</m:t>
          </m:r>
        </m:oMath>
      </m:oMathPara>
      <w:r>
        <w:rPr>
          <w:rFonts w:eastAsia="等线" w:ascii="Arial" w:cs="Arial" w:hAnsi="Arial"/>
          <w:sz w:val="22"/>
        </w:rPr>
        <w:t>，其中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(x),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(x)</m:t>
          </m:r>
        </m:oMath>
      </m:oMathPara>
      <w:r>
        <w:rPr>
          <w:rFonts w:eastAsia="等线" w:ascii="Arial" w:cs="Arial" w:hAnsi="Arial"/>
          <w:sz w:val="22"/>
        </w:rPr>
        <w:t>为关于x的未知函数。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求导并简化：对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∗</m:t>
              </m:r>
            </m:sup>
          </m:sSup>
          <m:r>
            <w:rPr>
              <w:rFonts w:ascii="Cambria Math" w:hAnsi="Cambria Math"/>
            </w:rPr>
            <m:t>(x)</m:t>
          </m:r>
        </m:oMath>
      </m:oMathPara>
      <w:r>
        <w:rPr>
          <w:rFonts w:eastAsia="等线" w:ascii="Arial" w:cs="Arial" w:hAnsi="Arial"/>
          <w:sz w:val="22"/>
        </w:rPr>
        <w:t>求一阶导数：</w:t>
        <w:br/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sSup>
                <m:e>
                  <m:r>
                    <w:rPr>
                      <w:rFonts w:ascii="Cambria Math" w:hAnsi="Cambria Math"/>
                    </w:rPr>
                    <m:t>∗</m:t>
                  </m:r>
                </m:e>
                <m:sup>
                  <m:r>
                    <w:rPr>
                      <w:rFonts w:ascii="Cambria Math" w:hAnsi="Cambria Math"/>
                    </w:rPr>
                    <m:t>′</m:t>
                  </m:r>
                </m:sup>
              </m:sSup>
            </m:sup>
          </m:sSup>
          <m:r>
            <w:rPr>
              <w:rFonts w:ascii="Cambria Math" w:hAnsi="Cambria Math"/>
            </w:rPr>
            <m:t>=</m:t>
          </m:r>
          <m:sSubSup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′</m:t>
              </m:r>
            </m:sup>
          </m:sSubSup>
          <m:r>
            <w:rPr>
              <w:rFonts w:ascii="Cambria Math" w:hAnsi="Cambria Math"/>
            </w:rPr>
            <m:t>(x)</m:t>
          </m:r>
          <m:sSub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(x)+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(x)</m:t>
          </m:r>
          <m:sSubSup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′</m:t>
              </m:r>
            </m:sup>
          </m:sSubSup>
          <m:r>
            <w:rPr>
              <w:rFonts w:ascii="Cambria Math" w:hAnsi="Cambria Math"/>
            </w:rPr>
            <m:t>(x)+</m:t>
          </m:r>
          <m:sSubSup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′</m:t>
              </m:r>
            </m:sup>
          </m:sSubSup>
          <m:r>
            <w:rPr>
              <w:rFonts w:ascii="Cambria Math" w:hAnsi="Cambria Math"/>
            </w:rPr>
            <m:t>(x)</m:t>
          </m:r>
          <m:sSub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(x)+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(x)</m:t>
          </m:r>
          <m:sSubSup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′</m:t>
              </m:r>
            </m:sup>
          </m:sSubSup>
          <m:r>
            <w:rPr>
              <w:rFonts w:ascii="Cambria Math" w:hAnsi="Cambria Math"/>
            </w:rPr>
            <m:t>(x)</m:t>
          </m:r>
        </m:oMath>
      </m:oMathPara>
      <w:r>
        <w:rPr>
          <w:rFonts w:eastAsia="等线" w:ascii="Arial" w:cs="Arial" w:hAnsi="Arial"/>
          <w:sz w:val="22"/>
        </w:rPr>
        <w:t>为简化计算，令含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Sup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′</m:t>
              </m:r>
            </m:sup>
          </m:sSubSup>
          <m:r>
            <w:rPr>
              <w:rFonts w:ascii="Cambria Math" w:hAnsi="Cambria Math"/>
            </w:rPr>
            <m:t>(x),</m:t>
          </m:r>
          <m:sSubSup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′</m:t>
              </m:r>
            </m:sup>
          </m:sSubSup>
          <m:r>
            <w:rPr>
              <w:rFonts w:ascii="Cambria Math" w:hAnsi="Cambria Math"/>
            </w:rPr>
            <m:t>(x)</m:t>
          </m:r>
        </m:oMath>
      </m:oMathPara>
      <w:r>
        <w:rPr>
          <w:rFonts w:eastAsia="等线" w:ascii="Arial" w:cs="Arial" w:hAnsi="Arial"/>
          <w:sz w:val="22"/>
        </w:rPr>
        <w:t>的一次项之和为0，即：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Sup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′</m:t>
              </m:r>
            </m:sup>
          </m:sSubSup>
          <m:r>
            <w:rPr>
              <w:rFonts w:ascii="Cambria Math" w:hAnsi="Cambria Math"/>
            </w:rPr>
            <m:t>(x)</m:t>
          </m:r>
          <m:sSub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(x)+</m:t>
          </m:r>
          <m:sSubSup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′</m:t>
              </m:r>
            </m:sup>
          </m:sSubSup>
          <m:r>
            <w:rPr>
              <w:rFonts w:ascii="Cambria Math" w:hAnsi="Cambria Math"/>
            </w:rPr>
            <m:t>(x)</m:t>
          </m:r>
          <m:sSub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(x)=0</m:t>
          </m:r>
        </m:oMath>
      </m:oMathPara>
      <w:r>
        <w:rPr>
          <w:rFonts w:eastAsia="等线" w:ascii="Arial" w:cs="Arial" w:hAnsi="Arial"/>
          <w:color w:val="d83931"/>
          <w:sz w:val="22"/>
        </w:rPr>
        <w:t xml:space="preserve">  </w:t>
      </w:r>
      <w:r>
        <w:rPr>
          <w:rFonts w:eastAsia="等线" w:ascii="Arial" w:cs="Arial" w:hAnsi="Arial"/>
          <w:sz w:val="22"/>
        </w:rPr>
        <w:t>（辅助条件）此时，一阶导数简化为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sSup>
                <m:e>
                  <m:r>
                    <w:rPr>
                      <w:rFonts w:ascii="Cambria Math" w:hAnsi="Cambria Math"/>
                    </w:rPr>
                    <m:t>∗</m:t>
                  </m:r>
                </m:e>
                <m:sup>
                  <m:r>
                    <w:rPr>
                      <w:rFonts w:ascii="Cambria Math" w:hAnsi="Cambria Math"/>
                    </w:rPr>
                    <m:t>′</m:t>
                  </m:r>
                </m:sup>
              </m:sSup>
            </m:sup>
          </m:sSup>
          <m:r>
            <w:rPr>
              <w:rFonts w:ascii="Cambria Math" w:hAnsi="Cambria Math"/>
            </w:rPr>
            <m:t>=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(x)</m:t>
          </m:r>
          <m:sSubSup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′</m:t>
              </m:r>
            </m:sup>
          </m:sSubSup>
          <m:r>
            <w:rPr>
              <w:rFonts w:ascii="Cambria Math" w:hAnsi="Cambria Math"/>
            </w:rPr>
            <m:t>(x)+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(x)</m:t>
          </m:r>
          <m:sSubSup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′</m:t>
              </m:r>
            </m:sup>
          </m:sSubSup>
          <m:r>
            <w:rPr>
              <w:rFonts w:ascii="Cambria Math" w:hAnsi="Cambria Math"/>
            </w:rPr>
            <m:t>(x)</m:t>
          </m:r>
        </m:oMath>
      </m:oMathPara>
      <w:r>
        <w:rPr>
          <w:rFonts w:eastAsia="等线" w:ascii="Arial" w:cs="Arial" w:hAnsi="Arial"/>
          <w:sz w:val="22"/>
        </w:rPr>
        <w:t>，再求二阶导数：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sSup>
                <m:e>
                  <m:r>
                    <w:rPr>
                      <w:rFonts w:ascii="Cambria Math" w:hAnsi="Cambria Math"/>
                    </w:rPr>
                    <m:t>∗</m:t>
                  </m:r>
                </m:e>
                <m:sup>
                  <m:r>
                    <w:rPr>
                      <w:rFonts w:ascii="Cambria Math" w:hAnsi="Cambria Math"/>
                    </w:rPr>
                    <m:t>″</m:t>
                  </m:r>
                </m:sup>
              </m:sSup>
            </m:sup>
          </m:sSup>
          <m:r>
            <w:rPr>
              <w:rFonts w:ascii="Cambria Math" w:hAnsi="Cambria Math"/>
            </w:rPr>
            <m:t>=</m:t>
          </m:r>
          <m:sSubSup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′</m:t>
              </m:r>
            </m:sup>
          </m:sSubSup>
          <m:r>
            <w:rPr>
              <w:rFonts w:ascii="Cambria Math" w:hAnsi="Cambria Math"/>
            </w:rPr>
            <m:t>(x)</m:t>
          </m:r>
          <m:sSubSup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′</m:t>
              </m:r>
            </m:sup>
          </m:sSubSup>
          <m:r>
            <w:rPr>
              <w:rFonts w:ascii="Cambria Math" w:hAnsi="Cambria Math"/>
            </w:rPr>
            <m:t>(x)+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(x)</m:t>
          </m:r>
          <m:sSubSup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″</m:t>
              </m:r>
            </m:sup>
          </m:sSubSup>
          <m:r>
            <w:rPr>
              <w:rFonts w:ascii="Cambria Math" w:hAnsi="Cambria Math"/>
            </w:rPr>
            <m:t>(x)+</m:t>
          </m:r>
          <m:sSubSup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′</m:t>
              </m:r>
            </m:sup>
          </m:sSubSup>
          <m:r>
            <w:rPr>
              <w:rFonts w:ascii="Cambria Math" w:hAnsi="Cambria Math"/>
            </w:rPr>
            <m:t>(x)</m:t>
          </m:r>
          <m:sSubSup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′</m:t>
              </m:r>
            </m:sup>
          </m:sSubSup>
          <m:r>
            <w:rPr>
              <w:rFonts w:ascii="Cambria Math" w:hAnsi="Cambria Math"/>
            </w:rPr>
            <m:t>(x)+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(x)</m:t>
          </m:r>
          <m:sSubSup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″</m:t>
              </m:r>
            </m:sup>
          </m:sSubSup>
          <m:r>
            <w:rPr>
              <w:rFonts w:ascii="Cambria Math" w:hAnsi="Cambria Math"/>
            </w:rPr>
            <m:t>(x)</m:t>
          </m:r>
        </m:oMath>
      </m:oMathPara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代入求解方程组：将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∗</m:t>
              </m:r>
            </m:sup>
          </m:sSup>
          <m:r>
            <w:rPr>
              <w:rFonts w:ascii="Cambria Math" w:hAnsi="Cambria Math"/>
            </w:rPr>
            <m:t>,</m:t>
          </m:r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sSup>
                <m:e>
                  <m:r>
                    <w:rPr>
                      <w:rFonts w:ascii="Cambria Math" w:hAnsi="Cambria Math"/>
                    </w:rPr>
                    <m:t>∗</m:t>
                  </m:r>
                </m:e>
                <m:sup>
                  <m:r>
                    <w:rPr>
                      <w:rFonts w:ascii="Cambria Math" w:hAnsi="Cambria Math"/>
                    </w:rPr>
                    <m:t>′</m:t>
                  </m:r>
                </m:sup>
              </m:sSup>
            </m:sup>
          </m:sSup>
          <m:r>
            <w:rPr>
              <w:rFonts w:ascii="Cambria Math" w:hAnsi="Cambria Math"/>
            </w:rPr>
            <m:t>,</m:t>
          </m:r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sSup>
                <m:e>
                  <m:r>
                    <w:rPr>
                      <w:rFonts w:ascii="Cambria Math" w:hAnsi="Cambria Math"/>
                    </w:rPr>
                    <m:t>∗</m:t>
                  </m:r>
                </m:e>
                <m:sup>
                  <m:r>
                    <w:rPr>
                      <w:rFonts w:ascii="Cambria Math" w:hAnsi="Cambria Math"/>
                    </w:rPr>
                    <m:t>″</m:t>
                  </m:r>
                </m:sup>
              </m:sSup>
            </m:sup>
          </m:sSup>
        </m:oMath>
      </m:oMathPara>
      <w:r>
        <w:rPr>
          <w:rFonts w:eastAsia="等线" w:ascii="Arial" w:cs="Arial" w:hAnsi="Arial"/>
          <w:sz w:val="22"/>
        </w:rPr>
        <w:t>代入非齐次方程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″</m:t>
              </m:r>
            </m:sup>
          </m:sSup>
          <m:r>
            <w:rPr>
              <w:rFonts w:ascii="Cambria Math" w:hAnsi="Cambria Math"/>
            </w:rPr>
            <m:t>+P(x)</m:t>
          </m:r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+Q(x)y=f(x)</m:t>
          </m:r>
        </m:oMath>
      </m:oMathPara>
      <w:r>
        <w:rPr>
          <w:rFonts w:eastAsia="等线" w:ascii="Arial" w:cs="Arial" w:hAnsi="Arial"/>
          <w:sz w:val="22"/>
        </w:rPr>
        <w:t>，结合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是齐次方程的解，化简后得到第二个方程：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Sup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′</m:t>
              </m:r>
            </m:sup>
          </m:sSubSup>
          <m:r>
            <w:rPr>
              <w:rFonts w:ascii="Cambria Math" w:hAnsi="Cambria Math"/>
            </w:rPr>
            <m:t>(x)</m:t>
          </m:r>
          <m:sSubSup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′</m:t>
              </m:r>
            </m:sup>
          </m:sSubSup>
          <m:r>
            <w:rPr>
              <w:rFonts w:ascii="Cambria Math" w:hAnsi="Cambria Math"/>
            </w:rPr>
            <m:t>(x)+</m:t>
          </m:r>
          <m:sSubSup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′</m:t>
              </m:r>
            </m:sup>
          </m:sSubSup>
          <m:r>
            <w:rPr>
              <w:rFonts w:ascii="Cambria Math" w:hAnsi="Cambria Math"/>
            </w:rPr>
            <m:t>(x)</m:t>
          </m:r>
          <m:sSubSup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′</m:t>
              </m:r>
            </m:sup>
          </m:sSubSup>
          <m:r>
            <w:rPr>
              <w:rFonts w:ascii="Cambria Math" w:hAnsi="Cambria Math"/>
            </w:rPr>
            <m:t>(x)=f(x)</m:t>
          </m:r>
        </m:oMath>
      </m:oMathPara>
      <w:r>
        <w:rPr>
          <w:rFonts w:eastAsia="等线" w:ascii="Arial" w:cs="Arial" w:hAnsi="Arial"/>
          <w:sz w:val="22"/>
        </w:rPr>
        <w:t>。联立辅助条件，得到关于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Sup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′</m:t>
              </m:r>
            </m:sup>
          </m:sSubSup>
          <m:r>
            <w:rPr>
              <w:rFonts w:ascii="Cambria Math" w:hAnsi="Cambria Math"/>
            </w:rPr>
            <m:t>(x),</m:t>
          </m:r>
          <m:sSubSup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′</m:t>
              </m:r>
            </m:sup>
          </m:sSubSup>
          <m:r>
            <w:rPr>
              <w:rFonts w:ascii="Cambria Math" w:hAnsi="Cambria Math"/>
            </w:rPr>
            <m:t>(x)</m:t>
          </m:r>
        </m:oMath>
      </m:oMathPara>
      <w:r>
        <w:rPr>
          <w:rFonts w:eastAsia="等线" w:ascii="Arial" w:cs="Arial" w:hAnsi="Arial"/>
          <w:sz w:val="22"/>
        </w:rPr>
        <w:t>的线性方程组：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d>
            <m:dPr>
              <m:begChr m:val="{"/>
              <m:endChr m:val=""/>
            </m:dPr>
            <m:e>
              <m:eqArr>
                <m:e>
                  <m:sSubSup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′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(x)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(x)+</m:t>
                  </m:r>
                  <m:sSubSup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′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(x)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(x)=0</m:t>
                  </m:r>
                </m:e>
                <m:e>
                  <m:sSubSup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′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(x)</m:t>
                  </m:r>
                  <m:sSubSup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′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(x)+</m:t>
                  </m:r>
                  <m:sSubSup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′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(x)</m:t>
                  </m:r>
                  <m:sSubSup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′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(x)=f(x)</m:t>
                  </m:r>
                </m:e>
              </m:eqArr>
            </m:e>
          </m:d>
        </m:oMath>
      </m:oMathPara>
      <w:r>
        <w:rPr>
          <w:rFonts w:eastAsia="等线" w:ascii="Arial" w:cs="Arial" w:hAnsi="Arial"/>
          <w:sz w:val="22"/>
        </w:rPr>
        <w:t>。通过克莱姆法则求解该方程组，需引入朗斯基行列式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W(x)</m:t>
          </m:r>
        </m:oMath>
      </m:oMathPara>
      <w:r>
        <w:rPr>
          <w:rFonts w:eastAsia="等线" w:ascii="Arial" w:cs="Arial" w:hAnsi="Arial"/>
          <w:sz w:val="22"/>
        </w:rPr>
        <w:t>，其定义为：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W(x)=</m:t>
          </m:r>
          <m:d>
            <m:dPr>
              <m:begChr m:val="|"/>
              <m:endChr m:val="|"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</m:mPr>
                <m:mr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(x)</m:t>
                    </m:r>
                  </m:e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(x)</m:t>
                    </m:r>
                  </m:e>
                </m:mr>
                <m:mr>
                  <m:e>
                    <m:sSubSup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′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(x)</m:t>
                    </m:r>
                  </m:e>
                  <m:e>
                    <m:sSubSup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′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(x)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sSub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(x)</m:t>
          </m:r>
          <m:sSubSup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′</m:t>
              </m:r>
            </m:sup>
          </m:sSubSup>
          <m:r>
            <w:rPr>
              <w:rFonts w:ascii="Cambria Math" w:hAnsi="Cambria Math"/>
            </w:rPr>
            <m:t>(x)−</m:t>
          </m:r>
          <m:sSubSup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′</m:t>
              </m:r>
            </m:sup>
          </m:sSubSup>
          <m:r>
            <w:rPr>
              <w:rFonts w:ascii="Cambria Math" w:hAnsi="Cambria Math"/>
            </w:rPr>
            <m:t>(x)</m:t>
          </m:r>
          <m:sSub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(x)</m:t>
          </m:r>
        </m:oMath>
      </m:oMathPara>
      <w:r>
        <w:rPr>
          <w:rFonts w:eastAsia="等线" w:ascii="Arial" w:cs="Arial" w:hAnsi="Arial"/>
          <w:sz w:val="22"/>
        </w:rPr>
        <w:t>（因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线性无关，故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W(x)≠0</m:t>
          </m:r>
        </m:oMath>
      </m:oMathPara>
      <w:r>
        <w:rPr>
          <w:rFonts w:eastAsia="等线" w:ascii="Arial" w:cs="Arial" w:hAnsi="Arial"/>
          <w:sz w:val="22"/>
        </w:rPr>
        <w:t>）。最终解得：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Sup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′</m:t>
              </m:r>
            </m:sup>
          </m:sSubSup>
          <m:r>
            <w:rPr>
              <w:rFonts w:ascii="Cambria Math" w:hAnsi="Cambria Math"/>
            </w:rPr>
            <m:t>(x)=−</m:t>
          </m:r>
          <m:f>
            <m:fPr>
              <m:type m:val="bar"/>
            </m:fPr>
            <m:num>
              <m:sSub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(x)f(x)</m:t>
              </m:r>
            </m:num>
            <m:den>
              <m:r>
                <w:rPr>
                  <w:rFonts w:ascii="Cambria Math" w:hAnsi="Cambria Math"/>
                </w:rPr>
                <m:t>W(x)</m:t>
              </m:r>
            </m:den>
          </m:f>
          <m:r>
            <w:rPr>
              <w:rFonts w:ascii="Cambria Math" w:hAnsi="Cambria Math"/>
            </w:rPr>
            <m:t>,</m:t>
          </m:r>
          <m:sSubSup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′</m:t>
              </m:r>
            </m:sup>
          </m:sSubSup>
          <m:r>
            <w:rPr>
              <w:rFonts w:ascii="Cambria Math" w:hAnsi="Cambria Math"/>
            </w:rPr>
            <m:t>(x)=</m:t>
          </m:r>
          <m:f>
            <m:fPr>
              <m:type m:val="bar"/>
            </m:fPr>
            <m:num>
              <m:sSub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(x)f(x)</m:t>
              </m:r>
            </m:num>
            <m:den>
              <m:r>
                <w:rPr>
                  <w:rFonts w:ascii="Cambria Math" w:hAnsi="Cambria Math"/>
                </w:rPr>
                <m:t>W(x)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积分求未知函数：对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Sup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′</m:t>
              </m:r>
            </m:sup>
          </m:sSubSup>
          <m:r>
            <w:rPr>
              <w:rFonts w:ascii="Cambria Math" w:hAnsi="Cambria Math"/>
            </w:rPr>
            <m:t>(x),</m:t>
          </m:r>
          <m:sSubSup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′</m:t>
              </m:r>
            </m:sup>
          </m:sSubSup>
          <m:r>
            <w:rPr>
              <w:rFonts w:ascii="Cambria Math" w:hAnsi="Cambria Math"/>
            </w:rPr>
            <m:t>(x)</m:t>
          </m:r>
        </m:oMath>
      </m:oMathPara>
      <w:r>
        <w:rPr>
          <w:rFonts w:eastAsia="等线" w:ascii="Arial" w:cs="Arial" w:hAnsi="Arial"/>
          <w:sz w:val="22"/>
        </w:rPr>
        <w:t>分别积分，得到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(x)=−∫</m:t>
          </m:r>
          <m:f>
            <m:fPr>
              <m:type m:val="bar"/>
            </m:fPr>
            <m:num>
              <m:sSub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(x)f(x)</m:t>
              </m:r>
            </m:num>
            <m:den>
              <m:r>
                <w:rPr>
                  <w:rFonts w:ascii="Cambria Math" w:hAnsi="Cambria Math"/>
                </w:rPr>
                <m:t>W(x)</m:t>
              </m:r>
            </m:den>
          </m:f>
          <m:r>
            <w:rPr>
              <w:rFonts w:ascii="Cambria Math" w:hAnsi="Cambria Math"/>
            </w:rPr>
            <m:t>dx+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(x)=∫</m:t>
          </m:r>
          <m:f>
            <m:fPr>
              <m:type m:val="bar"/>
            </m:fPr>
            <m:num>
              <m:sSub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(x)f(x)</m:t>
              </m:r>
            </m:num>
            <m:den>
              <m:r>
                <w:rPr>
                  <w:rFonts w:ascii="Cambria Math" w:hAnsi="Cambria Math"/>
                </w:rPr>
                <m:t>W(x)</m:t>
              </m:r>
            </m:den>
          </m:f>
          <m:r>
            <w:rPr>
              <w:rFonts w:ascii="Cambria Math" w:hAnsi="Cambria Math"/>
            </w:rPr>
            <m:t>dx+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为任意常数）。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得到通解：将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(x),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(x)</m:t>
          </m:r>
        </m:oMath>
      </m:oMathPara>
      <w:r>
        <w:rPr>
          <w:rFonts w:eastAsia="等线" w:ascii="Arial" w:cs="Arial" w:hAnsi="Arial"/>
          <w:sz w:val="22"/>
        </w:rPr>
        <w:t>代回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∗</m:t>
              </m:r>
            </m:sup>
          </m:sSup>
          <m:r>
            <w:rPr>
              <w:rFonts w:ascii="Cambria Math" w:hAnsi="Cambria Math"/>
            </w:rPr>
            <m:t>(x)</m:t>
          </m:r>
        </m:oMath>
      </m:oMathPara>
      <w:r>
        <w:rPr>
          <w:rFonts w:eastAsia="等线" w:ascii="Arial" w:cs="Arial" w:hAnsi="Arial"/>
          <w:sz w:val="22"/>
        </w:rPr>
        <w:t>，非齐次方程的通解为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y=Y(x)+</m:t>
          </m:r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∗</m:t>
              </m:r>
            </m:sup>
          </m:sSup>
          <m:r>
            <w:rPr>
              <w:rFonts w:ascii="Cambria Math" w:hAnsi="Cambria Math"/>
            </w:rPr>
            <m:t>(x)=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(x)+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(x)+</m:t>
          </m:r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∗</m:t>
              </m:r>
            </m:sup>
          </m:sSup>
          <m:r>
            <w:rPr>
              <w:rFonts w:ascii="Cambria Math" w:hAnsi="Cambria Math"/>
            </w:rPr>
            <m:t>(x)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（四）求解示例（二阶非齐次线性方程）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求解非齐次方程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″</m:t>
              </m:r>
            </m:sup>
          </m:sSup>
          <m:r>
            <w:rPr>
              <w:rFonts w:ascii="Cambria Math" w:hAnsi="Cambria Math"/>
            </w:rPr>
            <m:t>−3</m:t>
          </m:r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+2y=2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（用常数变易法，与前文待定系数法对比），步骤如下：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求对应齐次方程通解：齐次方程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″</m:t>
              </m:r>
            </m:sup>
          </m:sSup>
          <m:r>
            <w:rPr>
              <w:rFonts w:ascii="Cambria Math" w:hAnsi="Cambria Math"/>
            </w:rPr>
            <m:t>−3</m:t>
          </m:r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+2y=0</m:t>
          </m:r>
        </m:oMath>
      </m:oMathPara>
      <w:r>
        <w:rPr>
          <w:rFonts w:eastAsia="等线" w:ascii="Arial" w:cs="Arial" w:hAnsi="Arial"/>
          <w:sz w:val="22"/>
        </w:rPr>
        <w:t>，特征方程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−3r+2=0</m:t>
          </m:r>
        </m:oMath>
      </m:oMathPara>
      <w:r>
        <w:rPr>
          <w:rFonts w:eastAsia="等线" w:ascii="Arial" w:cs="Arial" w:hAnsi="Arial"/>
          <w:sz w:val="22"/>
        </w:rPr>
        <w:t>，根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=1,</m:t>
          </m:r>
          <m:sSub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=2</m:t>
          </m:r>
        </m:oMath>
      </m:oMathPara>
      <w:r>
        <w:rPr>
          <w:rFonts w:eastAsia="等线" w:ascii="Arial" w:cs="Arial" w:hAnsi="Arial"/>
          <w:sz w:val="22"/>
        </w:rPr>
        <w:t>，通解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Y(x)=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w:rPr>
              <w:rFonts w:ascii="Cambria Math" w:hAnsi="Cambria Math"/>
            </w:rPr>
            <m:t>+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2x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，其中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(x)=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(x)=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2x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计算朗斯基行列式：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W(x)=</m:t>
          </m:r>
          <m:d>
            <m:dPr>
              <m:begChr m:val="|"/>
              <m:endChr m:val="|"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</m:mPr>
                <m:mr>
                  <m:e>
                    <m:sSup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p>
                    </m:sSup>
                  </m:e>
                  <m:e>
                    <m:sSup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2x</m:t>
                        </m:r>
                      </m:sup>
                    </m:sSup>
                  </m:e>
                </m:mr>
                <m:mr>
                  <m:e>
                    <m:sSup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p>
                    </m:sSup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  <m:sSup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2x</m:t>
                        </m:r>
                      </m:sup>
                    </m:sSup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w:rPr>
              <w:rFonts w:ascii="Cambria Math" w:hAnsi="Cambria Math"/>
            </w:rPr>
            <m:t>⋅2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2x</m:t>
              </m:r>
            </m:sup>
          </m:sSup>
          <m:r>
            <w:rPr>
              <w:rFonts w:ascii="Cambria Math" w:hAnsi="Cambria Math"/>
            </w:rPr>
            <m:t>−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w:rPr>
              <w:rFonts w:ascii="Cambria Math" w:hAnsi="Cambria Math"/>
            </w:rPr>
            <m:t>⋅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2x</m:t>
              </m:r>
            </m:sup>
          </m:sSup>
          <m:r>
            <w:rPr>
              <w:rFonts w:ascii="Cambria Math" w:hAnsi="Cambria Math"/>
            </w:rPr>
            <m:t>=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3x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求解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Sup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′</m:t>
              </m:r>
            </m:sup>
          </m:sSubSup>
          <m:r>
            <w:rPr>
              <w:rFonts w:ascii="Cambria Math" w:hAnsi="Cambria Math"/>
            </w:rPr>
            <m:t>(x),</m:t>
          </m:r>
          <m:sSubSup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′</m:t>
              </m:r>
            </m:sup>
          </m:sSubSup>
          <m:r>
            <w:rPr>
              <w:rFonts w:ascii="Cambria Math" w:hAnsi="Cambria Math"/>
            </w:rPr>
            <m:t>(x)</m:t>
          </m:r>
        </m:oMath>
      </m:oMathPara>
      <w:r>
        <w:rPr>
          <w:rFonts w:eastAsia="等线" w:ascii="Arial" w:cs="Arial" w:hAnsi="Arial"/>
          <w:sz w:val="22"/>
        </w:rPr>
        <w:t>：已知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f(x)=2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，代入公式得：</w:t>
        <w:br/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Sup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′</m:t>
              </m:r>
            </m:sup>
          </m:sSubSup>
          <m:r>
            <w:rPr>
              <w:rFonts w:ascii="Cambria Math" w:hAnsi="Cambria Math"/>
            </w:rPr>
            <m:t>(x)=−</m:t>
          </m:r>
          <m:f>
            <m:fPr>
              <m:type m:val="bar"/>
            </m:fPr>
            <m:num>
              <m:sSub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(x)f(x)</m:t>
              </m:r>
            </m:num>
            <m:den>
              <m:r>
                <w:rPr>
                  <w:rFonts w:ascii="Cambria Math" w:hAnsi="Cambria Math"/>
                </w:rPr>
                <m:t>W(x)</m:t>
              </m:r>
            </m:den>
          </m:f>
          <m:r>
            <w:rPr>
              <w:rFonts w:ascii="Cambria Math" w:hAnsi="Cambria Math"/>
            </w:rPr>
            <m:t>=−</m:t>
          </m:r>
          <m:f>
            <m:fPr>
              <m:type m:val="bar"/>
            </m:fPr>
            <m:num>
              <m:sSup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2x</m:t>
                  </m:r>
                </m:sup>
              </m:sSup>
              <m:r>
                <w:rPr>
                  <w:rFonts w:ascii="Cambria Math" w:hAnsi="Cambria Math"/>
                </w:rPr>
                <m:t>⋅2</m:t>
              </m:r>
              <m:sSup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num>
            <m:den>
              <m:sSup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3x</m:t>
                  </m:r>
                </m:sup>
              </m:sSup>
            </m:den>
          </m:f>
          <m:r>
            <w:rPr>
              <w:rFonts w:ascii="Cambria Math" w:hAnsi="Cambria Math"/>
            </w:rPr>
            <m:t>=−2</m:t>
          </m:r>
        </m:oMath>
      </m:oMathPara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Sup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′</m:t>
              </m:r>
            </m:sup>
          </m:sSubSup>
          <m:r>
            <w:rPr>
              <w:rFonts w:ascii="Cambria Math" w:hAnsi="Cambria Math"/>
            </w:rPr>
            <m:t>(x)=</m:t>
          </m:r>
          <m:f>
            <m:fPr>
              <m:type m:val="bar"/>
            </m:fPr>
            <m:num>
              <m:sSub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(x)f(x)</m:t>
              </m:r>
            </m:num>
            <m:den>
              <m:r>
                <w:rPr>
                  <w:rFonts w:ascii="Cambria Math" w:hAnsi="Cambria Math"/>
                </w:rPr>
                <m:t>W(x)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sSup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>⋅2</m:t>
              </m:r>
              <m:sSup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num>
            <m:den>
              <m:sSup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3x</m:t>
                  </m:r>
                </m:sup>
              </m:sSup>
            </m:den>
          </m:f>
          <m:r>
            <w:rPr>
              <w:rFonts w:ascii="Cambria Math" w:hAnsi="Cambria Math"/>
            </w:rPr>
            <m:t>=2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−x</m:t>
              </m:r>
            </m:sup>
          </m:sSup>
        </m:oMath>
      </m:oMathPara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积分求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(x),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(x)</m:t>
          </m:r>
        </m:oMath>
      </m:oMathPara>
      <w:r>
        <w:rPr>
          <w:rFonts w:eastAsia="等线" w:ascii="Arial" w:cs="Arial" w:hAnsi="Arial"/>
          <w:sz w:val="22"/>
        </w:rPr>
        <w:t>：</w:t>
        <w:br/>
      </w: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(x)=−∫2dx+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=−2x+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(x)=∫2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−x</m:t>
              </m:r>
            </m:sup>
          </m:sSup>
          <m:r>
            <w:rPr>
              <w:rFonts w:ascii="Cambria Math" w:hAnsi="Cambria Math"/>
            </w:rPr>
            <m:t>dx+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=−2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−x</m:t>
              </m:r>
            </m:sup>
          </m:sSup>
          <m:r>
            <w:rPr>
              <w:rFonts w:ascii="Cambria Math" w:hAnsi="Cambria Math"/>
            </w:rPr>
            <m:t>+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求特解与通解：特解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∗</m:t>
              </m:r>
            </m:sup>
          </m:sSup>
          <m:r>
            <w:rPr>
              <w:rFonts w:ascii="Cambria Math" w:hAnsi="Cambria Math"/>
            </w:rPr>
            <m:t>(x)=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(x)</m:t>
          </m:r>
          <m:sSub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(x)+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(x)</m:t>
          </m:r>
          <m:sSub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(x)=(−2x+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w:rPr>
              <w:rFonts w:ascii="Cambria Math" w:hAnsi="Cambria Math"/>
            </w:rPr>
            <m:t>+(−2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−x</m:t>
              </m:r>
            </m:sup>
          </m:sSup>
          <m:r>
            <w:rPr>
              <w:rFonts w:ascii="Cambria Math" w:hAnsi="Cambria Math"/>
            </w:rPr>
            <m:t>+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2x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，忽略含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的项（对应齐次通解），得特解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∗</m:t>
              </m:r>
            </m:sup>
          </m:sSup>
          <m:r>
            <w:rPr>
              <w:rFonts w:ascii="Cambria Math" w:hAnsi="Cambria Math"/>
            </w:rPr>
            <m:t>=−2x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w:rPr>
              <w:rFonts w:ascii="Cambria Math" w:hAnsi="Cambria Math"/>
            </w:rPr>
            <m:t>−2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（注：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−2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可纳入齐次通解，最终特解可简化为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∗</m:t>
              </m:r>
            </m:sup>
          </m:sSup>
          <m:r>
            <w:rPr>
              <w:rFonts w:ascii="Cambria Math" w:hAnsi="Cambria Math"/>
            </w:rPr>
            <m:t>=−2x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，与待定系数法结果一致）；通解为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w:rPr>
              <w:rFonts w:ascii="Cambria Math" w:hAnsi="Cambria Math"/>
            </w:rPr>
            <m:t>+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2x</m:t>
              </m:r>
            </m:sup>
          </m:sSup>
          <m:r>
            <w:rPr>
              <w:rFonts w:ascii="Cambria Math" w:hAnsi="Cambria Math"/>
            </w:rPr>
            <m:t>−2x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（五）注意事项</w:t>
      </w:r>
      <w:bookmarkEnd w:id="40"/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辅助条件的作用：求解非齐次方程时，引入辅助条件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Sup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′</m:t>
              </m:r>
            </m:sup>
          </m:sSubSup>
          <m:r>
            <w:rPr>
              <w:rFonts w:ascii="Cambria Math" w:hAnsi="Cambria Math"/>
            </w:rPr>
            <m:t>(x)</m:t>
          </m:r>
          <m:sSub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Sup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′</m:t>
              </m:r>
            </m:sup>
          </m:sSubSup>
          <m:r>
            <w:rPr>
              <w:rFonts w:ascii="Cambria Math" w:hAnsi="Cambria Math"/>
            </w:rPr>
            <m:t>(x)</m:t>
          </m:r>
          <m:sSub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  <w:r>
        <w:rPr>
          <w:rFonts w:eastAsia="等线" w:ascii="Arial" w:cs="Arial" w:hAnsi="Arial"/>
          <w:sz w:val="22"/>
        </w:rPr>
        <w:t>，是为了消去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sSup>
                <m:e>
                  <m:r>
                    <w:rPr>
                      <w:rFonts w:ascii="Cambria Math" w:hAnsi="Cambria Math"/>
                    </w:rPr>
                    <m:t>∗</m:t>
                  </m:r>
                </m:e>
                <m:sup>
                  <m:r>
                    <w:rPr>
                      <w:rFonts w:ascii="Cambria Math" w:hAnsi="Cambria Math"/>
                    </w:rPr>
                    <m:t>″</m:t>
                  </m:r>
                </m:sup>
              </m:sSup>
            </m:sup>
          </m:sSup>
        </m:oMath>
      </m:oMathPara>
      <w:r>
        <w:rPr>
          <w:rFonts w:eastAsia="等线" w:ascii="Arial" w:cs="Arial" w:hAnsi="Arial"/>
          <w:sz w:val="22"/>
        </w:rPr>
        <w:t>中含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Sup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″</m:t>
              </m:r>
            </m:sup>
          </m:sSubSup>
          <m:r>
            <w:rPr>
              <w:rFonts w:ascii="Cambria Math" w:hAnsi="Cambria Math"/>
            </w:rPr>
            <m:t>(x),</m:t>
          </m:r>
          <m:sSubSup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″</m:t>
              </m:r>
            </m:sup>
          </m:sSubSup>
          <m:r>
            <w:rPr>
              <w:rFonts w:ascii="Cambria Math" w:hAnsi="Cambria Math"/>
            </w:rPr>
            <m:t>(x)</m:t>
          </m:r>
        </m:oMath>
      </m:oMathPara>
      <w:r>
        <w:rPr>
          <w:rFonts w:eastAsia="等线" w:ascii="Arial" w:cs="Arial" w:hAnsi="Arial"/>
          <w:sz w:val="22"/>
        </w:rPr>
        <w:t>的项，简化求解过程，不可省略。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常数的取舍：积分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(x),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(x)</m:t>
          </m:r>
        </m:oMath>
      </m:oMathPara>
      <w:r>
        <w:rPr>
          <w:rFonts w:eastAsia="等线" w:ascii="Arial" w:cs="Arial" w:hAnsi="Arial"/>
          <w:sz w:val="22"/>
        </w:rPr>
        <w:t>时，任意常数可保留，最终会与齐次通解的常数合并，不影响通解形式。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适用范围：常数变易法适用于所有二阶线性微分方程（变系数、常系数均可），尤其适用于变系数方程（无其他简便方法）；常系数方程可优先用特征方程法+待定系数法，更高效。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1" w:id="41"/>
      <w:r>
        <w:rPr>
          <w:rFonts w:eastAsia="等线" w:ascii="Arial" w:cs="Arial" w:hAnsi="Arial"/>
          <w:b w:val="true"/>
          <w:sz w:val="32"/>
        </w:rPr>
        <w:t>四、n阶常系数齐次线性微分方程</w:t>
      </w:r>
      <w:bookmarkEnd w:id="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n阶常系数齐次线性微分方程是二阶常系数齐次线性微分方程的推广，求解思路与二阶一致，核心仍为“特征方程法”，无需积分，通过分析特征方程的根的类型，直接写出通解，具体解法如下：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sz w:val="30"/>
        </w:rPr>
        <w:t>（一）n阶常系数齐次线性微分方程的定义与标准形式</w:t>
      </w:r>
      <w:bookmarkEnd w:id="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标准形式：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(n)</m:t>
              </m:r>
            </m:sup>
          </m:sSup>
          <m:r>
            <w:rPr>
              <w:rFonts w:ascii="Cambria Math" w:hAnsi="Cambria Math"/>
            </w:rPr>
            <m:t>+</m:t>
          </m:r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(n−1)</m:t>
              </m:r>
            </m:sup>
          </m:sSup>
          <m:r>
            <w:rPr>
              <w:rFonts w:ascii="Cambria Math" w:hAnsi="Cambria Math"/>
            </w:rPr>
            <m:t>+</m:t>
          </m:r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(n−2)</m:t>
              </m:r>
            </m:sup>
          </m:sSup>
          <m:r>
            <w:rPr>
              <w:rFonts w:ascii="Cambria Math" w:hAnsi="Cambria Math"/>
            </w:rPr>
            <m:t>+⋯+</m:t>
          </m:r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n−1</m:t>
              </m:r>
            </m:sub>
          </m:sSub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+</m:t>
          </m:r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y=0</m:t>
          </m:r>
        </m:oMath>
      </m:oMathPara>
      <w:r>
        <w:rPr>
          <w:rFonts w:eastAsia="等线" w:ascii="Arial" w:cs="Arial" w:hAnsi="Arial"/>
          <w:sz w:val="22"/>
        </w:rPr>
        <w:t>，其中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,…,</m:t>
          </m:r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均为常数，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(k)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表示y的k阶导数（k=1,2,...,n）。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关键说明：与二阶常系数齐次方程一致，核心特征是未知函数及其各阶导数均为一次项，系数为常数，求解核心是构造特征方程，根据特征根类型确定通解。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b w:val="true"/>
          <w:sz w:val="30"/>
        </w:rPr>
        <w:t>（二）核心求解方法——特征方程法</w:t>
      </w:r>
      <w:bookmarkEnd w:id="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求解步骤与二阶方程完全一致，可分为3步，核心是将微分方程转化为代数方程（特征方程），通过求解代数方程的根，对应写出微分方程的通解。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构造特征方程：将标准形式中，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(k)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（k=0,1,...,n，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(0)</m:t>
              </m:r>
            </m:sup>
          </m:sSup>
          <m:r>
            <w:rPr>
              <w:rFonts w:ascii="Cambria Math" w:hAnsi="Cambria Math"/>
            </w:rPr>
            <m:t>=y</m:t>
          </m:r>
        </m:oMath>
      </m:oMathPara>
      <w:r>
        <w:rPr>
          <w:rFonts w:eastAsia="等线" w:ascii="Arial" w:cs="Arial" w:hAnsi="Arial"/>
          <w:sz w:val="22"/>
        </w:rPr>
        <w:t>）替换为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k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，得到n次代数方程，称为该微分方程的特征方程：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+</m:t>
          </m:r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p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n−1</m:t>
              </m:r>
            </m:sup>
          </m:sSup>
          <m:r>
            <w:rPr>
              <w:rFonts w:ascii="Cambria Math" w:hAnsi="Cambria Math"/>
            </w:rPr>
            <m:t>+</m:t>
          </m:r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p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n−2</m:t>
              </m:r>
            </m:sup>
          </m:sSup>
          <m:r>
            <w:rPr>
              <w:rFonts w:ascii="Cambria Math" w:hAnsi="Cambria Math"/>
            </w:rPr>
            <m:t>+⋯+</m:t>
          </m:r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n−1</m:t>
              </m:r>
            </m:sub>
          </m:sSub>
          <m:r>
            <w:rPr>
              <w:rFonts w:ascii="Cambria Math" w:hAnsi="Cambria Math"/>
            </w:rPr>
            <m:t>r+</m:t>
          </m:r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求解特征根：解上述n次特征方程，得到n个特征根（重根按重数计算，复根必成对出现，即若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α+iβ</m:t>
          </m:r>
        </m:oMath>
      </m:oMathPara>
      <w:r>
        <w:rPr>
          <w:rFonts w:eastAsia="等线" w:ascii="Arial" w:cs="Arial" w:hAnsi="Arial"/>
          <w:sz w:val="22"/>
        </w:rPr>
        <w:t>是特征根，则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α−iβ</m:t>
          </m:r>
        </m:oMath>
      </m:oMathPara>
      <w:r>
        <w:rPr>
          <w:rFonts w:eastAsia="等线" w:ascii="Arial" w:cs="Arial" w:hAnsi="Arial"/>
          <w:sz w:val="22"/>
        </w:rPr>
        <w:t>也必是特征根）。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根据特征根类型，写出对应通解：n阶常系数齐次线性微分方程的通解，是其n个线性无关特解的线性组合，不同类型的特征根，对应不同形式的特解，具体对应关系如下：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>（三）特征根类型及对应特解、通解形式</w:t>
      </w:r>
      <w:bookmarkEnd w:id="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结合二阶方程的特征根类型，推广至n阶，共4种核心类型，每种类型对应固定的特解形式，汇总如下：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935"/>
        <w:gridCol w:w="6345"/>
      </w:tblGrid>
      <w:tr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特征方程的根</w:t>
            </w:r>
          </w:p>
        </w:tc>
        <w:tc>
          <w:tcPr>
            <w:tcW w:w="6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微分方程通解中的对应项</w:t>
            </w:r>
          </w:p>
        </w:tc>
      </w:tr>
      <w:tr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单实根 </w:t>
            </w:r>
            <w:r>
              <w:rPr>
                <w:rFonts w:eastAsia="等线" w:ascii="Arial" w:cs="Arial" w:hAnsi="Arial"/>
                <w:sz w:val="22"/>
              </w:rPr>
            </w:r>
            <m:oMathPara>
              <m:oMathParaPr>
                <m:jc m:val="left"/>
              </m:oMathParaPr>
              <m:oMath xmlns:mml="http://www.w3.org/1998/Math/MathML">
                <m:r>
                  <w:rPr>
                    <w:rFonts w:ascii="Cambria Math" w:hAnsi="Cambria Math"/>
                  </w:rPr>
                  <m:t>r</m:t>
                </m:r>
              </m:oMath>
            </m:oMathPara>
          </w:p>
        </w:tc>
        <w:tc>
          <w:tcPr>
            <w:tcW w:w="6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给出一项：</w:t>
            </w:r>
            <w:r>
              <w:rPr>
                <w:rFonts w:eastAsia="等线" w:ascii="Arial" w:cs="Arial" w:hAnsi="Arial"/>
                <w:sz w:val="22"/>
              </w:rPr>
            </w:r>
            <m:oMathPara>
              <m:oMathParaPr>
                <m:jc m:val="left"/>
              </m:oMathParaPr>
              <m:oMath xmlns:mml="http://www.w3.org/1998/Math/MathML">
                <m:r>
                  <w:rPr>
                    <w:rFonts w:ascii="Cambria Math" w:hAnsi="Cambria Math"/>
                  </w:rPr>
                  <m:t>C</m:t>
                </m:r>
                <m:sSup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rx</m:t>
                    </m:r>
                  </m:sup>
                </m:sSup>
              </m:oMath>
            </m:oMathPara>
          </w:p>
        </w:tc>
      </w:tr>
      <w:tr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一对单复根 </w:t>
            </w:r>
            <w:r>
              <w:rPr>
                <w:rFonts w:eastAsia="等线" w:ascii="Arial" w:cs="Arial" w:hAnsi="Arial"/>
                <w:sz w:val="22"/>
              </w:rPr>
            </w:r>
            <m:oMathPara>
              <m:oMathParaPr>
                <m:jc m:val="left"/>
              </m:oMathParaPr>
              <m:oMath xmlns:mml="http://www.w3.org/1998/Math/MathML">
                <m:sSub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1,2</m:t>
                    </m:r>
                  </m:sub>
                </m:sSub>
                <m:r>
                  <w:rPr>
                    <w:rFonts w:ascii="Cambria Math" w:hAnsi="Cambria Math"/>
                  </w:rPr>
                  <m:t>=α±βi</m:t>
                </m:r>
              </m:oMath>
            </m:oMathPara>
          </w:p>
        </w:tc>
        <w:tc>
          <w:tcPr>
            <w:tcW w:w="6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给出两项：</w:t>
            </w:r>
            <w:r>
              <w:rPr>
                <w:rFonts w:eastAsia="等线" w:ascii="Arial" w:cs="Arial" w:hAnsi="Arial"/>
                <w:sz w:val="22"/>
              </w:rPr>
            </w:r>
            <m:oMathPara>
              <m:oMathParaPr>
                <m:jc m:val="left"/>
              </m:oMathParaPr>
              <m:oMath xmlns:mml="http://www.w3.org/1998/Math/MathML">
                <m:sSup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αx</m:t>
                    </m:r>
                  </m:sup>
                </m:sSup>
                <m:r>
                  <w:rPr>
                    <w:rFonts w:ascii="Cambria Math" w:hAnsi="Cambria Math"/>
                  </w:rPr>
                  <m:t>(</m:t>
                </m:r>
                <m:sSub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r>
                  <w:rPr>
                    <w:rFonts w:ascii="Cambria Math" w:hAnsi="Cambria Math"/>
                  </w:rPr>
                  <m:t>⁡βx+</m:t>
                </m:r>
                <m:sSub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r>
                  <w:rPr>
                    <w:rFonts w:ascii="Cambria Math" w:hAnsi="Cambria Math"/>
                  </w:rPr>
                  <m:t>⁡βx)</m:t>
                </m:r>
              </m:oMath>
            </m:oMathPara>
          </w:p>
        </w:tc>
      </w:tr>
      <w:tr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</w:r>
            <m:oMathPara>
              <m:oMathParaPr>
                <m:jc m:val="left"/>
              </m:oMathParaPr>
              <m:oMath xmlns:mml="http://www.w3.org/1998/Math/MathML">
                <m:r>
                  <w:rPr>
                    <w:rFonts w:ascii="Cambria Math" w:hAnsi="Cambria Math"/>
                  </w:rPr>
                  <m:t>k</m:t>
                </m:r>
              </m:oMath>
            </m:oMathPara>
            <w:r>
              <w:rPr>
                <w:rFonts w:eastAsia="等线" w:ascii="Arial" w:cs="Arial" w:hAnsi="Arial"/>
                <w:sz w:val="22"/>
              </w:rPr>
              <w:t xml:space="preserve"> 重实根</w:t>
            </w:r>
            <w:r>
              <w:rPr>
                <w:rFonts w:eastAsia="等线" w:ascii="Arial" w:cs="Arial" w:hAnsi="Arial"/>
                <w:sz w:val="22"/>
              </w:rPr>
            </w:r>
            <m:oMathPara>
              <m:oMathParaPr>
                <m:jc m:val="left"/>
              </m:oMathParaPr>
              <m:oMath xmlns:mml="http://www.w3.org/1998/Math/MathML">
                <m:r>
                  <w:rPr>
                    <w:rFonts w:ascii="Cambria Math" w:hAnsi="Cambria Math"/>
                  </w:rPr>
                  <m:t>r</m:t>
                </m:r>
              </m:oMath>
            </m:oMathPara>
          </w:p>
        </w:tc>
        <w:tc>
          <w:tcPr>
            <w:tcW w:w="6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给出 </w:t>
            </w:r>
            <w:r>
              <w:rPr>
                <w:rFonts w:eastAsia="等线" w:ascii="Arial" w:cs="Arial" w:hAnsi="Arial"/>
                <w:sz w:val="22"/>
              </w:rPr>
            </w:r>
            <m:oMathPara>
              <m:oMathParaPr>
                <m:jc m:val="left"/>
              </m:oMathParaPr>
              <m:oMath xmlns:mml="http://www.w3.org/1998/Math/MathML">
                <m:r>
                  <w:rPr>
                    <w:rFonts w:ascii="Cambria Math" w:hAnsi="Cambria Math"/>
                  </w:rPr>
                  <m:t>k</m:t>
                </m:r>
              </m:oMath>
            </m:oMathPara>
            <w:r>
              <w:rPr>
                <w:rFonts w:eastAsia="等线" w:ascii="Arial" w:cs="Arial" w:hAnsi="Arial"/>
                <w:sz w:val="22"/>
              </w:rPr>
              <w:t xml:space="preserve"> 项：</w:t>
            </w:r>
            <w:r>
              <w:rPr>
                <w:rFonts w:eastAsia="等线" w:ascii="Arial" w:cs="Arial" w:hAnsi="Arial"/>
                <w:sz w:val="22"/>
              </w:rPr>
            </w:r>
            <m:oMathPara>
              <m:oMathParaPr>
                <m:jc m:val="left"/>
              </m:oMathParaPr>
              <m:oMath xmlns:mml="http://www.w3.org/1998/Math/MathML">
                <m:sSup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rx</m:t>
                    </m:r>
                  </m:sup>
                </m:sSup>
                <m:r>
                  <w:rPr>
                    <w:rFonts w:ascii="Cambria Math" w:hAnsi="Cambria Math"/>
                  </w:rPr>
                  <m:t>(</m:t>
                </m:r>
                <m:sSub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x+⋯+</m:t>
                </m:r>
                <m:sSub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sSup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k−1</m:t>
                    </m:r>
                  </m:sup>
                </m:sSup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  <w:tr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一对 </w:t>
            </w:r>
            <w:r>
              <w:rPr>
                <w:rFonts w:eastAsia="等线" w:ascii="Arial" w:cs="Arial" w:hAnsi="Arial"/>
                <w:sz w:val="22"/>
              </w:rPr>
            </w:r>
            <m:oMathPara>
              <m:oMathParaPr>
                <m:jc m:val="left"/>
              </m:oMathParaPr>
              <m:oMath xmlns:mml="http://www.w3.org/1998/Math/MathML">
                <m:r>
                  <w:rPr>
                    <w:rFonts w:ascii="Cambria Math" w:hAnsi="Cambria Math"/>
                  </w:rPr>
                  <m:t>k</m:t>
                </m:r>
              </m:oMath>
            </m:oMathPara>
            <w:r>
              <w:rPr>
                <w:rFonts w:eastAsia="等线" w:ascii="Arial" w:cs="Arial" w:hAnsi="Arial"/>
                <w:sz w:val="22"/>
              </w:rPr>
              <w:t xml:space="preserve"> 重复根 </w:t>
            </w:r>
            <w:r>
              <w:rPr>
                <w:rFonts w:eastAsia="等线" w:ascii="Arial" w:cs="Arial" w:hAnsi="Arial"/>
                <w:sz w:val="22"/>
              </w:rPr>
            </w:r>
            <m:oMathPara>
              <m:oMathParaPr>
                <m:jc m:val="left"/>
              </m:oMathParaPr>
              <m:oMath xmlns:mml="http://www.w3.org/1998/Math/MathML">
                <m:sSub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1,2</m:t>
                    </m:r>
                  </m:sub>
                </m:sSub>
                <m:r>
                  <w:rPr>
                    <w:rFonts w:ascii="Cambria Math" w:hAnsi="Cambria Math"/>
                  </w:rPr>
                  <m:t>=α±βi</m:t>
                </m:r>
              </m:oMath>
            </m:oMathPara>
          </w:p>
        </w:tc>
        <w:tc>
          <w:tcPr>
            <w:tcW w:w="6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给出 </w:t>
            </w:r>
            <w:r>
              <w:rPr>
                <w:rFonts w:eastAsia="等线" w:ascii="Arial" w:cs="Arial" w:hAnsi="Arial"/>
                <w:sz w:val="22"/>
              </w:rPr>
            </w:r>
            <m:oMathPara>
              <m:oMathParaPr>
                <m:jc m:val="left"/>
              </m:oMathParaPr>
              <m:oMath xmlns:mml="http://www.w3.org/1998/Math/MathML">
                <m:r>
                  <w:rPr>
                    <w:rFonts w:ascii="Cambria Math" w:hAnsi="Cambria Math"/>
                  </w:rPr>
                  <m:t>2k</m:t>
                </m:r>
              </m:oMath>
            </m:oMathPara>
            <w:r>
              <w:rPr>
                <w:rFonts w:eastAsia="等线" w:ascii="Arial" w:cs="Arial" w:hAnsi="Arial"/>
                <w:sz w:val="22"/>
              </w:rPr>
              <w:t xml:space="preserve"> 项：</w:t>
            </w:r>
            <w:r>
              <w:rPr>
                <w:rFonts w:eastAsia="等线" w:ascii="Arial" w:cs="Arial" w:hAnsi="Arial"/>
                <w:sz w:val="22"/>
              </w:rPr>
            </w:r>
            <m:oMathPara>
              <m:oMathParaPr>
                <m:jc m:val="left"/>
              </m:oMathParaPr>
              <m:oMath xmlns:mml="http://www.w3.org/1998/Math/MathML">
                <m:sSup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αx</m:t>
                    </m:r>
                  </m:sup>
                </m:sSup>
                <m:d>
                  <m:dPr>
                    <m:begChr m:val="["/>
                    <m:endChr m:val="]"/>
                  </m:dPr>
                  <m:e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⋯</m:t>
                    </m:r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  <m:sSup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k−1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cos</m:t>
                    </m:r>
                    <m:r>
                      <w:rPr>
                        <w:rFonts w:ascii="Cambria Math" w:hAnsi="Cambria Math"/>
                      </w:rPr>
                      <m:t>⁡</m:t>
                    </m:r>
                    <m:r>
                      <w:rPr>
                        <w:rFonts w:ascii="Cambria Math" w:hAnsi="Cambria Math"/>
                      </w:rPr>
                      <m:t>β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⋯</m:t>
                    </m:r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  <m:sSup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k−1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sin</m:t>
                    </m:r>
                    <m:r>
                      <w:rPr>
                        <w:rFonts w:ascii="Cambria Math" w:hAnsi="Cambria Math"/>
                      </w:rPr>
                      <m:t>⁡</m:t>
                    </m:r>
                    <m:r>
                      <w:rPr>
                        <w:rFonts w:ascii="Cambria Math" w:hAnsi="Cambria Math"/>
                      </w:rPr>
                      <m:t>β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oMath>
            </m:oMathPara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b w:val="true"/>
          <w:sz w:val="30"/>
        </w:rPr>
        <w:t>（四）求解示例（三阶常系数齐次线性微分方程）</w:t>
      </w:r>
      <w:bookmarkEnd w:id="4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求解方程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‴</m:t>
              </m:r>
            </m:sup>
          </m:sSup>
          <m:r>
            <w:rPr>
              <w:rFonts w:ascii="Cambria Math" w:hAnsi="Cambria Math"/>
            </w:rPr>
            <m:t>−3</m:t>
          </m:r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″</m:t>
              </m:r>
            </m:sup>
          </m:sSup>
          <m:r>
            <w:rPr>
              <w:rFonts w:ascii="Cambria Math" w:hAnsi="Cambria Math"/>
            </w:rPr>
            <m:t>+3</m:t>
          </m:r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−y=0</m:t>
          </m:r>
        </m:oMath>
      </m:oMathPara>
      <w:r>
        <w:rPr>
          <w:rFonts w:eastAsia="等线" w:ascii="Arial" w:cs="Arial" w:hAnsi="Arial"/>
          <w:sz w:val="22"/>
        </w:rPr>
        <w:t>，步骤如下：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构造特征方程：将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‴</m:t>
              </m:r>
            </m:sup>
          </m:sSup>
          <m:r>
            <w:rPr>
              <w:rFonts w:ascii="Cambria Math" w:hAnsi="Cambria Math"/>
            </w:rPr>
            <m:t>→</m:t>
          </m:r>
          <m:sSup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″</m:t>
              </m:r>
            </m:sup>
          </m:sSup>
          <m:r>
            <w:rPr>
              <w:rFonts w:ascii="Cambria Math" w:hAnsi="Cambria Math"/>
            </w:rPr>
            <m:t>→</m:t>
          </m:r>
          <m:sSup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→r</m:t>
          </m:r>
        </m:oMath>
      </m:oMathPara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y→1</m:t>
          </m:r>
        </m:oMath>
      </m:oMathPara>
      <w:r>
        <w:rPr>
          <w:rFonts w:eastAsia="等线" w:ascii="Arial" w:cs="Arial" w:hAnsi="Arial"/>
          <w:sz w:val="22"/>
        </w:rPr>
        <w:t>，得到特征方程：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−3</m:t>
          </m:r>
          <m:sSup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+3r−1=0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求解特征根：因式分解得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(r−1</m:t>
          </m:r>
          <m:sSup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=0</m:t>
          </m:r>
        </m:oMath>
      </m:oMathPara>
      <w:r>
        <w:rPr>
          <w:rFonts w:eastAsia="等线" w:ascii="Arial" w:cs="Arial" w:hAnsi="Arial"/>
          <w:sz w:val="22"/>
        </w:rPr>
        <w:t>，即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r=1</m:t>
          </m:r>
        </m:oMath>
      </m:oMathPara>
      <w:r>
        <w:rPr>
          <w:rFonts w:eastAsia="等线" w:ascii="Arial" w:cs="Arial" w:hAnsi="Arial"/>
          <w:sz w:val="22"/>
        </w:rPr>
        <w:t>是3重实根（k=3）。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确定特解与通解：3重实根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r=1</m:t>
          </m:r>
        </m:oMath>
      </m:oMathPara>
      <w:r>
        <w:rPr>
          <w:rFonts w:eastAsia="等线" w:ascii="Arial" w:cs="Arial" w:hAnsi="Arial"/>
          <w:sz w:val="22"/>
        </w:rPr>
        <w:t>对应3个线性无关的特解：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w:rPr>
              <w:rFonts w:ascii="Cambria Math" w:hAnsi="Cambria Math"/>
            </w:rPr>
            <m:t>,x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w:rPr>
              <w:rFonts w:ascii="Cambria Math" w:hAnsi="Cambria Math"/>
            </w:rPr>
            <m:t>,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，因此通解为：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y=(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x+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为任意常数）。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6" w:id="46"/>
      <w:r>
        <w:rPr>
          <w:rFonts w:eastAsia="等线" w:ascii="Arial" w:cs="Arial" w:hAnsi="Arial"/>
          <w:b w:val="true"/>
          <w:sz w:val="30"/>
        </w:rPr>
        <w:t>（五）补充示例（四阶常系数齐次线性微分方程）</w:t>
      </w:r>
      <w:bookmarkEnd w:id="4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求解方程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⁗</m:t>
              </m:r>
            </m:sup>
          </m:sSup>
          <m:r>
            <w:rPr>
              <w:rFonts w:ascii="Cambria Math" w:hAnsi="Cambria Math"/>
            </w:rPr>
            <m:t>−2</m:t>
          </m:r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″</m:t>
              </m:r>
            </m:sup>
          </m:sSup>
          <m:r>
            <w:rPr>
              <w:rFonts w:ascii="Cambria Math" w:hAnsi="Cambria Math"/>
            </w:rPr>
            <m:t>+y=0</m:t>
          </m:r>
        </m:oMath>
      </m:oMathPara>
      <w:r>
        <w:rPr>
          <w:rFonts w:eastAsia="等线" w:ascii="Arial" w:cs="Arial" w:hAnsi="Arial"/>
          <w:sz w:val="22"/>
        </w:rPr>
        <w:t>，步骤如下：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构造特征方程：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−2</m:t>
          </m:r>
          <m:sSup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+1=0</m:t>
          </m:r>
        </m:oMath>
      </m:oMathPara>
      <w:r>
        <w:rPr>
          <w:rFonts w:eastAsia="等线" w:ascii="Arial" w:cs="Arial" w:hAnsi="Arial"/>
          <w:sz w:val="22"/>
        </w:rPr>
        <w:t>，因式分解得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</m:t>
          </m:r>
          <m:sSup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−1</m:t>
          </m:r>
          <m:sSup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=0</m:t>
          </m:r>
        </m:oMath>
      </m:oMathPara>
      <w:r>
        <w:rPr>
          <w:rFonts w:eastAsia="等线" w:ascii="Arial" w:cs="Arial" w:hAnsi="Arial"/>
          <w:sz w:val="22"/>
        </w:rPr>
        <w:t>，进一步分解为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(r−1</m:t>
          </m:r>
          <m:sSup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(r+1</m:t>
          </m:r>
          <m:sSup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=0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求解特征根：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=1</m:t>
          </m:r>
        </m:oMath>
      </m:oMathPara>
      <w:r>
        <w:rPr>
          <w:rFonts w:eastAsia="等线" w:ascii="Arial" w:cs="Arial" w:hAnsi="Arial"/>
          <w:sz w:val="22"/>
        </w:rPr>
        <w:t>（2重实根），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sSub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=−1</m:t>
          </m:r>
        </m:oMath>
      </m:oMathPara>
      <w:r>
        <w:rPr>
          <w:rFonts w:eastAsia="等线" w:ascii="Arial" w:cs="Arial" w:hAnsi="Arial"/>
          <w:sz w:val="22"/>
        </w:rPr>
        <w:t>（2重实根）。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确定特解与通解：2重实根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r=1</m:t>
          </m:r>
        </m:oMath>
      </m:oMathPara>
      <w:r>
        <w:rPr>
          <w:rFonts w:eastAsia="等线" w:ascii="Arial" w:cs="Arial" w:hAnsi="Arial"/>
          <w:sz w:val="22"/>
        </w:rPr>
        <w:t>对应特解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w:rPr>
              <w:rFonts w:ascii="Cambria Math" w:hAnsi="Cambria Math"/>
            </w:rPr>
            <m:t>,x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；2重实根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r=−1</m:t>
          </m:r>
        </m:oMath>
      </m:oMathPara>
      <w:r>
        <w:rPr>
          <w:rFonts w:eastAsia="等线" w:ascii="Arial" w:cs="Arial" w:hAnsi="Arial"/>
          <w:sz w:val="22"/>
        </w:rPr>
        <w:t>对应特解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−x</m:t>
              </m:r>
            </m:sup>
          </m:sSup>
          <m:r>
            <w:rPr>
              <w:rFonts w:ascii="Cambria Math" w:hAnsi="Cambria Math"/>
            </w:rPr>
            <m:t>,x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−x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，通解为：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y=(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x)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w:rPr>
              <w:rFonts w:ascii="Cambria Math" w:hAnsi="Cambria Math"/>
            </w:rPr>
            <m:t>+(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+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x)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−x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为任意常数）。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" w:id="47"/>
      <w:r>
        <w:rPr>
          <w:rFonts w:eastAsia="等线" w:ascii="Arial" w:cs="Arial" w:hAnsi="Arial"/>
          <w:b w:val="true"/>
          <w:sz w:val="30"/>
        </w:rPr>
        <w:t>（六）注意事项</w:t>
      </w:r>
      <w:bookmarkEnd w:id="47"/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特征根的个数：n次特征方程必有n个根（重根按重数计算），因此微分方程必有n个线性无关的特解，通解必含n个任意常数。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复根的性质：共轭复根必成对出现，且重数相同，求解时无需保留复数形式，转化为实函数特解（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αx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⁡βx</m:t>
          </m:r>
        </m:oMath>
      </m:oMathPara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αx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⁡βx</m:t>
          </m:r>
        </m:oMath>
      </m:oMathPara>
      <w:r>
        <w:rPr>
          <w:rFonts w:eastAsia="等线" w:ascii="Arial" w:cs="Arial" w:hAnsi="Arial"/>
          <w:sz w:val="22"/>
        </w:rPr>
        <w:t>），避免复杂计算。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重根的特解：k重根对应k个线性无关的特解，核心是“乘以x的幂次”，从x⁰（即不乘x）到xᵏ⁻¹，不可漏写或多写幂次。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衔接二阶方程：二阶常系数齐次方程是n阶方程的特殊情况（n=2），其特征根类型（单实根、重实根、共轭复根）的通解形式，完全符合上述n阶方程的规律，可相互印证。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8" w:id="48"/>
      <w:r>
        <w:rPr>
          <w:rFonts w:eastAsia="等线" w:ascii="Arial" w:cs="Arial" w:hAnsi="Arial"/>
          <w:b w:val="true"/>
          <w:sz w:val="32"/>
        </w:rPr>
        <w:t>五、注意事项</w:t>
      </w:r>
      <w:bookmarkEnd w:id="48"/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特征方程法仅适用于</w:t>
      </w:r>
      <w:r>
        <w:rPr>
          <w:rFonts w:eastAsia="等线" w:ascii="Arial" w:cs="Arial" w:hAnsi="Arial"/>
          <w:b w:val="true"/>
          <w:sz w:val="22"/>
        </w:rPr>
        <w:t>常系数</w:t>
      </w:r>
      <w:r>
        <w:rPr>
          <w:rFonts w:eastAsia="等线" w:ascii="Arial" w:cs="Arial" w:hAnsi="Arial"/>
          <w:sz w:val="22"/>
        </w:rPr>
        <w:t>齐次线性微分方程，对于变系数齐次方程（系数为x的函数），需用其他方法求解（如欧拉方程）。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待定系数法求特解时，需准确匹配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f(x)</m:t>
          </m:r>
        </m:oMath>
      </m:oMathPara>
      <w:r>
        <w:rPr>
          <w:rFonts w:eastAsia="等线" w:ascii="Arial" w:cs="Arial" w:hAnsi="Arial"/>
          <w:sz w:val="22"/>
        </w:rPr>
        <w:t>的类型，正确设出特解形式，尤其是k的取值（由特征根决定），避免设错形式导致求解错误。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通解的常数个数：n阶线性微分方程的通解，必含n个相互独立的任意常数，二阶方程通解含2个任意常数，不可遗漏。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线性无关的判断：两个解的比值为常数则线性相关，否则线性无关，这是齐次方程通解的核心条件。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推广说明：n阶常系数齐次线性微分方程，可通过构造n次特征方程，根据特征根的类型（实根、复根、重根），写出对应的通解，思路与二阶一致。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9" w:id="49"/>
      <w:r>
        <w:rPr>
          <w:rFonts w:eastAsia="等线" w:ascii="Arial" w:cs="Arial" w:hAnsi="Arial"/>
          <w:b w:val="true"/>
          <w:sz w:val="36"/>
        </w:rPr>
        <w:t>二阶常系数线性微分方程的求解方法</w:t>
      </w:r>
      <w:bookmarkEnd w:id="4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二阶常系数线性微分方程是高阶线性方程中最易求解、应用最广的类型，分为齐次和非齐次两种情况，重点掌握齐次方程通解、非齐次方程特解的求法。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0" w:id="50"/>
      <w:r>
        <w:rPr>
          <w:rFonts w:eastAsia="等线" w:ascii="Arial" w:cs="Arial" w:hAnsi="Arial"/>
          <w:b w:val="true"/>
          <w:sz w:val="30"/>
        </w:rPr>
        <w:t>（一）二阶常系数齐次线性微分方程</w:t>
      </w:r>
      <w:r>
        <w:rPr>
          <w:rFonts w:eastAsia="等线" w:ascii="Arial" w:cs="Arial" w:hAnsi="Arial"/>
          <w:b w:val="true"/>
          <w:sz w:val="30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″</m:t>
              </m:r>
            </m:sup>
          </m:sSup>
          <m:r>
            <w:rPr>
              <w:rFonts w:ascii="Cambria Math" w:hAnsi="Cambria Math"/>
            </w:rPr>
            <m:t>+p</m:t>
          </m:r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+qy=0</m:t>
          </m:r>
        </m:oMath>
      </m:oMathPara>
      <w:r>
        <w:rPr>
          <w:rFonts w:eastAsia="等线" w:ascii="Arial" w:cs="Arial" w:hAnsi="Arial"/>
          <w:b w:val="true"/>
          <w:sz w:val="30"/>
        </w:rPr>
        <w:t>的求解</w:t>
      </w:r>
      <w:bookmarkEnd w:id="5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求解核心：通过“特征方程法”求解，无需积分，直接根据特征方程的根的类型，写出齐次方程的通解。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构造特征方程：将齐次方程中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″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换为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换为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r</m:t>
          </m:r>
        </m:oMath>
      </m:oMathPara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</m:t>
          </m:r>
        </m:oMath>
      </m:oMathPara>
      <w:r>
        <w:rPr>
          <w:rFonts w:eastAsia="等线" w:ascii="Arial" w:cs="Arial" w:hAnsi="Arial"/>
          <w:sz w:val="22"/>
        </w:rPr>
        <w:t>换为1，得到特征方程：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+pr+q=0</m:t>
          </m:r>
        </m:oMath>
      </m:oMathPara>
      <w:r>
        <w:rPr>
          <w:rFonts w:eastAsia="等线" w:ascii="Arial" w:cs="Arial" w:hAnsi="Arial"/>
          <w:sz w:val="22"/>
        </w:rPr>
        <w:t>（二次代数方程）。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求解特征根：解二次方程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+pr+q=0</m:t>
          </m:r>
        </m:oMath>
      </m:oMathPara>
      <w:r>
        <w:rPr>
          <w:rFonts w:eastAsia="等线" w:ascii="Arial" w:cs="Arial" w:hAnsi="Arial"/>
          <w:sz w:val="22"/>
        </w:rPr>
        <w:t>，得到两个根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，根据根的三种不同情况，对应齐次方程的三种通解形式：</w:t>
        <w:br/>
      </w:r>
      <w:r>
        <w:rPr>
          <w:rFonts w:eastAsia="等线" w:ascii="Arial" w:cs="Arial" w:hAnsi="Arial"/>
          <w:sz w:val="22"/>
        </w:rPr>
        <w:t xml:space="preserve">  情况1：两个不相等的实根（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=</m:t>
          </m:r>
          <m:sSup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−4q&gt;0</m:t>
          </m:r>
        </m:oMath>
      </m:oMathPara>
      <w:r>
        <w:rPr>
          <w:rFonts w:eastAsia="等线" w:ascii="Arial" w:cs="Arial" w:hAnsi="Arial"/>
          <w:sz w:val="22"/>
        </w:rPr>
        <w:t>），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≠</m:t>
          </m:r>
          <m:sSub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，通解为：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sSub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x</m:t>
              </m:r>
            </m:sup>
          </m:sSup>
          <m:r>
            <w:rPr>
              <w:rFonts w:ascii="Cambria Math" w:hAnsi="Cambria Math"/>
            </w:rPr>
            <m:t>+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sSub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x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</w:t>
      </w:r>
      <w:r>
        <w:rPr>
          <w:rFonts w:eastAsia="等线" w:ascii="Arial" w:cs="Arial" w:hAnsi="Arial"/>
          <w:sz w:val="22"/>
        </w:rPr>
        <w:t>情况2：两个相等的实根（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=</m:t>
          </m:r>
          <m:sSup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−4q=0</m:t>
          </m:r>
        </m:oMath>
      </m:oMathPara>
      <w:r>
        <w:rPr>
          <w:rFonts w:eastAsia="等线" w:ascii="Arial" w:cs="Arial" w:hAnsi="Arial"/>
          <w:sz w:val="22"/>
        </w:rPr>
        <w:t>），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=r</m:t>
          </m:r>
        </m:oMath>
      </m:oMathPara>
      <w:r>
        <w:rPr>
          <w:rFonts w:eastAsia="等线" w:ascii="Arial" w:cs="Arial" w:hAnsi="Arial"/>
          <w:sz w:val="22"/>
        </w:rPr>
        <w:t>，通解为：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y=(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x)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rx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（补充一个线性无关解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rx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</w:t>
      </w:r>
      <w:r>
        <w:rPr>
          <w:rFonts w:eastAsia="等线" w:ascii="Arial" w:cs="Arial" w:hAnsi="Arial"/>
          <w:sz w:val="22"/>
        </w:rPr>
        <w:t>情况3：一对共轭复根（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=</m:t>
          </m:r>
          <m:sSup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−4q&lt;0</m:t>
          </m:r>
        </m:oMath>
      </m:oMathPara>
      <w:r>
        <w:rPr>
          <w:rFonts w:eastAsia="等线" w:ascii="Arial" w:cs="Arial" w:hAnsi="Arial"/>
          <w:sz w:val="22"/>
        </w:rPr>
        <w:t>），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=α+iβ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=α−iβ</m:t>
          </m:r>
        </m:oMath>
      </m:oMathPara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α,β</m:t>
          </m:r>
        </m:oMath>
      </m:oMathPara>
      <w:r>
        <w:rPr>
          <w:rFonts w:eastAsia="等线" w:ascii="Arial" w:cs="Arial" w:hAnsi="Arial"/>
          <w:sz w:val="22"/>
        </w:rPr>
        <w:t>为实数，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β≠0</m:t>
          </m:r>
        </m:oMath>
      </m:oMathPara>
      <w:r>
        <w:rPr>
          <w:rFonts w:eastAsia="等线" w:ascii="Arial" w:cs="Arial" w:hAnsi="Arial"/>
          <w:sz w:val="22"/>
        </w:rPr>
        <w:t>），通解为：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αx</m:t>
              </m:r>
            </m:sup>
          </m:sSup>
          <m:r>
            <w:rPr>
              <w:rFonts w:ascii="Cambria Math" w:hAnsi="Cambria Math"/>
            </w:rPr>
            <m:t>(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⁡βx+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⁡βx)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示例1：求解齐次方程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″</m:t>
              </m:r>
            </m:sup>
          </m:sSup>
          <m:r>
            <w:rPr>
              <w:rFonts w:ascii="Cambria Math" w:hAnsi="Cambria Math"/>
            </w:rPr>
            <m:t>−3</m:t>
          </m:r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+2y=0</m:t>
          </m:r>
        </m:oMath>
      </m:oMathPara>
      <w:r>
        <w:rPr>
          <w:rFonts w:eastAsia="等线" w:ascii="Arial" w:cs="Arial" w:hAnsi="Arial"/>
          <w:sz w:val="22"/>
        </w:rPr>
        <w:t>，步骤如下：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特征方程：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−3r+2=0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求解特征根：因式分解得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(r−1)(r−2)=0</m:t>
          </m:r>
        </m:oMath>
      </m:oMathPara>
      <w:r>
        <w:rPr>
          <w:rFonts w:eastAsia="等线" w:ascii="Arial" w:cs="Arial" w:hAnsi="Arial"/>
          <w:sz w:val="22"/>
        </w:rPr>
        <w:t>，即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=1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=2</m:t>
          </m:r>
        </m:oMath>
      </m:oMathPara>
      <w:r>
        <w:rPr>
          <w:rFonts w:eastAsia="等线" w:ascii="Arial" w:cs="Arial" w:hAnsi="Arial"/>
          <w:sz w:val="22"/>
        </w:rPr>
        <w:t>（不相等实根）。</w:t>
      </w: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通解：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w:rPr>
              <w:rFonts w:ascii="Cambria Math" w:hAnsi="Cambria Math"/>
            </w:rPr>
            <m:t>+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2x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为任意常数）。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示例2：求解齐次方程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″</m:t>
              </m:r>
            </m:sup>
          </m:sSup>
          <m:r>
            <w:rPr>
              <w:rFonts w:ascii="Cambria Math" w:hAnsi="Cambria Math"/>
            </w:rPr>
            <m:t>−2</m:t>
          </m:r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+y=0</m:t>
          </m:r>
        </m:oMath>
      </m:oMathPara>
      <w:r>
        <w:rPr>
          <w:rFonts w:eastAsia="等线" w:ascii="Arial" w:cs="Arial" w:hAnsi="Arial"/>
          <w:sz w:val="22"/>
        </w:rPr>
        <w:t>，步骤如下：</w:t>
      </w:r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特征方程：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−2r+1=0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求解特征根：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(r−1</m:t>
          </m:r>
          <m:sSup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=0</m:t>
          </m:r>
        </m:oMath>
      </m:oMathPara>
      <w:r>
        <w:rPr>
          <w:rFonts w:eastAsia="等线" w:ascii="Arial" w:cs="Arial" w:hAnsi="Arial"/>
          <w:sz w:val="22"/>
        </w:rPr>
        <w:t>，即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=1</m:t>
          </m:r>
        </m:oMath>
      </m:oMathPara>
      <w:r>
        <w:rPr>
          <w:rFonts w:eastAsia="等线" w:ascii="Arial" w:cs="Arial" w:hAnsi="Arial"/>
          <w:sz w:val="22"/>
        </w:rPr>
        <w:t>（相等实根）。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通解：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y=(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x)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1" w:id="51"/>
      <w:r>
        <w:rPr>
          <w:rFonts w:eastAsia="等线" w:ascii="Arial" w:cs="Arial" w:hAnsi="Arial"/>
          <w:b w:val="true"/>
          <w:sz w:val="30"/>
        </w:rPr>
        <w:t>（二）二阶常系数非齐次线性微分方程</w:t>
      </w:r>
      <w:r>
        <w:rPr>
          <w:rFonts w:eastAsia="等线" w:ascii="Arial" w:cs="Arial" w:hAnsi="Arial"/>
          <w:b w:val="true"/>
          <w:sz w:val="30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″</m:t>
              </m:r>
            </m:sup>
          </m:sSup>
          <m:r>
            <w:rPr>
              <w:rFonts w:ascii="Cambria Math" w:hAnsi="Cambria Math"/>
            </w:rPr>
            <m:t>+p</m:t>
          </m:r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+qy=f(x)</m:t>
          </m:r>
        </m:oMath>
      </m:oMathPara>
      <w:r>
        <w:rPr>
          <w:rFonts w:eastAsia="等线" w:ascii="Arial" w:cs="Arial" w:hAnsi="Arial"/>
          <w:b w:val="true"/>
          <w:sz w:val="30"/>
        </w:rPr>
        <w:t>的求解</w:t>
      </w:r>
      <w:bookmarkEnd w:id="5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求解思路：先求对应齐次方程的通解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Y(x)</m:t>
          </m:r>
        </m:oMath>
      </m:oMathPara>
      <w:r>
        <w:rPr>
          <w:rFonts w:eastAsia="等线" w:ascii="Arial" w:cs="Arial" w:hAnsi="Arial"/>
          <w:sz w:val="22"/>
        </w:rPr>
        <w:t>，再求非齐次方程的一个特解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∗</m:t>
              </m:r>
            </m:sup>
          </m:sSup>
          <m:r>
            <w:rPr>
              <w:rFonts w:ascii="Cambria Math" w:hAnsi="Cambria Math"/>
            </w:rPr>
            <m:t>(x)</m:t>
          </m:r>
        </m:oMath>
      </m:oMathPara>
      <w:r>
        <w:rPr>
          <w:rFonts w:eastAsia="等线" w:ascii="Arial" w:cs="Arial" w:hAnsi="Arial"/>
          <w:sz w:val="22"/>
        </w:rPr>
        <w:t>，最后通解为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y=Y(x)+</m:t>
          </m:r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∗</m:t>
              </m:r>
            </m:sup>
          </m:sSup>
          <m:r>
            <w:rPr>
              <w:rFonts w:ascii="Cambria Math" w:hAnsi="Cambria Math"/>
            </w:rPr>
            <m:t>(x)</m:t>
          </m:r>
        </m:oMath>
      </m:oMathPara>
      <w:r>
        <w:rPr>
          <w:rFonts w:eastAsia="等线" w:ascii="Arial" w:cs="Arial" w:hAnsi="Arial"/>
          <w:sz w:val="22"/>
        </w:rPr>
        <w:t>。核心难点是求特解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∗</m:t>
              </m:r>
            </m:sup>
          </m:sSup>
          <m:r>
            <w:rPr>
              <w:rFonts w:ascii="Cambria Math" w:hAnsi="Cambria Math"/>
            </w:rPr>
            <m:t>(x)</m:t>
          </m:r>
        </m:oMath>
      </m:oMathPara>
      <w:r>
        <w:rPr>
          <w:rFonts w:eastAsia="等线" w:ascii="Arial" w:cs="Arial" w:hAnsi="Arial"/>
          <w:sz w:val="22"/>
        </w:rPr>
        <w:t>，常用“待定系数法”，根据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f(x)</m:t>
          </m:r>
        </m:oMath>
      </m:oMathPara>
      <w:r>
        <w:rPr>
          <w:rFonts w:eastAsia="等线" w:ascii="Arial" w:cs="Arial" w:hAnsi="Arial"/>
          <w:sz w:val="22"/>
        </w:rPr>
        <w:t>的形式设出特解形式，代入方程求解系数。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常见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f(x)</m:t>
          </m:r>
        </m:oMath>
      </m:oMathPara>
      <w:r>
        <w:rPr>
          <w:rFonts w:eastAsia="等线" w:ascii="Arial" w:cs="Arial" w:hAnsi="Arial"/>
          <w:sz w:val="22"/>
        </w:rPr>
        <w:t>类型及特解设取（重点掌握2种）：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类型1：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f(x)=</m:t>
          </m:r>
          <m:sSub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(x)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λx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(x)</m:t>
          </m:r>
        </m:oMath>
      </m:oMathPara>
      <w:r>
        <w:rPr>
          <w:rFonts w:eastAsia="等线" w:ascii="Arial" w:cs="Arial" w:hAnsi="Arial"/>
          <w:sz w:val="22"/>
        </w:rPr>
        <w:t>是m次多项式，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λ</m:t>
          </m:r>
        </m:oMath>
      </m:oMathPara>
      <w:r>
        <w:rPr>
          <w:rFonts w:eastAsia="等线" w:ascii="Arial" w:cs="Arial" w:hAnsi="Arial"/>
          <w:sz w:val="22"/>
        </w:rPr>
        <w:t>为常数）</w:t>
        <w:br/>
      </w:r>
      <w:r>
        <w:rPr>
          <w:rFonts w:eastAsia="等线" w:ascii="Arial" w:cs="Arial" w:hAnsi="Arial"/>
          <w:sz w:val="22"/>
        </w:rPr>
        <w:t xml:space="preserve">  特解形式：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∗</m:t>
              </m:r>
            </m:sup>
          </m:sSup>
          <m:r>
            <w:rPr>
              <w:rFonts w:ascii="Cambria Math" w:hAnsi="Cambria Math"/>
            </w:rPr>
            <m:t>=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k</m:t>
              </m:r>
            </m:sup>
          </m:sSup>
          <m:sSub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(x)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λx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，其中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(x)</m:t>
          </m:r>
        </m:oMath>
      </m:oMathPara>
      <w:r>
        <w:rPr>
          <w:rFonts w:eastAsia="等线" w:ascii="Arial" w:cs="Arial" w:hAnsi="Arial"/>
          <w:sz w:val="22"/>
        </w:rPr>
        <w:t>是与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(x)</m:t>
          </m:r>
        </m:oMath>
      </m:oMathPara>
      <w:r>
        <w:rPr>
          <w:rFonts w:eastAsia="等线" w:ascii="Arial" w:cs="Arial" w:hAnsi="Arial"/>
          <w:sz w:val="22"/>
        </w:rPr>
        <w:t>同次的待定多项式，k的取值由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λ</m:t>
          </m:r>
        </m:oMath>
      </m:oMathPara>
      <w:r>
        <w:rPr>
          <w:rFonts w:eastAsia="等线" w:ascii="Arial" w:cs="Arial" w:hAnsi="Arial"/>
          <w:sz w:val="22"/>
        </w:rPr>
        <w:t>是否为特征根决定：</w:t>
        <w:br/>
      </w:r>
      <w:r>
        <w:rPr>
          <w:rFonts w:eastAsia="等线" w:ascii="Arial" w:cs="Arial" w:hAnsi="Arial"/>
          <w:sz w:val="22"/>
        </w:rPr>
        <w:t xml:space="preserve">    k=0：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λ</m:t>
          </m:r>
        </m:oMath>
      </m:oMathPara>
      <w:r>
        <w:rPr>
          <w:rFonts w:eastAsia="等线" w:ascii="Arial" w:cs="Arial" w:hAnsi="Arial"/>
          <w:sz w:val="22"/>
        </w:rPr>
        <w:t>不是特征方程的根；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</w:t>
      </w:r>
      <w:r>
        <w:rPr>
          <w:rFonts w:eastAsia="等线" w:ascii="Arial" w:cs="Arial" w:hAnsi="Arial"/>
          <w:sz w:val="22"/>
        </w:rPr>
        <w:t>k=1：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λ</m:t>
          </m:r>
        </m:oMath>
      </m:oMathPara>
      <w:r>
        <w:rPr>
          <w:rFonts w:eastAsia="等线" w:ascii="Arial" w:cs="Arial" w:hAnsi="Arial"/>
          <w:sz w:val="22"/>
        </w:rPr>
        <w:t>是特征方程的单根；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</w:t>
      </w:r>
      <w:r>
        <w:rPr>
          <w:rFonts w:eastAsia="等线" w:ascii="Arial" w:cs="Arial" w:hAnsi="Arial"/>
          <w:sz w:val="22"/>
        </w:rPr>
        <w:t>k=2：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λ</m:t>
          </m:r>
        </m:oMath>
      </m:oMathPara>
      <w:r>
        <w:rPr>
          <w:rFonts w:eastAsia="等线" w:ascii="Arial" w:cs="Arial" w:hAnsi="Arial"/>
          <w:sz w:val="22"/>
        </w:rPr>
        <w:t>是特征方程的二重根。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类型2：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f(x)=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αx</m:t>
              </m:r>
            </m:sup>
          </m:sSup>
          <m:r>
            <w:rPr>
              <w:rFonts w:ascii="Cambria Math" w:hAnsi="Cambria Math"/>
            </w:rPr>
            <m:t>(A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⁡βx+B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⁡βx)</m:t>
          </m:r>
        </m:oMath>
      </m:oMathPara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α,β,A,B</m:t>
          </m:r>
        </m:oMath>
      </m:oMathPara>
      <w:r>
        <w:rPr>
          <w:rFonts w:eastAsia="等线" w:ascii="Arial" w:cs="Arial" w:hAnsi="Arial"/>
          <w:sz w:val="22"/>
        </w:rPr>
        <w:t>为常数，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β≠0</m:t>
          </m:r>
        </m:oMath>
      </m:oMathPara>
      <w:r>
        <w:rPr>
          <w:rFonts w:eastAsia="等线" w:ascii="Arial" w:cs="Arial" w:hAnsi="Arial"/>
          <w:sz w:val="22"/>
        </w:rPr>
        <w:t>）</w:t>
        <w:br/>
      </w:r>
      <w:r>
        <w:rPr>
          <w:rFonts w:eastAsia="等线" w:ascii="Arial" w:cs="Arial" w:hAnsi="Arial"/>
          <w:sz w:val="22"/>
        </w:rPr>
        <w:t xml:space="preserve">  特解形式：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∗</m:t>
              </m:r>
            </m:sup>
          </m:sSup>
          <m:r>
            <w:rPr>
              <w:rFonts w:ascii="Cambria Math" w:hAnsi="Cambria Math"/>
            </w:rPr>
            <m:t>=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k</m:t>
              </m:r>
            </m:sup>
          </m:sSup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αx</m:t>
              </m:r>
            </m:sup>
          </m:sSup>
          <m:r>
            <w:rPr>
              <w:rFonts w:ascii="Cambria Math" w:hAnsi="Cambria Math"/>
            </w:rPr>
            <m:t>(C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⁡βx+D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⁡βx)</m:t>
          </m:r>
        </m:oMath>
      </m:oMathPara>
      <w:r>
        <w:rPr>
          <w:rFonts w:eastAsia="等线" w:ascii="Arial" w:cs="Arial" w:hAnsi="Arial"/>
          <w:sz w:val="22"/>
        </w:rPr>
        <w:t>，其中C、D为待定常数，k的取值由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α+iβ</m:t>
          </m:r>
        </m:oMath>
      </m:oMathPara>
      <w:r>
        <w:rPr>
          <w:rFonts w:eastAsia="等线" w:ascii="Arial" w:cs="Arial" w:hAnsi="Arial"/>
          <w:sz w:val="22"/>
        </w:rPr>
        <w:t>是否为特征根决定：</w:t>
        <w:br/>
      </w:r>
      <w:r>
        <w:rPr>
          <w:rFonts w:eastAsia="等线" w:ascii="Arial" w:cs="Arial" w:hAnsi="Arial"/>
          <w:sz w:val="22"/>
        </w:rPr>
        <w:t xml:space="preserve">     </w:t>
      </w:r>
      <w:r>
        <w:rPr>
          <w:rFonts w:eastAsia="等线" w:ascii="Arial" w:cs="Arial" w:hAnsi="Arial"/>
          <w:sz w:val="22"/>
        </w:rPr>
        <w:t>k=0：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α+iβ</m:t>
          </m:r>
        </m:oMath>
      </m:oMathPara>
      <w:r>
        <w:rPr>
          <w:rFonts w:eastAsia="等线" w:ascii="Arial" w:cs="Arial" w:hAnsi="Arial"/>
          <w:sz w:val="22"/>
        </w:rPr>
        <w:t>不是特征根；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</w:t>
      </w:r>
      <w:r>
        <w:rPr>
          <w:rFonts w:eastAsia="等线" w:ascii="Arial" w:cs="Arial" w:hAnsi="Arial"/>
          <w:sz w:val="22"/>
        </w:rPr>
        <w:t>k=1：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α+iβ</m:t>
          </m:r>
        </m:oMath>
      </m:oMathPara>
      <w:r>
        <w:rPr>
          <w:rFonts w:eastAsia="等线" w:ascii="Arial" w:cs="Arial" w:hAnsi="Arial"/>
          <w:sz w:val="22"/>
        </w:rPr>
        <w:t>是特征根。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示例：求解非齐次方程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″</m:t>
              </m:r>
            </m:sup>
          </m:sSup>
          <m:r>
            <w:rPr>
              <w:rFonts w:ascii="Cambria Math" w:hAnsi="Cambria Math"/>
            </w:rPr>
            <m:t>−3</m:t>
          </m:r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+2y=2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，步骤如下：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求对应齐次方程通解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Y(x)</m:t>
          </m:r>
        </m:oMath>
      </m:oMathPara>
      <w:r>
        <w:rPr>
          <w:rFonts w:eastAsia="等线" w:ascii="Arial" w:cs="Arial" w:hAnsi="Arial"/>
          <w:sz w:val="22"/>
        </w:rPr>
        <w:t>：</w:t>
        <w:br/>
      </w:r>
      <w:r>
        <w:rPr>
          <w:rFonts w:eastAsia="等线" w:ascii="Arial" w:cs="Arial" w:hAnsi="Arial"/>
          <w:sz w:val="22"/>
        </w:rPr>
        <w:t xml:space="preserve">  齐次方程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″</m:t>
              </m:r>
            </m:sup>
          </m:sSup>
          <m:r>
            <w:rPr>
              <w:rFonts w:ascii="Cambria Math" w:hAnsi="Cambria Math"/>
            </w:rPr>
            <m:t>−3</m:t>
          </m:r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+2y=0</m:t>
          </m:r>
        </m:oMath>
      </m:oMathPara>
      <w:r>
        <w:rPr>
          <w:rFonts w:eastAsia="等线" w:ascii="Arial" w:cs="Arial" w:hAnsi="Arial"/>
          <w:sz w:val="22"/>
        </w:rPr>
        <w:t>，特征方程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−3r+2=0</m:t>
          </m:r>
        </m:oMath>
      </m:oMathPara>
      <w:r>
        <w:rPr>
          <w:rFonts w:eastAsia="等线" w:ascii="Arial" w:cs="Arial" w:hAnsi="Arial"/>
          <w:sz w:val="22"/>
        </w:rPr>
        <w:t>，根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=1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=2</m:t>
          </m:r>
        </m:oMath>
      </m:oMathPara>
      <w:r>
        <w:rPr>
          <w:rFonts w:eastAsia="等线" w:ascii="Arial" w:cs="Arial" w:hAnsi="Arial"/>
          <w:sz w:val="22"/>
        </w:rPr>
        <w:t>，通解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Y(x)=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w:rPr>
              <w:rFonts w:ascii="Cambria Math" w:hAnsi="Cambria Math"/>
            </w:rPr>
            <m:t>+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2x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求非齐次方程特解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∗</m:t>
              </m:r>
            </m:sup>
          </m:sSup>
          <m:r>
            <w:rPr>
              <w:rFonts w:ascii="Cambria Math" w:hAnsi="Cambria Math"/>
            </w:rPr>
            <m:t>(x)</m:t>
          </m:r>
        </m:oMath>
      </m:oMathPara>
      <w:r>
        <w:rPr>
          <w:rFonts w:eastAsia="等线" w:ascii="Arial" w:cs="Arial" w:hAnsi="Arial"/>
          <w:sz w:val="22"/>
        </w:rPr>
        <w:t>：</w:t>
        <w:br/>
      </w: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f(x)=2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，属于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(x)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λx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（m=0，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λ=1</m:t>
          </m:r>
        </m:oMath>
      </m:oMathPara>
      <w:r>
        <w:rPr>
          <w:rFonts w:eastAsia="等线" w:ascii="Arial" w:cs="Arial" w:hAnsi="Arial"/>
          <w:sz w:val="22"/>
        </w:rPr>
        <w:t>）；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λ=1</m:t>
          </m:r>
        </m:oMath>
      </m:oMathPara>
      <w:r>
        <w:rPr>
          <w:rFonts w:eastAsia="等线" w:ascii="Arial" w:cs="Arial" w:hAnsi="Arial"/>
          <w:sz w:val="22"/>
        </w:rPr>
        <w:t>是特征方程的单根，故设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∗</m:t>
              </m:r>
            </m:sup>
          </m:sSup>
          <m:r>
            <w:rPr>
              <w:rFonts w:ascii="Cambria Math" w:hAnsi="Cambria Math"/>
            </w:rPr>
            <m:t>=x⋅</m:t>
          </m:r>
          <m:sSub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(x)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w:rPr>
              <w:rFonts w:ascii="Cambria Math" w:hAnsi="Cambria Math"/>
            </w:rPr>
            <m:t>=Cx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（C为待定常数）。求导：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sSup>
                <m:e>
                  <m:r>
                    <w:rPr>
                      <w:rFonts w:ascii="Cambria Math" w:hAnsi="Cambria Math"/>
                    </w:rPr>
                    <m:t>∗</m:t>
                  </m:r>
                </m:e>
                <m:sup>
                  <m:r>
                    <w:rPr>
                      <w:rFonts w:ascii="Cambria Math" w:hAnsi="Cambria Math"/>
                    </w:rPr>
                    <m:t>′</m:t>
                  </m:r>
                </m:sup>
              </m:sSup>
            </m:sup>
          </m:sSup>
          <m:r>
            <w:rPr>
              <w:rFonts w:ascii="Cambria Math" w:hAnsi="Cambria Math"/>
            </w:rPr>
            <m:t>=C(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w:rPr>
              <w:rFonts w:ascii="Cambria Math" w:hAnsi="Cambria Math"/>
            </w:rPr>
            <m:t>+x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w:rPr>
              <w:rFonts w:ascii="Cambria Math" w:hAnsi="Cambria Math"/>
            </w:rPr>
            <m:t>)=C(1+x)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sSup>
                <m:e>
                  <m:r>
                    <w:rPr>
                      <w:rFonts w:ascii="Cambria Math" w:hAnsi="Cambria Math"/>
                    </w:rPr>
                    <m:t>∗</m:t>
                  </m:r>
                </m:e>
                <m:sup>
                  <m:r>
                    <w:rPr>
                      <w:rFonts w:ascii="Cambria Math" w:hAnsi="Cambria Math"/>
                    </w:rPr>
                    <m:t>″</m:t>
                  </m:r>
                </m:sup>
              </m:sSup>
            </m:sup>
          </m:sSup>
          <m:r>
            <w:rPr>
              <w:rFonts w:ascii="Cambria Math" w:hAnsi="Cambria Math"/>
            </w:rPr>
            <m:t>=C(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w:rPr>
              <w:rFonts w:ascii="Cambria Math" w:hAnsi="Cambria Math"/>
            </w:rPr>
            <m:t>+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w:rPr>
              <w:rFonts w:ascii="Cambria Math" w:hAnsi="Cambria Math"/>
            </w:rPr>
            <m:t>+x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w:rPr>
              <w:rFonts w:ascii="Cambria Math" w:hAnsi="Cambria Math"/>
            </w:rPr>
            <m:t>)=C(2+x)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。代入原方程：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C(2+x)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w:rPr>
              <w:rFonts w:ascii="Cambria Math" w:hAnsi="Cambria Math"/>
            </w:rPr>
            <m:t>−3C(1+x)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w:rPr>
              <w:rFonts w:ascii="Cambria Math" w:hAnsi="Cambria Math"/>
            </w:rPr>
            <m:t>+2Cx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w:rPr>
              <w:rFonts w:ascii="Cambria Math" w:hAnsi="Cambria Math"/>
            </w:rPr>
            <m:t>=2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，化简得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−C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w:rPr>
              <w:rFonts w:ascii="Cambria Math" w:hAnsi="Cambria Math"/>
            </w:rPr>
            <m:t>=2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，解得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C=−2</m:t>
          </m:r>
        </m:oMath>
      </m:oMathPara>
      <w:r>
        <w:rPr>
          <w:rFonts w:eastAsia="等线" w:ascii="Arial" w:cs="Arial" w:hAnsi="Arial"/>
          <w:sz w:val="22"/>
        </w:rPr>
        <w:t>，故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∗</m:t>
              </m:r>
            </m:sup>
          </m:sSup>
          <m:r>
            <w:rPr>
              <w:rFonts w:ascii="Cambria Math" w:hAnsi="Cambria Math"/>
            </w:rPr>
            <m:t>=−2x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求非齐次方程通解：</w:t>
        <w:br/>
      </w:r>
      <w:r>
        <w:rPr>
          <w:rFonts w:eastAsia="等线" w:ascii="Arial" w:cs="Arial" w:hAnsi="Arial"/>
          <w:sz w:val="22"/>
        </w:rPr>
        <w:t xml:space="preserve">  通解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y=Y(x)+</m:t>
          </m:r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∗</m:t>
              </m:r>
            </m:sup>
          </m:sSup>
          <m:r>
            <w:rPr>
              <w:rFonts w:ascii="Cambria Math" w:hAnsi="Cambria Math"/>
            </w:rPr>
            <m:t>(x)=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w:rPr>
              <w:rFonts w:ascii="Cambria Math" w:hAnsi="Cambria Math"/>
            </w:rPr>
            <m:t>+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2x</m:t>
              </m:r>
            </m:sup>
          </m:sSup>
          <m:r>
            <w:rPr>
              <w:rFonts w:ascii="Cambria Math" w:hAnsi="Cambria Math"/>
            </w:rPr>
            <m:t>−2x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为任意常数）。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2" w:id="52"/>
      <w:r>
        <w:rPr>
          <w:rFonts w:eastAsia="等线" w:ascii="Arial" w:cs="Arial" w:hAnsi="Arial"/>
          <w:b w:val="true"/>
          <w:sz w:val="36"/>
        </w:rPr>
        <w:t>欧拉方程：</w:t>
      </w:r>
      <w:bookmarkEnd w:id="5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欧拉方程是一类特殊的</w:t>
      </w:r>
      <w:r>
        <w:rPr>
          <w:rFonts w:eastAsia="等线" w:ascii="Arial" w:cs="Arial" w:hAnsi="Arial"/>
          <w:b w:val="true"/>
          <w:sz w:val="22"/>
        </w:rPr>
        <w:t>变系数线性微分方程</w:t>
      </w:r>
      <w:r>
        <w:rPr>
          <w:rFonts w:eastAsia="等线" w:ascii="Arial" w:cs="Arial" w:hAnsi="Arial"/>
          <w:sz w:val="22"/>
        </w:rPr>
        <w:t>，核心特征是方程中未知函数的各阶导数与自变量的幂次相乘，可通过变量代换转化为常系数线性微分方程求解，是连接变系数与常系数线性方程的重要桥梁，具体知识点如下：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3" w:id="53"/>
      <w:r>
        <w:rPr>
          <w:rFonts w:eastAsia="等线" w:ascii="Arial" w:cs="Arial" w:hAnsi="Arial"/>
          <w:b w:val="true"/>
          <w:sz w:val="32"/>
        </w:rPr>
        <w:t>一、欧拉方程的定义与标准形式</w:t>
      </w:r>
      <w:bookmarkEnd w:id="5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对于n阶线性微分方程，若其形式为：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(n)</m:t>
              </m:r>
            </m:sup>
          </m:sSup>
          <m:r>
            <w:rPr>
              <w:rFonts w:ascii="Cambria Math" w:hAnsi="Cambria Math"/>
            </w:rPr>
            <m:t>+</m:t>
          </m:r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n−1</m:t>
              </m:r>
            </m:sup>
          </m:sSup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(n−1)</m:t>
              </m:r>
            </m:sup>
          </m:sSup>
          <m:r>
            <w:rPr>
              <w:rFonts w:ascii="Cambria Math" w:hAnsi="Cambria Math"/>
            </w:rPr>
            <m:t>+</m:t>
          </m:r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n−2</m:t>
              </m:r>
            </m:sup>
          </m:sSup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(n−2)</m:t>
              </m:r>
            </m:sup>
          </m:sSup>
          <m:r>
            <w:rPr>
              <w:rFonts w:ascii="Cambria Math" w:hAnsi="Cambria Math"/>
            </w:rPr>
            <m:t>+⋯+</m:t>
          </m:r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n−1</m:t>
              </m:r>
            </m:sub>
          </m:sSub>
          <m:r>
            <w:rPr>
              <w:rFonts w:ascii="Cambria Math" w:hAnsi="Cambria Math"/>
            </w:rPr>
            <m:t>x</m:t>
          </m:r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+</m:t>
          </m:r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y=f(x)</m:t>
          </m:r>
        </m:oMath>
      </m:oMathPara>
      <w:r>
        <w:rPr>
          <w:rFonts w:eastAsia="等线" w:ascii="Arial" w:cs="Arial" w:hAnsi="Arial"/>
          <w:sz w:val="22"/>
        </w:rPr>
        <w:t>，则称该方程为n阶欧拉方程。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关键说明：</w:t>
      </w:r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核心特征：方程中第k阶导数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(k)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（k=1,2,...,n）始终与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k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相乘，系数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,…,</m:t>
          </m:r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均为常数（这是欧拉方程的核心标志，也是能转化为常系数方程的关键）。</w:t>
      </w:r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适用范围：自变量x的取值范围通常为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x&gt;0</m:t>
          </m:r>
        </m:oMath>
      </m:oMathPara>
      <w:r>
        <w:rPr>
          <w:rFonts w:eastAsia="等线" w:ascii="Arial" w:cs="Arial" w:hAnsi="Arial"/>
          <w:sz w:val="22"/>
        </w:rPr>
        <w:t>（若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x&lt;0</m:t>
          </m:r>
        </m:oMath>
      </m:oMathPara>
      <w:r>
        <w:rPr>
          <w:rFonts w:eastAsia="等线" w:ascii="Arial" w:cs="Arial" w:hAnsi="Arial"/>
          <w:sz w:val="22"/>
        </w:rPr>
        <w:t>，可通过变量代换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t=−x</m:t>
          </m:r>
        </m:oMath>
      </m:oMathPara>
      <w:r>
        <w:rPr>
          <w:rFonts w:eastAsia="等线" w:ascii="Arial" w:cs="Arial" w:hAnsi="Arial"/>
          <w:sz w:val="22"/>
        </w:rPr>
        <w:t>转化为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t&gt;0</m:t>
          </m:r>
        </m:oMath>
      </m:oMathPara>
      <w:r>
        <w:rPr>
          <w:rFonts w:eastAsia="等线" w:ascii="Arial" w:cs="Arial" w:hAnsi="Arial"/>
          <w:sz w:val="22"/>
        </w:rPr>
        <w:t>的情况，求解方法一致）。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常见类型：工程和数学中最常用的是</w:t>
      </w:r>
      <w:r>
        <w:rPr>
          <w:rFonts w:eastAsia="等线" w:ascii="Arial" w:cs="Arial" w:hAnsi="Arial"/>
          <w:b w:val="true"/>
          <w:sz w:val="22"/>
        </w:rPr>
        <w:t>二阶欧拉方程</w:t>
      </w:r>
      <w:r>
        <w:rPr>
          <w:rFonts w:eastAsia="等线" w:ascii="Arial" w:cs="Arial" w:hAnsi="Arial"/>
          <w:sz w:val="22"/>
        </w:rPr>
        <w:t>，其标准形式为：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″</m:t>
              </m:r>
            </m:sup>
          </m:sSup>
          <m:r>
            <w:rPr>
              <w:rFonts w:ascii="Cambria Math" w:hAnsi="Cambria Math"/>
            </w:rPr>
            <m:t>+ax</m:t>
          </m:r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+by=f(x)</m:t>
          </m:r>
        </m:oMath>
      </m:oMathPara>
      <w:r>
        <w:rPr>
          <w:rFonts w:eastAsia="等线" w:ascii="Arial" w:cs="Arial" w:hAnsi="Arial"/>
          <w:sz w:val="22"/>
        </w:rPr>
        <w:t>（a、b为常数），后续重点讲解二阶欧拉方程的求解，n阶可类比推广。</w:t>
      </w:r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与常系数方程的关联：欧拉方程本质是变系数方程，但通过特定变量代换（令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x=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），可消去自变量的幂次，转化为常系数线性微分方程，再利用特征方程法等已学方法求解。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4" w:id="54"/>
      <w:r>
        <w:rPr>
          <w:rFonts w:eastAsia="等线" w:ascii="Arial" w:cs="Arial" w:hAnsi="Arial"/>
          <w:b w:val="true"/>
          <w:sz w:val="32"/>
        </w:rPr>
        <w:t>二、欧拉方程的求解方法（以二阶为例，n阶可推广）</w:t>
      </w:r>
      <w:bookmarkEnd w:id="5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求解核心思路：通过变量代换将变系数的欧拉方程，转化为常系数线性微分方程，具体步骤分为“变量代换→转化方程→求解方程→回代还原”四步，详细如下：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5" w:id="55"/>
      <w:r>
        <w:rPr>
          <w:rFonts w:eastAsia="等线" w:ascii="Arial" w:cs="Arial" w:hAnsi="Arial"/>
          <w:b w:val="true"/>
          <w:sz w:val="30"/>
        </w:rPr>
        <w:t>（一）核心变量代换</w:t>
      </w:r>
      <w:bookmarkEnd w:id="5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令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x=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（即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t=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⁡x</m:t>
          </m:r>
        </m:oMath>
      </m:oMathPara>
      <w:r>
        <w:rPr>
          <w:rFonts w:eastAsia="等线" w:ascii="Arial" w:cs="Arial" w:hAnsi="Arial"/>
          <w:sz w:val="22"/>
        </w:rPr>
        <w:t>，因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x&gt;0</m:t>
          </m:r>
        </m:oMath>
      </m:oMathPara>
      <w:r>
        <w:rPr>
          <w:rFonts w:eastAsia="等线" w:ascii="Arial" w:cs="Arial" w:hAnsi="Arial"/>
          <w:sz w:val="22"/>
        </w:rPr>
        <w:t>，t为实数），将自变量从x替换为t，同时将y对x的各阶导数，转化为y对t的各阶导数（核心是链式法则的应用）。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具体导数转化（二阶为例）：</w:t>
      </w: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一阶导数：由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t=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⁡x</m:t>
          </m:r>
        </m:oMath>
      </m:oMathPara>
      <w:r>
        <w:rPr>
          <w:rFonts w:eastAsia="等线" w:ascii="Arial" w:cs="Arial" w:hAnsi="Arial"/>
          <w:sz w:val="22"/>
        </w:rPr>
        <w:t>得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dt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，根据链式法则：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⋅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dt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  <m:r>
            <w:rPr>
              <w:rFonts w:ascii="Cambria Math" w:hAnsi="Cambria Math"/>
            </w:rPr>
            <m:t>⋅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，整理得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（记为①式）。</w:t>
      </w:r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二阶导数：对①式两边再对x求导，结合乘积法则和链式法则：</w:t>
        <w:br/>
      </w: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d>
            <m:e>
              <m:r>
                <w:rPr>
                  <w:rFonts w:ascii="Cambria Math" w:hAnsi="Cambria Math"/>
                </w:rPr>
                <m:t>x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dy</m:t>
                  </m:r>
                </m:num>
                <m:den>
                  <m:r>
                    <w:rPr>
                      <w:rFonts w:ascii="Cambria Math" w:hAnsi="Cambria Math"/>
                    </w:rPr>
                    <m:t>dx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d>
            <m:e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dy</m:t>
                  </m:r>
                </m:num>
                <m:den>
                  <m:r>
                    <w:rPr>
                      <w:rFonts w:ascii="Cambria Math" w:hAnsi="Cambria Math"/>
                    </w:rPr>
                    <m:t>dt</m:t>
                  </m:r>
                </m:den>
              </m:f>
            </m:e>
          </m:d>
        </m:oMath>
      </m:oMathPara>
      <w:r>
        <w:rPr>
          <w:rFonts w:eastAsia="等线" w:ascii="Arial" w:cs="Arial" w:hAnsi="Arial"/>
          <w:sz w:val="22"/>
        </w:rPr>
        <w:t>左边：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+x</m:t>
          </m:r>
          <m:f>
            <m:fPr>
              <m:type m:val="bar"/>
            </m:fPr>
            <m:num>
              <m:sSup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y</m:t>
              </m:r>
            </m:num>
            <m:den>
              <m:r>
                <w:rPr>
                  <w:rFonts w:ascii="Cambria Math" w:hAnsi="Cambria Math"/>
                </w:rPr>
                <m:t>d</m:t>
              </m:r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  <w:r>
        <w:rPr>
          <w:rFonts w:eastAsia="等线" w:ascii="Arial" w:cs="Arial" w:hAnsi="Arial"/>
          <w:sz w:val="22"/>
        </w:rPr>
        <w:t>；右边：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sSup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y</m:t>
              </m:r>
            </m:num>
            <m:den>
              <m:r>
                <w:rPr>
                  <w:rFonts w:ascii="Cambria Math" w:hAnsi="Cambria Math"/>
                </w:rPr>
                <m:t>d</m:t>
              </m:r>
              <m:sSup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⋅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dt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  <m:r>
            <w:rPr>
              <w:rFonts w:ascii="Cambria Math" w:hAnsi="Cambria Math"/>
            </w:rPr>
            <m:t>⋅</m:t>
          </m:r>
          <m:f>
            <m:fPr>
              <m:type m:val="bar"/>
            </m:fPr>
            <m:num>
              <m:sSup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y</m:t>
              </m:r>
            </m:num>
            <m:den>
              <m:r>
                <w:rPr>
                  <w:rFonts w:ascii="Cambria Math" w:hAnsi="Cambria Math"/>
                </w:rPr>
                <m:t>d</m:t>
              </m:r>
              <m:sSup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  <w:r>
        <w:rPr>
          <w:rFonts w:eastAsia="等线" w:ascii="Arial" w:cs="Arial" w:hAnsi="Arial"/>
          <w:sz w:val="22"/>
        </w:rPr>
        <w:t>整理得：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+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f>
            <m:fPr>
              <m:type m:val="bar"/>
            </m:fPr>
            <m:num>
              <m:sSup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y</m:t>
              </m:r>
            </m:num>
            <m:den>
              <m:r>
                <w:rPr>
                  <w:rFonts w:ascii="Cambria Math" w:hAnsi="Cambria Math"/>
                </w:rPr>
                <m:t>d</m:t>
              </m:r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sSup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y</m:t>
              </m:r>
            </m:num>
            <m:den>
              <m:r>
                <w:rPr>
                  <w:rFonts w:ascii="Cambria Math" w:hAnsi="Cambria Math"/>
                </w:rPr>
                <m:t>d</m:t>
              </m:r>
              <m:sSup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  <w:r>
        <w:rPr>
          <w:rFonts w:eastAsia="等线" w:ascii="Arial" w:cs="Arial" w:hAnsi="Arial"/>
          <w:sz w:val="22"/>
        </w:rPr>
        <w:t>，代入①式（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），最终得到：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f>
            <m:fPr>
              <m:type m:val="bar"/>
            </m:fPr>
            <m:num>
              <m:sSup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y</m:t>
              </m:r>
            </m:num>
            <m:den>
              <m:r>
                <w:rPr>
                  <w:rFonts w:ascii="Cambria Math" w:hAnsi="Cambria Math"/>
                </w:rPr>
                <m:t>d</m:t>
              </m:r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sSup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y</m:t>
              </m:r>
            </m:num>
            <m:den>
              <m:r>
                <w:rPr>
                  <w:rFonts w:ascii="Cambria Math" w:hAnsi="Cambria Math"/>
                </w:rPr>
                <m:t>d</m:t>
              </m:r>
              <m:sSup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−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（记为②式）。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6" w:id="56"/>
      <w:r>
        <w:rPr>
          <w:rFonts w:eastAsia="等线" w:ascii="Arial" w:cs="Arial" w:hAnsi="Arial"/>
          <w:b w:val="true"/>
          <w:sz w:val="30"/>
        </w:rPr>
        <w:t>（二）转化为常系数线性微分方程</w:t>
      </w:r>
      <w:bookmarkEnd w:id="5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将①式、②式代入二阶欧拉方程的标准形式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″</m:t>
              </m:r>
            </m:sup>
          </m:sSup>
          <m:r>
            <w:rPr>
              <w:rFonts w:ascii="Cambria Math" w:hAnsi="Cambria Math"/>
            </w:rPr>
            <m:t>+ax</m:t>
          </m:r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+by=f(x)</m:t>
          </m:r>
        </m:oMath>
      </m:oMathPara>
      <w:r>
        <w:rPr>
          <w:rFonts w:eastAsia="等线" w:ascii="Arial" w:cs="Arial" w:hAnsi="Arial"/>
          <w:sz w:val="22"/>
        </w:rPr>
        <w:t>，替换后消去x的幂次，得到关于t和y的二阶常系数线性微分方程：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sSup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y</m:t>
              </m:r>
            </m:num>
            <m:den>
              <m:r>
                <w:rPr>
                  <w:rFonts w:ascii="Cambria Math" w:hAnsi="Cambria Math"/>
                </w:rPr>
                <m:t>d</m:t>
              </m:r>
              <m:sSup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−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+a⋅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+by=f(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化简后：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sSup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y</m:t>
              </m:r>
            </m:num>
            <m:den>
              <m:r>
                <w:rPr>
                  <w:rFonts w:ascii="Cambria Math" w:hAnsi="Cambria Math"/>
                </w:rPr>
                <m:t>d</m:t>
              </m:r>
              <m:sSup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+(a−1)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+by=f(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该方程符合常系数线性微分方程的标准形式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″</m:t>
              </m:r>
            </m:sup>
          </m:sSup>
          <m:r>
            <w:rPr>
              <w:rFonts w:ascii="Cambria Math" w:hAnsi="Cambria Math"/>
            </w:rPr>
            <m:t>+p</m:t>
          </m:r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+qy=F(t)</m:t>
          </m:r>
        </m:oMath>
      </m:oMathPara>
      <w:r>
        <w:rPr>
          <w:rFonts w:eastAsia="等线" w:ascii="Arial" w:cs="Arial" w:hAnsi="Arial"/>
          <w:sz w:val="22"/>
        </w:rPr>
        <w:t>（其中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p=a−1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q=b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F(t)=f(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>），可利用前文所学的“特征方程法+待定系数法”求解。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7" w:id="57"/>
      <w:r>
        <w:rPr>
          <w:rFonts w:eastAsia="等线" w:ascii="Arial" w:cs="Arial" w:hAnsi="Arial"/>
          <w:b w:val="true"/>
          <w:sz w:val="30"/>
        </w:rPr>
        <w:t>（三）求解转化后的常系数方程</w:t>
      </w:r>
      <w:bookmarkEnd w:id="5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分两种情况求解，与二阶常系数线性方程的求解方法完全一致：</w:t>
      </w:r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齐次欧拉方程（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f(x)=0</m:t>
          </m:r>
        </m:oMath>
      </m:oMathPara>
      <w:r>
        <w:rPr>
          <w:rFonts w:eastAsia="等线" w:ascii="Arial" w:cs="Arial" w:hAnsi="Arial"/>
          <w:sz w:val="22"/>
        </w:rPr>
        <w:t>）：此时转化后的方程为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sSup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y</m:t>
              </m:r>
            </m:num>
            <m:den>
              <m:r>
                <w:rPr>
                  <w:rFonts w:ascii="Cambria Math" w:hAnsi="Cambria Math"/>
                </w:rPr>
                <m:t>d</m:t>
              </m:r>
              <m:sSup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+(a−1)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+by=0</m:t>
          </m:r>
        </m:oMath>
      </m:oMathPara>
      <w:r>
        <w:rPr>
          <w:rFonts w:eastAsia="等线" w:ascii="Arial" w:cs="Arial" w:hAnsi="Arial"/>
          <w:sz w:val="22"/>
        </w:rPr>
        <w:t>，构造特征方程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+(a−1)r+b=0</m:t>
          </m:r>
        </m:oMath>
      </m:oMathPara>
      <w:r>
        <w:rPr>
          <w:rFonts w:eastAsia="等线" w:ascii="Arial" w:cs="Arial" w:hAnsi="Arial"/>
          <w:sz w:val="22"/>
        </w:rPr>
        <w:t>，根据特征根类型（单实根、重实根、共轭复根），写出y关于t的通解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</m:t>
          </m:r>
          <m:r>
            <m:rPr>
              <m:sty m:val="p"/>
            </m:rPr>
            <w:rPr>
              <w:rFonts w:ascii="Cambria Math" w:hAnsi="Cambria Math"/>
            </w:rPr>
            <m:t>Φ</m:t>
          </m:r>
          <m:r>
            <w:rPr>
              <w:rFonts w:ascii="Cambria Math" w:hAnsi="Cambria Math"/>
            </w:rPr>
            <m:t>(t)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非齐次欧拉方程（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f(x)≠0</m:t>
          </m:r>
        </m:oMath>
      </m:oMathPara>
      <w:r>
        <w:rPr>
          <w:rFonts w:eastAsia="等线" w:ascii="Arial" w:cs="Arial" w:hAnsi="Arial"/>
          <w:sz w:val="22"/>
        </w:rPr>
        <w:t>）：先求对应齐次方程的通解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Y(t)</m:t>
          </m:r>
        </m:oMath>
      </m:oMathPara>
      <w:r>
        <w:rPr>
          <w:rFonts w:eastAsia="等线" w:ascii="Arial" w:cs="Arial" w:hAnsi="Arial"/>
          <w:sz w:val="22"/>
        </w:rPr>
        <w:t>，再根据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F(t)=f(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>的形式，用待定系数法求非齐次方程的一个特解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∗</m:t>
              </m:r>
            </m:sup>
          </m:sSup>
          <m:r>
            <w:rPr>
              <w:rFonts w:ascii="Cambria Math" w:hAnsi="Cambria Math"/>
            </w:rPr>
            <m:t>(t)</m:t>
          </m:r>
        </m:oMath>
      </m:oMathPara>
      <w:r>
        <w:rPr>
          <w:rFonts w:eastAsia="等线" w:ascii="Arial" w:cs="Arial" w:hAnsi="Arial"/>
          <w:sz w:val="22"/>
        </w:rPr>
        <w:t>，最终得到y关于t的通解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y=Y(t)+</m:t>
          </m:r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∗</m:t>
              </m:r>
            </m:sup>
          </m:sSup>
          <m:r>
            <w:rPr>
              <w:rFonts w:ascii="Cambria Math" w:hAnsi="Cambria Math"/>
            </w:rPr>
            <m:t>(t)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8" w:id="58"/>
      <w:r>
        <w:rPr>
          <w:rFonts w:eastAsia="等线" w:ascii="Arial" w:cs="Arial" w:hAnsi="Arial"/>
          <w:b w:val="true"/>
          <w:sz w:val="30"/>
        </w:rPr>
        <w:t>（四）回代还原，得到原方程的通解</w:t>
      </w:r>
      <w:bookmarkEnd w:id="5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将变量代换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t=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⁡x</m:t>
          </m:r>
        </m:oMath>
      </m:oMathPara>
      <w:r>
        <w:rPr>
          <w:rFonts w:eastAsia="等线" w:ascii="Arial" w:cs="Arial" w:hAnsi="Arial"/>
          <w:sz w:val="22"/>
        </w:rPr>
        <w:t>（即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x=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）代回y关于t的通解，替换后得到y关于x的函数，即为原欧拉方程的通解。若有初始条件，可代入通解求出任意常数，得到特解。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9" w:id="59"/>
      <w:r>
        <w:rPr>
          <w:rFonts w:eastAsia="等线" w:ascii="Arial" w:cs="Arial" w:hAnsi="Arial"/>
          <w:b w:val="true"/>
          <w:sz w:val="32"/>
        </w:rPr>
        <w:t>三、求解示例（二阶欧拉方程，齐次+非齐次）</w:t>
      </w:r>
      <w:bookmarkEnd w:id="5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0" w:id="60"/>
      <w:r>
        <w:rPr>
          <w:rFonts w:eastAsia="等线" w:ascii="Arial" w:cs="Arial" w:hAnsi="Arial"/>
          <w:b w:val="true"/>
          <w:sz w:val="30"/>
        </w:rPr>
        <w:t>示例1：齐次欧拉方程求解</w:t>
      </w:r>
      <w:bookmarkEnd w:id="6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求解方程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″</m:t>
              </m:r>
            </m:sup>
          </m:sSup>
          <m:r>
            <w:rPr>
              <w:rFonts w:ascii="Cambria Math" w:hAnsi="Cambria Math"/>
            </w:rPr>
            <m:t>−2x</m:t>
          </m:r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+2y=0</m:t>
          </m:r>
        </m:oMath>
      </m:oMathPara>
      <w:r>
        <w:rPr>
          <w:rFonts w:eastAsia="等线" w:ascii="Arial" w:cs="Arial" w:hAnsi="Arial"/>
          <w:sz w:val="22"/>
        </w:rPr>
        <w:t>（二阶齐次欧拉方程），步骤如下：</w:t>
      </w:r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变量代换：令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x=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t=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⁡x</m:t>
          </m:r>
        </m:oMath>
      </m:oMathPara>
      <w:r>
        <w:rPr>
          <w:rFonts w:eastAsia="等线" w:ascii="Arial" w:cs="Arial" w:hAnsi="Arial"/>
          <w:sz w:val="22"/>
        </w:rPr>
        <w:t>），根据前文导数转化公式：</w:t>
        <w:br/>
      </w: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</m:t>
          </m:r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″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sSup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y</m:t>
              </m:r>
            </m:num>
            <m:den>
              <m:r>
                <w:rPr>
                  <w:rFonts w:ascii="Cambria Math" w:hAnsi="Cambria Math"/>
                </w:rPr>
                <m:t>d</m:t>
              </m:r>
              <m:sSup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−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转化方程：代入原方程，得：</w:t>
        <w:br/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d>
            <m:e>
              <m:f>
                <m:fPr>
                  <m:type m:val="bar"/>
                </m:fPr>
                <m:num>
                  <m:sSup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y</m:t>
                  </m:r>
                </m:num>
                <m:den>
                  <m:r>
                    <w:rPr>
                      <w:rFonts w:ascii="Cambria Math" w:hAnsi="Cambria Math"/>
                    </w:rPr>
                    <m:t>d</m:t>
                  </m:r>
                  <m:sSup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−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dy</m:t>
                  </m:r>
                </m:num>
                <m:den>
                  <m:r>
                    <w:rPr>
                      <w:rFonts w:ascii="Cambria Math" w:hAnsi="Cambria Math"/>
                    </w:rPr>
                    <m:t>dt</m:t>
                  </m:r>
                </m:den>
              </m:f>
            </m:e>
          </m:d>
          <m:r>
            <w:rPr>
              <w:rFonts w:ascii="Cambria Math" w:hAnsi="Cambria Math"/>
            </w:rPr>
            <m:t>−2⋅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+2y=0</m:t>
          </m:r>
        </m:oMath>
      </m:oMathPara>
      <w:r>
        <w:rPr>
          <w:rFonts w:eastAsia="等线" w:ascii="Arial" w:cs="Arial" w:hAnsi="Arial"/>
          <w:sz w:val="22"/>
        </w:rPr>
        <w:t>化简：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sSup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y</m:t>
              </m:r>
            </m:num>
            <m:den>
              <m:r>
                <w:rPr>
                  <w:rFonts w:ascii="Cambria Math" w:hAnsi="Cambria Math"/>
                </w:rPr>
                <m:t>d</m:t>
              </m:r>
              <m:sSup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−3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+2y=0</m:t>
          </m:r>
        </m:oMath>
      </m:oMathPara>
      <w:r>
        <w:rPr>
          <w:rFonts w:eastAsia="等线" w:ascii="Arial" w:cs="Arial" w:hAnsi="Arial"/>
          <w:sz w:val="22"/>
        </w:rPr>
        <w:t>（常系数齐次线性方程）。</w:t>
      </w:r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求解常系数方程：构造特征方程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−3r+2=0</m:t>
          </m:r>
        </m:oMath>
      </m:oMathPara>
      <w:r>
        <w:rPr>
          <w:rFonts w:eastAsia="等线" w:ascii="Arial" w:cs="Arial" w:hAnsi="Arial"/>
          <w:sz w:val="22"/>
        </w:rPr>
        <w:t>，解得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=1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=2</m:t>
          </m:r>
        </m:oMath>
      </m:oMathPara>
      <w:r>
        <w:rPr>
          <w:rFonts w:eastAsia="等线" w:ascii="Arial" w:cs="Arial" w:hAnsi="Arial"/>
          <w:sz w:val="22"/>
        </w:rPr>
        <w:t>（不相等实根），通解为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+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2t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为任意常数）。</w:t>
      </w:r>
    </w:p>
    <w:p>
      <w:pPr>
        <w:numPr>
          <w:numId w:val="1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回代还原：将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t=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⁡x</m:t>
          </m:r>
        </m:oMath>
      </m:oMathPara>
      <w:r>
        <w:rPr>
          <w:rFonts w:eastAsia="等线" w:ascii="Arial" w:cs="Arial" w:hAnsi="Arial"/>
          <w:sz w:val="22"/>
        </w:rPr>
        <w:t>代入，得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=x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2t</m:t>
              </m:r>
            </m:sup>
          </m:sSup>
          <m:r>
            <w:rPr>
              <w:rFonts w:ascii="Cambria Math" w:hAnsi="Cambria Math"/>
            </w:rPr>
            <m:t>=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，因此原方程的通解为：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x+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1" w:id="61"/>
      <w:r>
        <w:rPr>
          <w:rFonts w:eastAsia="等线" w:ascii="Arial" w:cs="Arial" w:hAnsi="Arial"/>
          <w:b w:val="true"/>
          <w:sz w:val="30"/>
        </w:rPr>
        <w:t>示例2：非齐次欧拉方程求解</w:t>
      </w:r>
      <w:bookmarkEnd w:id="6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求解方程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″</m:t>
              </m:r>
            </m:sup>
          </m:sSup>
          <m:r>
            <w:rPr>
              <w:rFonts w:ascii="Cambria Math" w:hAnsi="Cambria Math"/>
            </w:rPr>
            <m:t>−x</m:t>
          </m:r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+y=x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⁡x</m:t>
          </m:r>
        </m:oMath>
      </m:oMathPara>
      <w:r>
        <w:rPr>
          <w:rFonts w:eastAsia="等线" w:ascii="Arial" w:cs="Arial" w:hAnsi="Arial"/>
          <w:sz w:val="22"/>
        </w:rPr>
        <w:t>（二阶非齐次欧拉方程），步骤如下：</w:t>
      </w:r>
    </w:p>
    <w:p>
      <w:pPr>
        <w:numPr>
          <w:numId w:val="1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变量代换：令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x=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t=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⁡x</m:t>
          </m:r>
        </m:oMath>
      </m:oMathPara>
      <w:r>
        <w:rPr>
          <w:rFonts w:eastAsia="等线" w:ascii="Arial" w:cs="Arial" w:hAnsi="Arial"/>
          <w:sz w:val="22"/>
        </w:rPr>
        <w:t>），则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⁡x=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⋅t</m:t>
          </m:r>
        </m:oMath>
      </m:oMathPara>
      <w:r>
        <w:rPr>
          <w:rFonts w:eastAsia="等线" w:ascii="Arial" w:cs="Arial" w:hAnsi="Arial"/>
          <w:sz w:val="22"/>
        </w:rPr>
        <w:t>，导数转化为：</w:t>
        <w:br/>
      </w: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</m:t>
          </m:r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″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sSup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y</m:t>
              </m:r>
            </m:num>
            <m:den>
              <m:r>
                <w:rPr>
                  <w:rFonts w:ascii="Cambria Math" w:hAnsi="Cambria Math"/>
                </w:rPr>
                <m:t>d</m:t>
              </m:r>
              <m:sSup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−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numPr>
          <w:numId w:val="1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转化方程：代入原方程，得：</w:t>
        <w:br/>
      </w: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d>
            <m:e>
              <m:f>
                <m:fPr>
                  <m:type m:val="bar"/>
                </m:fPr>
                <m:num>
                  <m:sSup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y</m:t>
                  </m:r>
                </m:num>
                <m:den>
                  <m:r>
                    <w:rPr>
                      <w:rFonts w:ascii="Cambria Math" w:hAnsi="Cambria Math"/>
                    </w:rPr>
                    <m:t>d</m:t>
                  </m:r>
                  <m:sSup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−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dy</m:t>
                  </m:r>
                </m:num>
                <m:den>
                  <m:r>
                    <w:rPr>
                      <w:rFonts w:ascii="Cambria Math" w:hAnsi="Cambria Math"/>
                    </w:rPr>
                    <m:t>dt</m:t>
                  </m:r>
                </m:den>
              </m:f>
            </m:e>
          </m:d>
          <m:r>
            <w:rPr>
              <w:rFonts w:ascii="Cambria Math" w:hAnsi="Cambria Math"/>
            </w:rPr>
            <m:t>−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+y=t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化简：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sSup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y</m:t>
              </m:r>
            </m:num>
            <m:den>
              <m:r>
                <w:rPr>
                  <w:rFonts w:ascii="Cambria Math" w:hAnsi="Cambria Math"/>
                </w:rPr>
                <m:t>d</m:t>
              </m:r>
              <m:sSup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−2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+y=t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（常系数非齐次线性方程）。</w:t>
      </w:r>
    </w:p>
    <w:p>
      <w:pPr>
        <w:numPr>
          <w:numId w:val="1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求解对应齐次方程：特征方程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−2r+1=0</m:t>
          </m:r>
        </m:oMath>
      </m:oMathPara>
      <w:r>
        <w:rPr>
          <w:rFonts w:eastAsia="等线" w:ascii="Arial" w:cs="Arial" w:hAnsi="Arial"/>
          <w:sz w:val="22"/>
        </w:rPr>
        <w:t>，解得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=1</m:t>
          </m:r>
        </m:oMath>
      </m:oMathPara>
      <w:r>
        <w:rPr>
          <w:rFonts w:eastAsia="等线" w:ascii="Arial" w:cs="Arial" w:hAnsi="Arial"/>
          <w:sz w:val="22"/>
        </w:rPr>
        <w:t>（重实根），齐次通解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Y(t)=(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t)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numPr>
          <w:numId w:val="1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求非齐次特解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∗</m:t>
              </m:r>
            </m:sup>
          </m:sSup>
          <m:r>
            <w:rPr>
              <w:rFonts w:ascii="Cambria Math" w:hAnsi="Cambria Math"/>
            </w:rPr>
            <m:t>(t)</m:t>
          </m:r>
        </m:oMath>
      </m:oMathPara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F(t)=t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，属于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(t)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λt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（m=1，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λ=1</m:t>
          </m:r>
        </m:oMath>
      </m:oMathPara>
      <w:r>
        <w:rPr>
          <w:rFonts w:eastAsia="等线" w:ascii="Arial" w:cs="Arial" w:hAnsi="Arial"/>
          <w:sz w:val="22"/>
        </w:rPr>
        <w:t>），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λ=1</m:t>
          </m:r>
        </m:oMath>
      </m:oMathPara>
      <w:r>
        <w:rPr>
          <w:rFonts w:eastAsia="等线" w:ascii="Arial" w:cs="Arial" w:hAnsi="Arial"/>
          <w:sz w:val="22"/>
        </w:rPr>
        <w:t>是二重特征根，故设特解为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∗</m:t>
              </m:r>
            </m:sup>
          </m:sSup>
          <m:r>
            <w:rPr>
              <w:rFonts w:ascii="Cambria Math" w:hAnsi="Cambria Math"/>
            </w:rPr>
            <m:t>=</m:t>
          </m:r>
          <m:sSup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(At+B)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=(A</m:t>
          </m:r>
          <m:sSup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+B</m:t>
          </m:r>
          <m:sSup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（A、B为待定常数）。</w:t>
      </w:r>
    </w:p>
    <w:p>
      <w:pPr>
        <w:numPr>
          <w:numId w:val="1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求导代入求解：对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∗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求一阶、二阶导数，代入化简后解得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B=0</m:t>
          </m:r>
        </m:oMath>
      </m:oMathPara>
      <w:r>
        <w:rPr>
          <w:rFonts w:eastAsia="等线" w:ascii="Arial" w:cs="Arial" w:hAnsi="Arial"/>
          <w:sz w:val="22"/>
        </w:rPr>
        <w:t>，故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∗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sSup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numPr>
          <w:numId w:val="1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回代还原：将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t=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⁡x</m:t>
          </m:r>
        </m:oMath>
      </m:oMathPara>
      <w:r>
        <w:rPr>
          <w:rFonts w:eastAsia="等线" w:ascii="Arial" w:cs="Arial" w:hAnsi="Arial"/>
          <w:sz w:val="22"/>
        </w:rPr>
        <w:t>代入，得原方程的通解：</w:t>
        <w:br/>
      </w: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y=(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⁡x)x+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x(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⁡x</m:t>
          </m:r>
          <m:sSup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为任意常数）。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2" w:id="62"/>
      <w:r>
        <w:rPr>
          <w:rFonts w:eastAsia="等线" w:ascii="Arial" w:cs="Arial" w:hAnsi="Arial"/>
          <w:b w:val="true"/>
          <w:sz w:val="32"/>
        </w:rPr>
        <w:t>四、n阶欧拉方程的推广（简要说明）</w:t>
      </w:r>
      <w:bookmarkEnd w:id="6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对于n阶欧拉方程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(n)</m:t>
              </m:r>
            </m:sup>
          </m:sSup>
          <m:r>
            <w:rPr>
              <w:rFonts w:ascii="Cambria Math" w:hAnsi="Cambria Math"/>
            </w:rPr>
            <m:t>+</m:t>
          </m:r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n−1</m:t>
              </m:r>
            </m:sup>
          </m:sSup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(n−1)</m:t>
              </m:r>
            </m:sup>
          </m:sSup>
          <m:r>
            <w:rPr>
              <w:rFonts w:ascii="Cambria Math" w:hAnsi="Cambria Math"/>
            </w:rPr>
            <m:t>+⋯+</m:t>
          </m:r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n−1</m:t>
              </m:r>
            </m:sub>
          </m:sSub>
          <m:r>
            <w:rPr>
              <w:rFonts w:ascii="Cambria Math" w:hAnsi="Cambria Math"/>
            </w:rPr>
            <m:t>x</m:t>
          </m:r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+</m:t>
          </m:r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y=f(x)</m:t>
          </m:r>
        </m:oMath>
      </m:oMathPara>
      <w:r>
        <w:rPr>
          <w:rFonts w:eastAsia="等线" w:ascii="Arial" w:cs="Arial" w:hAnsi="Arial"/>
          <w:sz w:val="22"/>
        </w:rPr>
        <w:t>，求解思路与二阶一致：</w:t>
      </w:r>
    </w:p>
    <w:p>
      <w:pPr>
        <w:numPr>
          <w:numId w:val="1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变量代换：令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x=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，引入算子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（即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Dy=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k</m:t>
              </m:r>
            </m:sup>
          </m:sSup>
          <m:r>
            <w:rPr>
              <w:rFonts w:ascii="Cambria Math" w:hAnsi="Cambria Math"/>
            </w:rPr>
            <m:t>y=</m:t>
          </m:r>
          <m:f>
            <m:fPr>
              <m:type m:val="bar"/>
            </m:fPr>
            <m:num>
              <m:sSup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p>
              <m:r>
                <w:rPr>
                  <w:rFonts w:ascii="Cambria Math" w:hAnsi="Cambria Math"/>
                </w:rPr>
                <m:t>y</m:t>
              </m:r>
            </m:num>
            <m:den>
              <m:r>
                <w:rPr>
                  <w:rFonts w:ascii="Cambria Math" w:hAnsi="Cambria Math"/>
                </w:rPr>
                <m:t>d</m:t>
              </m:r>
              <m:sSup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p>
            </m:den>
          </m:f>
        </m:oMath>
      </m:oMathPara>
      <w:r>
        <w:rPr>
          <w:rFonts w:eastAsia="等线" w:ascii="Arial" w:cs="Arial" w:hAnsi="Arial"/>
          <w:sz w:val="22"/>
        </w:rPr>
        <w:t>），可证明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k</m:t>
              </m:r>
            </m:sup>
          </m:sSup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(k)</m:t>
              </m:r>
            </m:sup>
          </m:sSup>
          <m:r>
            <w:rPr>
              <w:rFonts w:ascii="Cambria Math" w:hAnsi="Cambria Math"/>
            </w:rPr>
            <m:t>=D(D−1)(D−2)…(D−k+1)y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numPr>
          <w:numId w:val="1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转化方程：将上述算子关系代入n阶欧拉方程，转化为关于t的n阶常系数线性微分方程。</w:t>
      </w:r>
    </w:p>
    <w:p>
      <w:pPr>
        <w:numPr>
          <w:numId w:val="1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求解回代：求解常系数方程，再将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t=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⁡x</m:t>
          </m:r>
        </m:oMath>
      </m:oMathPara>
      <w:r>
        <w:rPr>
          <w:rFonts w:eastAsia="等线" w:ascii="Arial" w:cs="Arial" w:hAnsi="Arial"/>
          <w:sz w:val="22"/>
        </w:rPr>
        <w:t>回代，得到原n阶欧拉方程的通解。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3" w:id="63"/>
      <w:r>
        <w:rPr>
          <w:rFonts w:eastAsia="等线" w:ascii="Arial" w:cs="Arial" w:hAnsi="Arial"/>
          <w:b w:val="true"/>
          <w:sz w:val="32"/>
        </w:rPr>
        <w:t>五、注意事项</w:t>
      </w:r>
      <w:bookmarkEnd w:id="63"/>
    </w:p>
    <w:p>
      <w:pPr>
        <w:numPr>
          <w:numId w:val="1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变量代换的适用条件：默认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x&gt;0</m:t>
          </m:r>
        </m:oMath>
      </m:oMathPara>
      <w:r>
        <w:rPr>
          <w:rFonts w:eastAsia="等线" w:ascii="Arial" w:cs="Arial" w:hAnsi="Arial"/>
          <w:sz w:val="22"/>
        </w:rPr>
        <w:t>，若题目中x的取值范围包含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x&lt;0</m:t>
          </m:r>
        </m:oMath>
      </m:oMathPara>
      <w:r>
        <w:rPr>
          <w:rFonts w:eastAsia="等线" w:ascii="Arial" w:cs="Arial" w:hAnsi="Arial"/>
          <w:sz w:val="22"/>
        </w:rPr>
        <w:t>，可令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t=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⁡(−x)</m:t>
          </m:r>
        </m:oMath>
      </m:oMathPara>
      <w:r>
        <w:rPr>
          <w:rFonts w:eastAsia="等线" w:ascii="Arial" w:cs="Arial" w:hAnsi="Arial"/>
          <w:sz w:val="22"/>
        </w:rPr>
        <w:t>，导数转化关系不变，求解方法完全一致。</w:t>
      </w:r>
    </w:p>
    <w:p>
      <w:pPr>
        <w:numPr>
          <w:numId w:val="1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导数转化的准确性：二阶欧拉方程的导数转化（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</m:t>
          </m:r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″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sSup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y</m:t>
              </m:r>
            </m:num>
            <m:den>
              <m:r>
                <w:rPr>
                  <w:rFonts w:ascii="Cambria Math" w:hAnsi="Cambria Math"/>
                </w:rPr>
                <m:t>d</m:t>
              </m:r>
              <m:sSup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−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）是核心，需牢记链式法则的应用，避免计算错误。</w:t>
      </w:r>
    </w:p>
    <w:p>
      <w:pPr>
        <w:numPr>
          <w:numId w:val="1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特解的设取：非齐次欧拉方程转化后，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F(t)=f(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>，需根据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F(t)</m:t>
          </m:r>
        </m:oMath>
      </m:oMathPara>
      <w:r>
        <w:rPr>
          <w:rFonts w:eastAsia="等线" w:ascii="Arial" w:cs="Arial" w:hAnsi="Arial"/>
          <w:sz w:val="22"/>
        </w:rPr>
        <w:t>的形式设取特解，与常系数非齐次方程的特解设取规则完全一致，重点关注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λ</m:t>
          </m:r>
        </m:oMath>
      </m:oMathPara>
      <w:r>
        <w:rPr>
          <w:rFonts w:eastAsia="等线" w:ascii="Arial" w:cs="Arial" w:hAnsi="Arial"/>
          <w:sz w:val="22"/>
        </w:rPr>
        <w:t>是否为特征根。</w:t>
      </w:r>
    </w:p>
    <w:p>
      <w:pPr>
        <w:numPr>
          <w:numId w:val="1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与常系数方程的区别：欧拉方程是变系数方程，不可直接用特征方程法求解，必须先通过变量代换转化为常系数方程，这是欧拉方程求解的关键步骤，不可省略。</w:t>
      </w:r>
    </w:p>
    <w:p>
      <w:pPr>
        <w:numPr>
          <w:numId w:val="1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特殊解验证：若求解过程中出现“除以x”的操作，需验证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x=0</m:t>
          </m:r>
        </m:oMath>
      </m:oMathPara>
      <w:r>
        <w:rPr>
          <w:rFonts w:eastAsia="等线" w:ascii="Arial" w:cs="Arial" w:hAnsi="Arial"/>
          <w:sz w:val="22"/>
        </w:rPr>
        <w:t>是否为原方程的解（通常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x=0</m:t>
          </m:r>
        </m:oMath>
      </m:oMathPara>
      <w:r>
        <w:rPr>
          <w:rFonts w:eastAsia="等线" w:ascii="Arial" w:cs="Arial" w:hAnsi="Arial"/>
          <w:sz w:val="22"/>
        </w:rPr>
        <w:t>不满足欧拉方程，无需纳入通解）。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4" w:id="64"/>
      <w:bookmarkEnd w:id="6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40607">
    <w:lvl>
      <w:start w:val="1"/>
      <w:numFmt w:val="decimal"/>
      <w:suff w:val="tab"/>
      <w:lvlText w:val="%1."/>
      <w:rPr>
        <w:color w:val="3370ff"/>
      </w:rPr>
    </w:lvl>
  </w:abstractNum>
  <w:abstractNum w:abstractNumId="240608">
    <w:lvl>
      <w:start w:val="2"/>
      <w:numFmt w:val="decimal"/>
      <w:suff w:val="tab"/>
      <w:lvlText w:val="%1."/>
      <w:rPr>
        <w:color w:val="3370ff"/>
      </w:rPr>
    </w:lvl>
  </w:abstractNum>
  <w:abstractNum w:abstractNumId="240609">
    <w:lvl>
      <w:start w:val="1"/>
      <w:numFmt w:val="decimal"/>
      <w:suff w:val="tab"/>
      <w:lvlText w:val="%1."/>
      <w:rPr>
        <w:color w:val="3370ff"/>
      </w:rPr>
    </w:lvl>
  </w:abstractNum>
  <w:abstractNum w:abstractNumId="240610">
    <w:lvl>
      <w:start w:val="2"/>
      <w:numFmt w:val="decimal"/>
      <w:suff w:val="tab"/>
      <w:lvlText w:val="%1."/>
      <w:rPr>
        <w:color w:val="3370ff"/>
      </w:rPr>
    </w:lvl>
  </w:abstractNum>
  <w:abstractNum w:abstractNumId="240611">
    <w:lvl>
      <w:start w:val="3"/>
      <w:numFmt w:val="decimal"/>
      <w:suff w:val="tab"/>
      <w:lvlText w:val="%1."/>
      <w:rPr>
        <w:color w:val="3370ff"/>
      </w:rPr>
    </w:lvl>
  </w:abstractNum>
  <w:abstractNum w:abstractNumId="240612">
    <w:lvl>
      <w:start w:val="4"/>
      <w:numFmt w:val="decimal"/>
      <w:suff w:val="tab"/>
      <w:lvlText w:val="%1."/>
      <w:rPr>
        <w:color w:val="3370ff"/>
      </w:rPr>
    </w:lvl>
  </w:abstractNum>
  <w:abstractNum w:abstractNumId="240613">
    <w:lvl>
      <w:start w:val="1"/>
      <w:numFmt w:val="decimal"/>
      <w:suff w:val="tab"/>
      <w:lvlText w:val="%1."/>
      <w:rPr>
        <w:color w:val="3370ff"/>
      </w:rPr>
    </w:lvl>
  </w:abstractNum>
  <w:abstractNum w:abstractNumId="240614">
    <w:lvl>
      <w:start w:val="2"/>
      <w:numFmt w:val="decimal"/>
      <w:suff w:val="tab"/>
      <w:lvlText w:val="%1."/>
      <w:rPr>
        <w:color w:val="3370ff"/>
      </w:rPr>
    </w:lvl>
  </w:abstractNum>
  <w:abstractNum w:abstractNumId="240615">
    <w:lvl>
      <w:start w:val="1"/>
      <w:numFmt w:val="decimal"/>
      <w:suff w:val="tab"/>
      <w:lvlText w:val="%1."/>
      <w:rPr>
        <w:color w:val="3370ff"/>
      </w:rPr>
    </w:lvl>
  </w:abstractNum>
  <w:abstractNum w:abstractNumId="240616">
    <w:lvl>
      <w:start w:val="2"/>
      <w:numFmt w:val="decimal"/>
      <w:suff w:val="tab"/>
      <w:lvlText w:val="%1."/>
      <w:rPr>
        <w:color w:val="3370ff"/>
      </w:rPr>
    </w:lvl>
  </w:abstractNum>
  <w:abstractNum w:abstractNumId="240617">
    <w:lvl>
      <w:start w:val="3"/>
      <w:numFmt w:val="decimal"/>
      <w:suff w:val="tab"/>
      <w:lvlText w:val="%1."/>
      <w:rPr>
        <w:color w:val="3370ff"/>
      </w:rPr>
    </w:lvl>
  </w:abstractNum>
  <w:abstractNum w:abstractNumId="240618">
    <w:lvl>
      <w:start w:val="4"/>
      <w:numFmt w:val="decimal"/>
      <w:suff w:val="tab"/>
      <w:lvlText w:val="%1."/>
      <w:rPr>
        <w:color w:val="3370ff"/>
      </w:rPr>
    </w:lvl>
  </w:abstractNum>
  <w:abstractNum w:abstractNumId="240619">
    <w:lvl>
      <w:start w:val="1"/>
      <w:numFmt w:val="decimal"/>
      <w:suff w:val="tab"/>
      <w:lvlText w:val="%1."/>
      <w:rPr>
        <w:color w:val="3370ff"/>
      </w:rPr>
    </w:lvl>
  </w:abstractNum>
  <w:abstractNum w:abstractNumId="240620">
    <w:lvl>
      <w:start w:val="2"/>
      <w:numFmt w:val="decimal"/>
      <w:suff w:val="tab"/>
      <w:lvlText w:val="%1."/>
      <w:rPr>
        <w:color w:val="3370ff"/>
      </w:rPr>
    </w:lvl>
  </w:abstractNum>
  <w:abstractNum w:abstractNumId="240621">
    <w:lvl>
      <w:start w:val="3"/>
      <w:numFmt w:val="decimal"/>
      <w:suff w:val="tab"/>
      <w:lvlText w:val="%1."/>
      <w:rPr>
        <w:color w:val="3370ff"/>
      </w:rPr>
    </w:lvl>
  </w:abstractNum>
  <w:abstractNum w:abstractNumId="240622">
    <w:lvl>
      <w:start w:val="4"/>
      <w:numFmt w:val="decimal"/>
      <w:suff w:val="tab"/>
      <w:lvlText w:val="%1."/>
      <w:rPr>
        <w:color w:val="3370ff"/>
      </w:rPr>
    </w:lvl>
  </w:abstractNum>
  <w:abstractNum w:abstractNumId="240623">
    <w:lvl>
      <w:start w:val="1"/>
      <w:numFmt w:val="decimal"/>
      <w:suff w:val="tab"/>
      <w:lvlText w:val="%1."/>
      <w:rPr>
        <w:color w:val="3370ff"/>
      </w:rPr>
    </w:lvl>
  </w:abstractNum>
  <w:abstractNum w:abstractNumId="240624">
    <w:lvl>
      <w:start w:val="2"/>
      <w:numFmt w:val="decimal"/>
      <w:suff w:val="tab"/>
      <w:lvlText w:val="%1."/>
      <w:rPr>
        <w:color w:val="3370ff"/>
      </w:rPr>
    </w:lvl>
  </w:abstractNum>
  <w:abstractNum w:abstractNumId="240625">
    <w:lvl>
      <w:start w:val="3"/>
      <w:numFmt w:val="decimal"/>
      <w:suff w:val="tab"/>
      <w:lvlText w:val="%1."/>
      <w:rPr>
        <w:color w:val="3370ff"/>
      </w:rPr>
    </w:lvl>
  </w:abstractNum>
  <w:abstractNum w:abstractNumId="240626">
    <w:lvl>
      <w:start w:val="4"/>
      <w:numFmt w:val="decimal"/>
      <w:suff w:val="tab"/>
      <w:lvlText w:val="%1."/>
      <w:rPr>
        <w:color w:val="3370ff"/>
      </w:rPr>
    </w:lvl>
  </w:abstractNum>
  <w:abstractNum w:abstractNumId="240627">
    <w:lvl>
      <w:start w:val="5"/>
      <w:numFmt w:val="decimal"/>
      <w:suff w:val="tab"/>
      <w:lvlText w:val="%1."/>
      <w:rPr>
        <w:color w:val="3370ff"/>
      </w:rPr>
    </w:lvl>
  </w:abstractNum>
  <w:abstractNum w:abstractNumId="240628">
    <w:lvl>
      <w:start w:val="6"/>
      <w:numFmt w:val="decimal"/>
      <w:suff w:val="tab"/>
      <w:lvlText w:val="%1."/>
      <w:rPr>
        <w:color w:val="3370ff"/>
      </w:rPr>
    </w:lvl>
  </w:abstractNum>
  <w:abstractNum w:abstractNumId="240629">
    <w:lvl>
      <w:start w:val="1"/>
      <w:numFmt w:val="decimal"/>
      <w:suff w:val="tab"/>
      <w:lvlText w:val="%1."/>
      <w:rPr>
        <w:color w:val="3370ff"/>
      </w:rPr>
    </w:lvl>
  </w:abstractNum>
  <w:abstractNum w:abstractNumId="240630">
    <w:lvl>
      <w:start w:val="2"/>
      <w:numFmt w:val="decimal"/>
      <w:suff w:val="tab"/>
      <w:lvlText w:val="%1."/>
      <w:rPr>
        <w:color w:val="3370ff"/>
      </w:rPr>
    </w:lvl>
  </w:abstractNum>
  <w:abstractNum w:abstractNumId="240631">
    <w:lvl>
      <w:start w:val="3"/>
      <w:numFmt w:val="decimal"/>
      <w:suff w:val="tab"/>
      <w:lvlText w:val="%1."/>
      <w:rPr>
        <w:color w:val="3370ff"/>
      </w:rPr>
    </w:lvl>
  </w:abstractNum>
  <w:abstractNum w:abstractNumId="240632">
    <w:lvl>
      <w:start w:val="1"/>
      <w:numFmt w:val="decimal"/>
      <w:suff w:val="tab"/>
      <w:lvlText w:val="%1."/>
      <w:rPr>
        <w:color w:val="3370ff"/>
      </w:rPr>
    </w:lvl>
  </w:abstractNum>
  <w:abstractNum w:abstractNumId="240633">
    <w:lvl>
      <w:start w:val="2"/>
      <w:numFmt w:val="decimal"/>
      <w:suff w:val="tab"/>
      <w:lvlText w:val="%1."/>
      <w:rPr>
        <w:color w:val="3370ff"/>
      </w:rPr>
    </w:lvl>
  </w:abstractNum>
  <w:abstractNum w:abstractNumId="240634">
    <w:lvl>
      <w:start w:val="3"/>
      <w:numFmt w:val="decimal"/>
      <w:suff w:val="tab"/>
      <w:lvlText w:val="%1."/>
      <w:rPr>
        <w:color w:val="3370ff"/>
      </w:rPr>
    </w:lvl>
  </w:abstractNum>
  <w:abstractNum w:abstractNumId="240635">
    <w:lvl>
      <w:start w:val="4"/>
      <w:numFmt w:val="decimal"/>
      <w:suff w:val="tab"/>
      <w:lvlText w:val="%1."/>
      <w:rPr>
        <w:color w:val="3370ff"/>
      </w:rPr>
    </w:lvl>
  </w:abstractNum>
  <w:abstractNum w:abstractNumId="240636">
    <w:lvl>
      <w:start w:val="1"/>
      <w:numFmt w:val="decimal"/>
      <w:suff w:val="tab"/>
      <w:lvlText w:val="%1."/>
      <w:rPr>
        <w:color w:val="3370ff"/>
      </w:rPr>
    </w:lvl>
  </w:abstractNum>
  <w:abstractNum w:abstractNumId="240637">
    <w:lvl>
      <w:start w:val="2"/>
      <w:numFmt w:val="decimal"/>
      <w:suff w:val="tab"/>
      <w:lvlText w:val="%1."/>
      <w:rPr>
        <w:color w:val="3370ff"/>
      </w:rPr>
    </w:lvl>
  </w:abstractNum>
  <w:abstractNum w:abstractNumId="240638">
    <w:lvl>
      <w:start w:val="3"/>
      <w:numFmt w:val="decimal"/>
      <w:suff w:val="tab"/>
      <w:lvlText w:val="%1."/>
      <w:rPr>
        <w:color w:val="3370ff"/>
      </w:rPr>
    </w:lvl>
  </w:abstractNum>
  <w:abstractNum w:abstractNumId="240639">
    <w:lvl>
      <w:start w:val="1"/>
      <w:numFmt w:val="decimal"/>
      <w:suff w:val="tab"/>
      <w:lvlText w:val="%1."/>
      <w:rPr>
        <w:color w:val="3370ff"/>
      </w:rPr>
    </w:lvl>
  </w:abstractNum>
  <w:abstractNum w:abstractNumId="240640">
    <w:lvl>
      <w:start w:val="2"/>
      <w:numFmt w:val="decimal"/>
      <w:suff w:val="tab"/>
      <w:lvlText w:val="%1."/>
      <w:rPr>
        <w:color w:val="3370ff"/>
      </w:rPr>
    </w:lvl>
  </w:abstractNum>
  <w:abstractNum w:abstractNumId="240641">
    <w:lvl>
      <w:start w:val="3"/>
      <w:numFmt w:val="decimal"/>
      <w:suff w:val="tab"/>
      <w:lvlText w:val="%1."/>
      <w:rPr>
        <w:color w:val="3370ff"/>
      </w:rPr>
    </w:lvl>
  </w:abstractNum>
  <w:abstractNum w:abstractNumId="240642">
    <w:lvl>
      <w:start w:val="4"/>
      <w:numFmt w:val="decimal"/>
      <w:suff w:val="tab"/>
      <w:lvlText w:val="%1."/>
      <w:rPr>
        <w:color w:val="3370ff"/>
      </w:rPr>
    </w:lvl>
  </w:abstractNum>
  <w:abstractNum w:abstractNumId="240643">
    <w:lvl>
      <w:start w:val="1"/>
      <w:numFmt w:val="decimal"/>
      <w:suff w:val="tab"/>
      <w:lvlText w:val="%1."/>
      <w:rPr>
        <w:color w:val="3370ff"/>
      </w:rPr>
    </w:lvl>
  </w:abstractNum>
  <w:abstractNum w:abstractNumId="240644">
    <w:lvl>
      <w:start w:val="2"/>
      <w:numFmt w:val="decimal"/>
      <w:suff w:val="tab"/>
      <w:lvlText w:val="%1."/>
      <w:rPr>
        <w:color w:val="3370ff"/>
      </w:rPr>
    </w:lvl>
  </w:abstractNum>
  <w:abstractNum w:abstractNumId="240645">
    <w:lvl>
      <w:start w:val="3"/>
      <w:numFmt w:val="decimal"/>
      <w:suff w:val="tab"/>
      <w:lvlText w:val="%1."/>
      <w:rPr>
        <w:color w:val="3370ff"/>
      </w:rPr>
    </w:lvl>
  </w:abstractNum>
  <w:abstractNum w:abstractNumId="240646">
    <w:lvl>
      <w:start w:val="4"/>
      <w:numFmt w:val="decimal"/>
      <w:suff w:val="tab"/>
      <w:lvlText w:val="%1."/>
      <w:rPr>
        <w:color w:val="3370ff"/>
      </w:rPr>
    </w:lvl>
  </w:abstractNum>
  <w:abstractNum w:abstractNumId="240647">
    <w:lvl>
      <w:start w:val="1"/>
      <w:numFmt w:val="decimal"/>
      <w:suff w:val="tab"/>
      <w:lvlText w:val="%1."/>
      <w:rPr>
        <w:color w:val="3370ff"/>
      </w:rPr>
    </w:lvl>
  </w:abstractNum>
  <w:abstractNum w:abstractNumId="240648">
    <w:lvl>
      <w:start w:val="2"/>
      <w:numFmt w:val="decimal"/>
      <w:suff w:val="tab"/>
      <w:lvlText w:val="%1."/>
      <w:rPr>
        <w:color w:val="3370ff"/>
      </w:rPr>
    </w:lvl>
  </w:abstractNum>
  <w:abstractNum w:abstractNumId="240649">
    <w:lvl>
      <w:start w:val="1"/>
      <w:numFmt w:val="decimal"/>
      <w:suff w:val="tab"/>
      <w:lvlText w:val="%1."/>
      <w:rPr>
        <w:color w:val="3370ff"/>
      </w:rPr>
    </w:lvl>
  </w:abstractNum>
  <w:abstractNum w:abstractNumId="240650">
    <w:lvl>
      <w:start w:val="2"/>
      <w:numFmt w:val="decimal"/>
      <w:suff w:val="tab"/>
      <w:lvlText w:val="%1."/>
      <w:rPr>
        <w:color w:val="3370ff"/>
      </w:rPr>
    </w:lvl>
  </w:abstractNum>
  <w:abstractNum w:abstractNumId="240651">
    <w:lvl>
      <w:start w:val="3"/>
      <w:numFmt w:val="decimal"/>
      <w:suff w:val="tab"/>
      <w:lvlText w:val="%1."/>
      <w:rPr>
        <w:color w:val="3370ff"/>
      </w:rPr>
    </w:lvl>
  </w:abstractNum>
  <w:abstractNum w:abstractNumId="240652">
    <w:lvl>
      <w:start w:val="4"/>
      <w:numFmt w:val="decimal"/>
      <w:suff w:val="tab"/>
      <w:lvlText w:val="%1."/>
      <w:rPr>
        <w:color w:val="3370ff"/>
      </w:rPr>
    </w:lvl>
  </w:abstractNum>
  <w:abstractNum w:abstractNumId="240653">
    <w:lvl>
      <w:start w:val="5"/>
      <w:numFmt w:val="decimal"/>
      <w:suff w:val="tab"/>
      <w:lvlText w:val="%1."/>
      <w:rPr>
        <w:color w:val="3370ff"/>
      </w:rPr>
    </w:lvl>
  </w:abstractNum>
  <w:abstractNum w:abstractNumId="240654">
    <w:lvl>
      <w:start w:val="1"/>
      <w:numFmt w:val="decimal"/>
      <w:suff w:val="tab"/>
      <w:lvlText w:val="%1."/>
      <w:rPr>
        <w:color w:val="3370ff"/>
      </w:rPr>
    </w:lvl>
  </w:abstractNum>
  <w:abstractNum w:abstractNumId="240655">
    <w:lvl>
      <w:start w:val="2"/>
      <w:numFmt w:val="decimal"/>
      <w:suff w:val="tab"/>
      <w:lvlText w:val="%1."/>
      <w:rPr>
        <w:color w:val="3370ff"/>
      </w:rPr>
    </w:lvl>
  </w:abstractNum>
  <w:abstractNum w:abstractNumId="240656">
    <w:lvl>
      <w:start w:val="3"/>
      <w:numFmt w:val="decimal"/>
      <w:suff w:val="tab"/>
      <w:lvlText w:val="%1."/>
      <w:rPr>
        <w:color w:val="3370ff"/>
      </w:rPr>
    </w:lvl>
  </w:abstractNum>
  <w:abstractNum w:abstractNumId="240657">
    <w:lvl>
      <w:start w:val="4"/>
      <w:numFmt w:val="decimal"/>
      <w:suff w:val="tab"/>
      <w:lvlText w:val="%1."/>
      <w:rPr>
        <w:color w:val="3370ff"/>
      </w:rPr>
    </w:lvl>
  </w:abstractNum>
  <w:abstractNum w:abstractNumId="240658">
    <w:lvl>
      <w:start w:val="1"/>
      <w:numFmt w:val="decimal"/>
      <w:suff w:val="tab"/>
      <w:lvlText w:val="%1."/>
      <w:rPr>
        <w:color w:val="3370ff"/>
      </w:rPr>
    </w:lvl>
  </w:abstractNum>
  <w:abstractNum w:abstractNumId="240659">
    <w:lvl>
      <w:start w:val="2"/>
      <w:numFmt w:val="decimal"/>
      <w:suff w:val="tab"/>
      <w:lvlText w:val="%1."/>
      <w:rPr>
        <w:color w:val="3370ff"/>
      </w:rPr>
    </w:lvl>
  </w:abstractNum>
  <w:abstractNum w:abstractNumId="240660">
    <w:lvl>
      <w:start w:val="1"/>
      <w:numFmt w:val="decimal"/>
      <w:suff w:val="tab"/>
      <w:lvlText w:val="%1."/>
      <w:rPr>
        <w:color w:val="3370ff"/>
      </w:rPr>
    </w:lvl>
  </w:abstractNum>
  <w:abstractNum w:abstractNumId="240661">
    <w:lvl>
      <w:start w:val="2"/>
      <w:numFmt w:val="decimal"/>
      <w:suff w:val="tab"/>
      <w:lvlText w:val="%1."/>
      <w:rPr>
        <w:color w:val="3370ff"/>
      </w:rPr>
    </w:lvl>
  </w:abstractNum>
  <w:abstractNum w:abstractNumId="240662">
    <w:lvl>
      <w:start w:val="1"/>
      <w:numFmt w:val="decimal"/>
      <w:suff w:val="tab"/>
      <w:lvlText w:val="%1."/>
      <w:rPr>
        <w:color w:val="3370ff"/>
      </w:rPr>
    </w:lvl>
  </w:abstractNum>
  <w:abstractNum w:abstractNumId="240663">
    <w:lvl>
      <w:start w:val="2"/>
      <w:numFmt w:val="decimal"/>
      <w:suff w:val="tab"/>
      <w:lvlText w:val="%1."/>
      <w:rPr>
        <w:color w:val="3370ff"/>
      </w:rPr>
    </w:lvl>
  </w:abstractNum>
  <w:abstractNum w:abstractNumId="240664">
    <w:lvl>
      <w:start w:val="3"/>
      <w:numFmt w:val="decimal"/>
      <w:suff w:val="tab"/>
      <w:lvlText w:val="%1."/>
      <w:rPr>
        <w:color w:val="3370ff"/>
      </w:rPr>
    </w:lvl>
  </w:abstractNum>
  <w:abstractNum w:abstractNumId="240665">
    <w:lvl>
      <w:start w:val="4"/>
      <w:numFmt w:val="decimal"/>
      <w:suff w:val="tab"/>
      <w:lvlText w:val="%1."/>
      <w:rPr>
        <w:color w:val="3370ff"/>
      </w:rPr>
    </w:lvl>
  </w:abstractNum>
  <w:abstractNum w:abstractNumId="240666">
    <w:lvl>
      <w:start w:val="1"/>
      <w:numFmt w:val="decimal"/>
      <w:suff w:val="tab"/>
      <w:lvlText w:val="%1."/>
      <w:rPr>
        <w:color w:val="3370ff"/>
      </w:rPr>
    </w:lvl>
  </w:abstractNum>
  <w:abstractNum w:abstractNumId="240667">
    <w:lvl>
      <w:start w:val="2"/>
      <w:numFmt w:val="decimal"/>
      <w:suff w:val="tab"/>
      <w:lvlText w:val="%1."/>
      <w:rPr>
        <w:color w:val="3370ff"/>
      </w:rPr>
    </w:lvl>
  </w:abstractNum>
  <w:abstractNum w:abstractNumId="240668">
    <w:lvl>
      <w:start w:val="3"/>
      <w:numFmt w:val="decimal"/>
      <w:suff w:val="tab"/>
      <w:lvlText w:val="%1."/>
      <w:rPr>
        <w:color w:val="3370ff"/>
      </w:rPr>
    </w:lvl>
  </w:abstractNum>
  <w:abstractNum w:abstractNumId="240669">
    <w:lvl>
      <w:start w:val="4"/>
      <w:numFmt w:val="decimal"/>
      <w:suff w:val="tab"/>
      <w:lvlText w:val="%1."/>
      <w:rPr>
        <w:color w:val="3370ff"/>
      </w:rPr>
    </w:lvl>
  </w:abstractNum>
  <w:abstractNum w:abstractNumId="240670">
    <w:lvl>
      <w:start w:val="1"/>
      <w:numFmt w:val="decimal"/>
      <w:suff w:val="tab"/>
      <w:lvlText w:val="%1."/>
      <w:rPr>
        <w:color w:val="3370ff"/>
      </w:rPr>
    </w:lvl>
  </w:abstractNum>
  <w:abstractNum w:abstractNumId="240671">
    <w:lvl>
      <w:start w:val="2"/>
      <w:numFmt w:val="decimal"/>
      <w:suff w:val="tab"/>
      <w:lvlText w:val="%1."/>
      <w:rPr>
        <w:color w:val="3370ff"/>
      </w:rPr>
    </w:lvl>
  </w:abstractNum>
  <w:abstractNum w:abstractNumId="240672">
    <w:lvl>
      <w:start w:val="3"/>
      <w:numFmt w:val="decimal"/>
      <w:suff w:val="tab"/>
      <w:lvlText w:val="%1."/>
      <w:rPr>
        <w:color w:val="3370ff"/>
      </w:rPr>
    </w:lvl>
  </w:abstractNum>
  <w:abstractNum w:abstractNumId="240673">
    <w:lvl>
      <w:start w:val="4"/>
      <w:numFmt w:val="decimal"/>
      <w:suff w:val="tab"/>
      <w:lvlText w:val="%1."/>
      <w:rPr>
        <w:color w:val="3370ff"/>
      </w:rPr>
    </w:lvl>
  </w:abstractNum>
  <w:abstractNum w:abstractNumId="240674">
    <w:lvl>
      <w:start w:val="5"/>
      <w:numFmt w:val="decimal"/>
      <w:suff w:val="tab"/>
      <w:lvlText w:val="%1."/>
      <w:rPr>
        <w:color w:val="3370ff"/>
      </w:rPr>
    </w:lvl>
  </w:abstractNum>
  <w:abstractNum w:abstractNumId="240675">
    <w:lvl>
      <w:start w:val="1"/>
      <w:numFmt w:val="decimal"/>
      <w:suff w:val="tab"/>
      <w:lvlText w:val="%1."/>
      <w:rPr>
        <w:color w:val="3370ff"/>
      </w:rPr>
    </w:lvl>
  </w:abstractNum>
  <w:abstractNum w:abstractNumId="240676">
    <w:lvl>
      <w:start w:val="2"/>
      <w:numFmt w:val="decimal"/>
      <w:suff w:val="tab"/>
      <w:lvlText w:val="%1."/>
      <w:rPr>
        <w:color w:val="3370ff"/>
      </w:rPr>
    </w:lvl>
  </w:abstractNum>
  <w:abstractNum w:abstractNumId="240677">
    <w:lvl>
      <w:start w:val="3"/>
      <w:numFmt w:val="decimal"/>
      <w:suff w:val="tab"/>
      <w:lvlText w:val="%1."/>
      <w:rPr>
        <w:color w:val="3370ff"/>
      </w:rPr>
    </w:lvl>
  </w:abstractNum>
  <w:abstractNum w:abstractNumId="240678">
    <w:lvl>
      <w:start w:val="4"/>
      <w:numFmt w:val="decimal"/>
      <w:suff w:val="tab"/>
      <w:lvlText w:val="%1."/>
      <w:rPr>
        <w:color w:val="3370ff"/>
      </w:rPr>
    </w:lvl>
  </w:abstractNum>
  <w:abstractNum w:abstractNumId="240679">
    <w:lvl>
      <w:start w:val="1"/>
      <w:numFmt w:val="decimal"/>
      <w:suff w:val="tab"/>
      <w:lvlText w:val="%1."/>
      <w:rPr>
        <w:color w:val="3370ff"/>
      </w:rPr>
    </w:lvl>
  </w:abstractNum>
  <w:abstractNum w:abstractNumId="240680">
    <w:lvl>
      <w:start w:val="2"/>
      <w:numFmt w:val="decimal"/>
      <w:suff w:val="tab"/>
      <w:lvlText w:val="%1."/>
      <w:rPr>
        <w:color w:val="3370ff"/>
      </w:rPr>
    </w:lvl>
  </w:abstractNum>
  <w:abstractNum w:abstractNumId="240681">
    <w:lvl>
      <w:start w:val="3"/>
      <w:numFmt w:val="decimal"/>
      <w:suff w:val="tab"/>
      <w:lvlText w:val="%1."/>
      <w:rPr>
        <w:color w:val="3370ff"/>
      </w:rPr>
    </w:lvl>
  </w:abstractNum>
  <w:abstractNum w:abstractNumId="240682">
    <w:lvl>
      <w:start w:val="4"/>
      <w:numFmt w:val="decimal"/>
      <w:suff w:val="tab"/>
      <w:lvlText w:val="%1."/>
      <w:rPr>
        <w:color w:val="3370ff"/>
      </w:rPr>
    </w:lvl>
  </w:abstractNum>
  <w:abstractNum w:abstractNumId="240683">
    <w:lvl>
      <w:start w:val="1"/>
      <w:numFmt w:val="decimal"/>
      <w:suff w:val="tab"/>
      <w:lvlText w:val="%1."/>
      <w:rPr>
        <w:color w:val="3370ff"/>
      </w:rPr>
    </w:lvl>
  </w:abstractNum>
  <w:abstractNum w:abstractNumId="240684">
    <w:lvl>
      <w:start w:val="2"/>
      <w:numFmt w:val="decimal"/>
      <w:suff w:val="tab"/>
      <w:lvlText w:val="%1."/>
      <w:rPr>
        <w:color w:val="3370ff"/>
      </w:rPr>
    </w:lvl>
  </w:abstractNum>
  <w:abstractNum w:abstractNumId="240685">
    <w:lvl>
      <w:start w:val="3"/>
      <w:numFmt w:val="decimal"/>
      <w:suff w:val="tab"/>
      <w:lvlText w:val="%1."/>
      <w:rPr>
        <w:color w:val="3370ff"/>
      </w:rPr>
    </w:lvl>
  </w:abstractNum>
  <w:abstractNum w:abstractNumId="240686">
    <w:lvl>
      <w:start w:val="1"/>
      <w:numFmt w:val="decimal"/>
      <w:suff w:val="tab"/>
      <w:lvlText w:val="%1."/>
      <w:rPr>
        <w:color w:val="3370ff"/>
      </w:rPr>
    </w:lvl>
  </w:abstractNum>
  <w:abstractNum w:abstractNumId="240687">
    <w:lvl>
      <w:start w:val="2"/>
      <w:numFmt w:val="decimal"/>
      <w:suff w:val="tab"/>
      <w:lvlText w:val="%1."/>
      <w:rPr>
        <w:color w:val="3370ff"/>
      </w:rPr>
    </w:lvl>
  </w:abstractNum>
  <w:abstractNum w:abstractNumId="240688">
    <w:lvl>
      <w:start w:val="1"/>
      <w:numFmt w:val="decimal"/>
      <w:suff w:val="tab"/>
      <w:lvlText w:val="%1."/>
      <w:rPr>
        <w:color w:val="3370ff"/>
      </w:rPr>
    </w:lvl>
  </w:abstractNum>
  <w:abstractNum w:abstractNumId="240689">
    <w:lvl>
      <w:start w:val="2"/>
      <w:numFmt w:val="decimal"/>
      <w:suff w:val="tab"/>
      <w:lvlText w:val="%1."/>
      <w:rPr>
        <w:color w:val="3370ff"/>
      </w:rPr>
    </w:lvl>
  </w:abstractNum>
  <w:abstractNum w:abstractNumId="240690">
    <w:lvl>
      <w:start w:val="3"/>
      <w:numFmt w:val="decimal"/>
      <w:suff w:val="tab"/>
      <w:lvlText w:val="%1."/>
      <w:rPr>
        <w:color w:val="3370ff"/>
      </w:rPr>
    </w:lvl>
  </w:abstractNum>
  <w:abstractNum w:abstractNumId="240691">
    <w:lvl>
      <w:start w:val="4"/>
      <w:numFmt w:val="decimal"/>
      <w:suff w:val="tab"/>
      <w:lvlText w:val="%1."/>
      <w:rPr>
        <w:color w:val="3370ff"/>
      </w:rPr>
    </w:lvl>
  </w:abstractNum>
  <w:abstractNum w:abstractNumId="240692">
    <w:lvl>
      <w:start w:val="1"/>
      <w:numFmt w:val="decimal"/>
      <w:suff w:val="tab"/>
      <w:lvlText w:val="%1."/>
      <w:rPr>
        <w:color w:val="3370ff"/>
      </w:rPr>
    </w:lvl>
  </w:abstractNum>
  <w:abstractNum w:abstractNumId="240693">
    <w:lvl>
      <w:start w:val="2"/>
      <w:numFmt w:val="decimal"/>
      <w:suff w:val="tab"/>
      <w:lvlText w:val="%1."/>
      <w:rPr>
        <w:color w:val="3370ff"/>
      </w:rPr>
    </w:lvl>
  </w:abstractNum>
  <w:abstractNum w:abstractNumId="240694">
    <w:lvl>
      <w:start w:val="3"/>
      <w:numFmt w:val="decimal"/>
      <w:suff w:val="tab"/>
      <w:lvlText w:val="%1."/>
      <w:rPr>
        <w:color w:val="3370ff"/>
      </w:rPr>
    </w:lvl>
  </w:abstractNum>
  <w:abstractNum w:abstractNumId="240695">
    <w:lvl>
      <w:start w:val="4"/>
      <w:numFmt w:val="decimal"/>
      <w:suff w:val="tab"/>
      <w:lvlText w:val="%1."/>
      <w:rPr>
        <w:color w:val="3370ff"/>
      </w:rPr>
    </w:lvl>
  </w:abstractNum>
  <w:abstractNum w:abstractNumId="240696">
    <w:lvl>
      <w:start w:val="5"/>
      <w:numFmt w:val="decimal"/>
      <w:suff w:val="tab"/>
      <w:lvlText w:val="%1."/>
      <w:rPr>
        <w:color w:val="3370ff"/>
      </w:rPr>
    </w:lvl>
  </w:abstractNum>
  <w:abstractNum w:abstractNumId="240697">
    <w:lvl>
      <w:start w:val="1"/>
      <w:numFmt w:val="decimal"/>
      <w:suff w:val="tab"/>
      <w:lvlText w:val="%1."/>
      <w:rPr>
        <w:color w:val="3370ff"/>
      </w:rPr>
    </w:lvl>
  </w:abstractNum>
  <w:abstractNum w:abstractNumId="240698">
    <w:lvl>
      <w:start w:val="2"/>
      <w:numFmt w:val="decimal"/>
      <w:suff w:val="tab"/>
      <w:lvlText w:val="%1."/>
      <w:rPr>
        <w:color w:val="3370ff"/>
      </w:rPr>
    </w:lvl>
  </w:abstractNum>
  <w:abstractNum w:abstractNumId="240699">
    <w:lvl>
      <w:start w:val="3"/>
      <w:numFmt w:val="decimal"/>
      <w:suff w:val="tab"/>
      <w:lvlText w:val="%1."/>
      <w:rPr>
        <w:color w:val="3370ff"/>
      </w:rPr>
    </w:lvl>
  </w:abstractNum>
  <w:abstractNum w:abstractNumId="240700">
    <w:lvl>
      <w:start w:val="4"/>
      <w:numFmt w:val="decimal"/>
      <w:suff w:val="tab"/>
      <w:lvlText w:val="%1."/>
      <w:rPr>
        <w:color w:val="3370ff"/>
      </w:rPr>
    </w:lvl>
  </w:abstractNum>
  <w:abstractNum w:abstractNumId="240701">
    <w:lvl>
      <w:start w:val="5"/>
      <w:numFmt w:val="decimal"/>
      <w:suff w:val="tab"/>
      <w:lvlText w:val="%1."/>
      <w:rPr>
        <w:color w:val="3370ff"/>
      </w:rPr>
    </w:lvl>
  </w:abstractNum>
  <w:abstractNum w:abstractNumId="240702">
    <w:lvl>
      <w:start w:val="1"/>
      <w:numFmt w:val="decimal"/>
      <w:suff w:val="tab"/>
      <w:lvlText w:val="%1."/>
      <w:rPr>
        <w:color w:val="3370ff"/>
      </w:rPr>
    </w:lvl>
  </w:abstractNum>
  <w:abstractNum w:abstractNumId="240703">
    <w:lvl>
      <w:start w:val="2"/>
      <w:numFmt w:val="decimal"/>
      <w:suff w:val="tab"/>
      <w:lvlText w:val="%1."/>
      <w:rPr>
        <w:color w:val="3370ff"/>
      </w:rPr>
    </w:lvl>
  </w:abstractNum>
  <w:abstractNum w:abstractNumId="240704">
    <w:lvl>
      <w:start w:val="3"/>
      <w:numFmt w:val="decimal"/>
      <w:suff w:val="tab"/>
      <w:lvlText w:val="%1."/>
      <w:rPr>
        <w:color w:val="3370ff"/>
      </w:rPr>
    </w:lvl>
  </w:abstractNum>
  <w:abstractNum w:abstractNumId="240705">
    <w:lvl>
      <w:start w:val="1"/>
      <w:numFmt w:val="decimal"/>
      <w:suff w:val="tab"/>
      <w:lvlText w:val="%1."/>
      <w:rPr>
        <w:color w:val="3370ff"/>
      </w:rPr>
    </w:lvl>
  </w:abstractNum>
  <w:abstractNum w:abstractNumId="240706">
    <w:lvl>
      <w:start w:val="2"/>
      <w:numFmt w:val="decimal"/>
      <w:suff w:val="tab"/>
      <w:lvlText w:val="%1."/>
      <w:rPr>
        <w:color w:val="3370ff"/>
      </w:rPr>
    </w:lvl>
  </w:abstractNum>
  <w:abstractNum w:abstractNumId="240707">
    <w:lvl>
      <w:start w:val="3"/>
      <w:numFmt w:val="decimal"/>
      <w:suff w:val="tab"/>
      <w:lvlText w:val="%1."/>
      <w:rPr>
        <w:color w:val="3370ff"/>
      </w:rPr>
    </w:lvl>
  </w:abstractNum>
  <w:abstractNum w:abstractNumId="240708">
    <w:lvl>
      <w:start w:val="1"/>
      <w:numFmt w:val="decimal"/>
      <w:suff w:val="tab"/>
      <w:lvlText w:val="%1."/>
      <w:rPr>
        <w:color w:val="3370ff"/>
      </w:rPr>
    </w:lvl>
  </w:abstractNum>
  <w:abstractNum w:abstractNumId="240709">
    <w:lvl>
      <w:start w:val="2"/>
      <w:numFmt w:val="decimal"/>
      <w:suff w:val="tab"/>
      <w:lvlText w:val="%1."/>
      <w:rPr>
        <w:color w:val="3370ff"/>
      </w:rPr>
    </w:lvl>
  </w:abstractNum>
  <w:abstractNum w:abstractNumId="240710">
    <w:lvl>
      <w:start w:val="3"/>
      <w:numFmt w:val="decimal"/>
      <w:suff w:val="tab"/>
      <w:lvlText w:val="%1."/>
      <w:rPr>
        <w:color w:val="3370ff"/>
      </w:rPr>
    </w:lvl>
  </w:abstractNum>
  <w:abstractNum w:abstractNumId="240711">
    <w:lvl>
      <w:start w:val="1"/>
      <w:numFmt w:val="decimal"/>
      <w:suff w:val="tab"/>
      <w:lvlText w:val="%1."/>
      <w:rPr>
        <w:color w:val="3370ff"/>
      </w:rPr>
    </w:lvl>
  </w:abstractNum>
  <w:abstractNum w:abstractNumId="240712">
    <w:lvl>
      <w:start w:val="2"/>
      <w:numFmt w:val="decimal"/>
      <w:suff w:val="tab"/>
      <w:lvlText w:val="%1."/>
      <w:rPr>
        <w:color w:val="3370ff"/>
      </w:rPr>
    </w:lvl>
  </w:abstractNum>
  <w:abstractNum w:abstractNumId="240713">
    <w:lvl>
      <w:start w:val="3"/>
      <w:numFmt w:val="decimal"/>
      <w:suff w:val="tab"/>
      <w:lvlText w:val="%1."/>
      <w:rPr>
        <w:color w:val="3370ff"/>
      </w:rPr>
    </w:lvl>
  </w:abstractNum>
  <w:abstractNum w:abstractNumId="240714">
    <w:lvl>
      <w:start w:val="1"/>
      <w:numFmt w:val="decimal"/>
      <w:suff w:val="tab"/>
      <w:lvlText w:val="%1."/>
      <w:rPr>
        <w:color w:val="3370ff"/>
      </w:rPr>
    </w:lvl>
  </w:abstractNum>
  <w:abstractNum w:abstractNumId="240715">
    <w:lvl>
      <w:start w:val="2"/>
      <w:numFmt w:val="decimal"/>
      <w:suff w:val="tab"/>
      <w:lvlText w:val="%1."/>
      <w:rPr>
        <w:color w:val="3370ff"/>
      </w:rPr>
    </w:lvl>
  </w:abstractNum>
  <w:abstractNum w:abstractNumId="240716">
    <w:lvl>
      <w:start w:val="3"/>
      <w:numFmt w:val="decimal"/>
      <w:suff w:val="tab"/>
      <w:lvlText w:val="%1."/>
      <w:rPr>
        <w:color w:val="3370ff"/>
      </w:rPr>
    </w:lvl>
  </w:abstractNum>
  <w:abstractNum w:abstractNumId="240717">
    <w:lvl>
      <w:start w:val="4"/>
      <w:numFmt w:val="decimal"/>
      <w:suff w:val="tab"/>
      <w:lvlText w:val="%1."/>
      <w:rPr>
        <w:color w:val="3370ff"/>
      </w:rPr>
    </w:lvl>
  </w:abstractNum>
  <w:abstractNum w:abstractNumId="240718">
    <w:lvl>
      <w:start w:val="1"/>
      <w:numFmt w:val="decimal"/>
      <w:suff w:val="tab"/>
      <w:lvlText w:val="%1."/>
      <w:rPr>
        <w:color w:val="3370ff"/>
      </w:rPr>
    </w:lvl>
  </w:abstractNum>
  <w:abstractNum w:abstractNumId="240719">
    <w:lvl>
      <w:start w:val="2"/>
      <w:numFmt w:val="decimal"/>
      <w:suff w:val="tab"/>
      <w:lvlText w:val="%1."/>
      <w:rPr>
        <w:color w:val="3370ff"/>
      </w:rPr>
    </w:lvl>
  </w:abstractNum>
  <w:abstractNum w:abstractNumId="240720">
    <w:lvl>
      <w:start w:val="3"/>
      <w:numFmt w:val="decimal"/>
      <w:suff w:val="tab"/>
      <w:lvlText w:val="%1."/>
      <w:rPr>
        <w:color w:val="3370ff"/>
      </w:rPr>
    </w:lvl>
  </w:abstractNum>
  <w:abstractNum w:abstractNumId="240721">
    <w:lvl>
      <w:start w:val="4"/>
      <w:numFmt w:val="decimal"/>
      <w:suff w:val="tab"/>
      <w:lvlText w:val="%1."/>
      <w:rPr>
        <w:color w:val="3370ff"/>
      </w:rPr>
    </w:lvl>
  </w:abstractNum>
  <w:abstractNum w:abstractNumId="240722">
    <w:lvl>
      <w:start w:val="5"/>
      <w:numFmt w:val="decimal"/>
      <w:suff w:val="tab"/>
      <w:lvlText w:val="%1."/>
      <w:rPr>
        <w:color w:val="3370ff"/>
      </w:rPr>
    </w:lvl>
  </w:abstractNum>
  <w:abstractNum w:abstractNumId="240723">
    <w:lvl>
      <w:start w:val="1"/>
      <w:numFmt w:val="decimal"/>
      <w:suff w:val="tab"/>
      <w:lvlText w:val="%1."/>
      <w:rPr>
        <w:color w:val="3370ff"/>
      </w:rPr>
    </w:lvl>
  </w:abstractNum>
  <w:abstractNum w:abstractNumId="240724">
    <w:lvl>
      <w:start w:val="2"/>
      <w:numFmt w:val="decimal"/>
      <w:suff w:val="tab"/>
      <w:lvlText w:val="%1."/>
      <w:rPr>
        <w:color w:val="3370ff"/>
      </w:rPr>
    </w:lvl>
  </w:abstractNum>
  <w:abstractNum w:abstractNumId="240725">
    <w:lvl>
      <w:start w:val="1"/>
      <w:numFmt w:val="decimal"/>
      <w:suff w:val="tab"/>
      <w:lvlText w:val="%1."/>
      <w:rPr>
        <w:color w:val="3370ff"/>
      </w:rPr>
    </w:lvl>
  </w:abstractNum>
  <w:abstractNum w:abstractNumId="240726">
    <w:lvl>
      <w:start w:val="2"/>
      <w:numFmt w:val="decimal"/>
      <w:suff w:val="tab"/>
      <w:lvlText w:val="%1."/>
      <w:rPr>
        <w:color w:val="3370ff"/>
      </w:rPr>
    </w:lvl>
  </w:abstractNum>
  <w:abstractNum w:abstractNumId="240727">
    <w:lvl>
      <w:start w:val="3"/>
      <w:numFmt w:val="decimal"/>
      <w:suff w:val="tab"/>
      <w:lvlText w:val="%1."/>
      <w:rPr>
        <w:color w:val="3370ff"/>
      </w:rPr>
    </w:lvl>
  </w:abstractNum>
  <w:abstractNum w:abstractNumId="240728">
    <w:lvl>
      <w:start w:val="1"/>
      <w:numFmt w:val="decimal"/>
      <w:suff w:val="tab"/>
      <w:lvlText w:val="%1."/>
      <w:rPr>
        <w:color w:val="3370ff"/>
      </w:rPr>
    </w:lvl>
  </w:abstractNum>
  <w:abstractNum w:abstractNumId="240729">
    <w:lvl>
      <w:start w:val="2"/>
      <w:numFmt w:val="decimal"/>
      <w:suff w:val="tab"/>
      <w:lvlText w:val="%1."/>
      <w:rPr>
        <w:color w:val="3370ff"/>
      </w:rPr>
    </w:lvl>
  </w:abstractNum>
  <w:abstractNum w:abstractNumId="240730">
    <w:lvl>
      <w:start w:val="3"/>
      <w:numFmt w:val="decimal"/>
      <w:suff w:val="tab"/>
      <w:lvlText w:val="%1."/>
      <w:rPr>
        <w:color w:val="3370ff"/>
      </w:rPr>
    </w:lvl>
  </w:abstractNum>
  <w:abstractNum w:abstractNumId="240731">
    <w:lvl>
      <w:start w:val="1"/>
      <w:numFmt w:val="decimal"/>
      <w:suff w:val="tab"/>
      <w:lvlText w:val="%1."/>
      <w:rPr>
        <w:color w:val="3370ff"/>
      </w:rPr>
    </w:lvl>
  </w:abstractNum>
  <w:abstractNum w:abstractNumId="240732">
    <w:lvl>
      <w:start w:val="2"/>
      <w:numFmt w:val="decimal"/>
      <w:suff w:val="tab"/>
      <w:lvlText w:val="%1."/>
      <w:rPr>
        <w:color w:val="3370ff"/>
      </w:rPr>
    </w:lvl>
  </w:abstractNum>
  <w:abstractNum w:abstractNumId="240733">
    <w:lvl>
      <w:start w:val="3"/>
      <w:numFmt w:val="decimal"/>
      <w:suff w:val="tab"/>
      <w:lvlText w:val="%1."/>
      <w:rPr>
        <w:color w:val="3370ff"/>
      </w:rPr>
    </w:lvl>
  </w:abstractNum>
  <w:abstractNum w:abstractNumId="240734">
    <w:lvl>
      <w:start w:val="1"/>
      <w:numFmt w:val="decimal"/>
      <w:suff w:val="tab"/>
      <w:lvlText w:val="%1."/>
      <w:rPr>
        <w:color w:val="3370ff"/>
      </w:rPr>
    </w:lvl>
  </w:abstractNum>
  <w:abstractNum w:abstractNumId="240735">
    <w:lvl>
      <w:start w:val="2"/>
      <w:numFmt w:val="decimal"/>
      <w:suff w:val="tab"/>
      <w:lvlText w:val="%1."/>
      <w:rPr>
        <w:color w:val="3370ff"/>
      </w:rPr>
    </w:lvl>
  </w:abstractNum>
  <w:abstractNum w:abstractNumId="240736">
    <w:lvl>
      <w:start w:val="3"/>
      <w:numFmt w:val="decimal"/>
      <w:suff w:val="tab"/>
      <w:lvlText w:val="%1."/>
      <w:rPr>
        <w:color w:val="3370ff"/>
      </w:rPr>
    </w:lvl>
  </w:abstractNum>
  <w:abstractNum w:abstractNumId="240737">
    <w:lvl>
      <w:start w:val="4"/>
      <w:numFmt w:val="decimal"/>
      <w:suff w:val="tab"/>
      <w:lvlText w:val="%1."/>
      <w:rPr>
        <w:color w:val="3370ff"/>
      </w:rPr>
    </w:lvl>
  </w:abstractNum>
  <w:abstractNum w:abstractNumId="240738">
    <w:lvl>
      <w:start w:val="1"/>
      <w:numFmt w:val="decimal"/>
      <w:suff w:val="tab"/>
      <w:lvlText w:val="%1."/>
      <w:rPr>
        <w:color w:val="3370ff"/>
      </w:rPr>
    </w:lvl>
  </w:abstractNum>
  <w:abstractNum w:abstractNumId="240739">
    <w:lvl>
      <w:start w:val="2"/>
      <w:numFmt w:val="decimal"/>
      <w:suff w:val="tab"/>
      <w:lvlText w:val="%1."/>
      <w:rPr>
        <w:color w:val="3370ff"/>
      </w:rPr>
    </w:lvl>
  </w:abstractNum>
  <w:abstractNum w:abstractNumId="240740">
    <w:lvl>
      <w:start w:val="1"/>
      <w:numFmt w:val="decimal"/>
      <w:suff w:val="tab"/>
      <w:lvlText w:val="%1."/>
      <w:rPr>
        <w:color w:val="3370ff"/>
      </w:rPr>
    </w:lvl>
  </w:abstractNum>
  <w:abstractNum w:abstractNumId="240741">
    <w:lvl>
      <w:start w:val="2"/>
      <w:numFmt w:val="decimal"/>
      <w:suff w:val="tab"/>
      <w:lvlText w:val="%1."/>
      <w:rPr>
        <w:color w:val="3370ff"/>
      </w:rPr>
    </w:lvl>
  </w:abstractNum>
  <w:abstractNum w:abstractNumId="240742">
    <w:lvl>
      <w:start w:val="1"/>
      <w:numFmt w:val="decimal"/>
      <w:suff w:val="tab"/>
      <w:lvlText w:val="%1."/>
      <w:rPr>
        <w:color w:val="3370ff"/>
      </w:rPr>
    </w:lvl>
  </w:abstractNum>
  <w:abstractNum w:abstractNumId="240743">
    <w:lvl>
      <w:start w:val="2"/>
      <w:numFmt w:val="decimal"/>
      <w:suff w:val="tab"/>
      <w:lvlText w:val="%1."/>
      <w:rPr>
        <w:color w:val="3370ff"/>
      </w:rPr>
    </w:lvl>
  </w:abstractNum>
  <w:abstractNum w:abstractNumId="240744">
    <w:lvl>
      <w:start w:val="3"/>
      <w:numFmt w:val="decimal"/>
      <w:suff w:val="tab"/>
      <w:lvlText w:val="%1."/>
      <w:rPr>
        <w:color w:val="3370ff"/>
      </w:rPr>
    </w:lvl>
  </w:abstractNum>
  <w:abstractNum w:abstractNumId="240745">
    <w:lvl>
      <w:start w:val="4"/>
      <w:numFmt w:val="decimal"/>
      <w:suff w:val="tab"/>
      <w:lvlText w:val="%1."/>
      <w:rPr>
        <w:color w:val="3370ff"/>
      </w:rPr>
    </w:lvl>
  </w:abstractNum>
  <w:abstractNum w:abstractNumId="240746">
    <w:lvl>
      <w:start w:val="1"/>
      <w:numFmt w:val="decimal"/>
      <w:suff w:val="tab"/>
      <w:lvlText w:val="%1."/>
      <w:rPr>
        <w:color w:val="3370ff"/>
      </w:rPr>
    </w:lvl>
  </w:abstractNum>
  <w:abstractNum w:abstractNumId="240747">
    <w:lvl>
      <w:start w:val="2"/>
      <w:numFmt w:val="decimal"/>
      <w:suff w:val="tab"/>
      <w:lvlText w:val="%1."/>
      <w:rPr>
        <w:color w:val="3370ff"/>
      </w:rPr>
    </w:lvl>
  </w:abstractNum>
  <w:abstractNum w:abstractNumId="240748">
    <w:lvl>
      <w:start w:val="3"/>
      <w:numFmt w:val="decimal"/>
      <w:suff w:val="tab"/>
      <w:lvlText w:val="%1."/>
      <w:rPr>
        <w:color w:val="3370ff"/>
      </w:rPr>
    </w:lvl>
  </w:abstractNum>
  <w:abstractNum w:abstractNumId="240749">
    <w:lvl>
      <w:start w:val="4"/>
      <w:numFmt w:val="decimal"/>
      <w:suff w:val="tab"/>
      <w:lvlText w:val="%1."/>
      <w:rPr>
        <w:color w:val="3370ff"/>
      </w:rPr>
    </w:lvl>
  </w:abstractNum>
  <w:abstractNum w:abstractNumId="240750">
    <w:lvl>
      <w:start w:val="5"/>
      <w:numFmt w:val="decimal"/>
      <w:suff w:val="tab"/>
      <w:lvlText w:val="%1."/>
      <w:rPr>
        <w:color w:val="3370ff"/>
      </w:rPr>
    </w:lvl>
  </w:abstractNum>
  <w:abstractNum w:abstractNumId="240751">
    <w:lvl>
      <w:start w:val="6"/>
      <w:numFmt w:val="decimal"/>
      <w:suff w:val="tab"/>
      <w:lvlText w:val="%1."/>
      <w:rPr>
        <w:color w:val="3370ff"/>
      </w:rPr>
    </w:lvl>
  </w:abstractNum>
  <w:abstractNum w:abstractNumId="240752">
    <w:lvl>
      <w:start w:val="1"/>
      <w:numFmt w:val="decimal"/>
      <w:suff w:val="tab"/>
      <w:lvlText w:val="%1."/>
      <w:rPr>
        <w:color w:val="3370ff"/>
      </w:rPr>
    </w:lvl>
  </w:abstractNum>
  <w:abstractNum w:abstractNumId="240753">
    <w:lvl>
      <w:start w:val="2"/>
      <w:numFmt w:val="decimal"/>
      <w:suff w:val="tab"/>
      <w:lvlText w:val="%1."/>
      <w:rPr>
        <w:color w:val="3370ff"/>
      </w:rPr>
    </w:lvl>
  </w:abstractNum>
  <w:abstractNum w:abstractNumId="240754">
    <w:lvl>
      <w:start w:val="3"/>
      <w:numFmt w:val="decimal"/>
      <w:suff w:val="tab"/>
      <w:lvlText w:val="%1."/>
      <w:rPr>
        <w:color w:val="3370ff"/>
      </w:rPr>
    </w:lvl>
  </w:abstractNum>
  <w:abstractNum w:abstractNumId="240755">
    <w:lvl>
      <w:start w:val="1"/>
      <w:numFmt w:val="decimal"/>
      <w:suff w:val="tab"/>
      <w:lvlText w:val="%1."/>
      <w:rPr>
        <w:color w:val="3370ff"/>
      </w:rPr>
    </w:lvl>
  </w:abstractNum>
  <w:abstractNum w:abstractNumId="240756">
    <w:lvl>
      <w:start w:val="2"/>
      <w:numFmt w:val="decimal"/>
      <w:suff w:val="tab"/>
      <w:lvlText w:val="%1."/>
      <w:rPr>
        <w:color w:val="3370ff"/>
      </w:rPr>
    </w:lvl>
  </w:abstractNum>
  <w:abstractNum w:abstractNumId="240757">
    <w:lvl>
      <w:start w:val="3"/>
      <w:numFmt w:val="decimal"/>
      <w:suff w:val="tab"/>
      <w:lvlText w:val="%1."/>
      <w:rPr>
        <w:color w:val="3370ff"/>
      </w:rPr>
    </w:lvl>
  </w:abstractNum>
  <w:abstractNum w:abstractNumId="240758">
    <w:lvl>
      <w:start w:val="4"/>
      <w:numFmt w:val="decimal"/>
      <w:suff w:val="tab"/>
      <w:lvlText w:val="%1."/>
      <w:rPr>
        <w:color w:val="3370ff"/>
      </w:rPr>
    </w:lvl>
  </w:abstractNum>
  <w:abstractNum w:abstractNumId="240759">
    <w:lvl>
      <w:start w:val="5"/>
      <w:numFmt w:val="decimal"/>
      <w:suff w:val="tab"/>
      <w:lvlText w:val="%1."/>
      <w:rPr>
        <w:color w:val="3370ff"/>
      </w:rPr>
    </w:lvl>
  </w:abstractNum>
  <w:num w:numId="1">
    <w:abstractNumId w:val="240607"/>
  </w:num>
  <w:num w:numId="2">
    <w:abstractNumId w:val="240608"/>
  </w:num>
  <w:num w:numId="3">
    <w:abstractNumId w:val="240609"/>
  </w:num>
  <w:num w:numId="4">
    <w:abstractNumId w:val="240610"/>
  </w:num>
  <w:num w:numId="5">
    <w:abstractNumId w:val="240611"/>
  </w:num>
  <w:num w:numId="6">
    <w:abstractNumId w:val="240612"/>
  </w:num>
  <w:num w:numId="7">
    <w:abstractNumId w:val="240613"/>
  </w:num>
  <w:num w:numId="8">
    <w:abstractNumId w:val="240614"/>
  </w:num>
  <w:num w:numId="9">
    <w:abstractNumId w:val="240615"/>
  </w:num>
  <w:num w:numId="10">
    <w:abstractNumId w:val="240616"/>
  </w:num>
  <w:num w:numId="11">
    <w:abstractNumId w:val="240617"/>
  </w:num>
  <w:num w:numId="12">
    <w:abstractNumId w:val="240618"/>
  </w:num>
  <w:num w:numId="13">
    <w:abstractNumId w:val="240619"/>
  </w:num>
  <w:num w:numId="14">
    <w:abstractNumId w:val="240620"/>
  </w:num>
  <w:num w:numId="15">
    <w:abstractNumId w:val="240621"/>
  </w:num>
  <w:num w:numId="16">
    <w:abstractNumId w:val="240622"/>
  </w:num>
  <w:num w:numId="17">
    <w:abstractNumId w:val="240623"/>
  </w:num>
  <w:num w:numId="18">
    <w:abstractNumId w:val="240624"/>
  </w:num>
  <w:num w:numId="19">
    <w:abstractNumId w:val="240625"/>
  </w:num>
  <w:num w:numId="20">
    <w:abstractNumId w:val="240626"/>
  </w:num>
  <w:num w:numId="21">
    <w:abstractNumId w:val="240627"/>
  </w:num>
  <w:num w:numId="22">
    <w:abstractNumId w:val="240628"/>
  </w:num>
  <w:num w:numId="23">
    <w:abstractNumId w:val="240629"/>
  </w:num>
  <w:num w:numId="24">
    <w:abstractNumId w:val="240630"/>
  </w:num>
  <w:num w:numId="25">
    <w:abstractNumId w:val="240631"/>
  </w:num>
  <w:num w:numId="26">
    <w:abstractNumId w:val="240632"/>
  </w:num>
  <w:num w:numId="27">
    <w:abstractNumId w:val="240633"/>
  </w:num>
  <w:num w:numId="28">
    <w:abstractNumId w:val="240634"/>
  </w:num>
  <w:num w:numId="29">
    <w:abstractNumId w:val="240635"/>
  </w:num>
  <w:num w:numId="30">
    <w:abstractNumId w:val="240636"/>
  </w:num>
  <w:num w:numId="31">
    <w:abstractNumId w:val="240637"/>
  </w:num>
  <w:num w:numId="32">
    <w:abstractNumId w:val="240638"/>
  </w:num>
  <w:num w:numId="33">
    <w:abstractNumId w:val="240639"/>
  </w:num>
  <w:num w:numId="34">
    <w:abstractNumId w:val="240640"/>
  </w:num>
  <w:num w:numId="35">
    <w:abstractNumId w:val="240641"/>
  </w:num>
  <w:num w:numId="36">
    <w:abstractNumId w:val="240642"/>
  </w:num>
  <w:num w:numId="37">
    <w:abstractNumId w:val="240643"/>
  </w:num>
  <w:num w:numId="38">
    <w:abstractNumId w:val="240644"/>
  </w:num>
  <w:num w:numId="39">
    <w:abstractNumId w:val="240645"/>
  </w:num>
  <w:num w:numId="40">
    <w:abstractNumId w:val="240646"/>
  </w:num>
  <w:num w:numId="41">
    <w:abstractNumId w:val="240647"/>
  </w:num>
  <w:num w:numId="42">
    <w:abstractNumId w:val="240648"/>
  </w:num>
  <w:num w:numId="43">
    <w:abstractNumId w:val="240649"/>
  </w:num>
  <w:num w:numId="44">
    <w:abstractNumId w:val="240650"/>
  </w:num>
  <w:num w:numId="45">
    <w:abstractNumId w:val="240651"/>
  </w:num>
  <w:num w:numId="46">
    <w:abstractNumId w:val="240652"/>
  </w:num>
  <w:num w:numId="47">
    <w:abstractNumId w:val="240653"/>
  </w:num>
  <w:num w:numId="48">
    <w:abstractNumId w:val="240654"/>
  </w:num>
  <w:num w:numId="49">
    <w:abstractNumId w:val="240655"/>
  </w:num>
  <w:num w:numId="50">
    <w:abstractNumId w:val="240656"/>
  </w:num>
  <w:num w:numId="51">
    <w:abstractNumId w:val="240657"/>
  </w:num>
  <w:num w:numId="52">
    <w:abstractNumId w:val="240658"/>
  </w:num>
  <w:num w:numId="53">
    <w:abstractNumId w:val="240659"/>
  </w:num>
  <w:num w:numId="54">
    <w:abstractNumId w:val="240660"/>
  </w:num>
  <w:num w:numId="55">
    <w:abstractNumId w:val="240661"/>
  </w:num>
  <w:num w:numId="56">
    <w:abstractNumId w:val="240662"/>
  </w:num>
  <w:num w:numId="57">
    <w:abstractNumId w:val="240663"/>
  </w:num>
  <w:num w:numId="58">
    <w:abstractNumId w:val="240664"/>
  </w:num>
  <w:num w:numId="59">
    <w:abstractNumId w:val="240665"/>
  </w:num>
  <w:num w:numId="60">
    <w:abstractNumId w:val="240666"/>
  </w:num>
  <w:num w:numId="61">
    <w:abstractNumId w:val="240667"/>
  </w:num>
  <w:num w:numId="62">
    <w:abstractNumId w:val="240668"/>
  </w:num>
  <w:num w:numId="63">
    <w:abstractNumId w:val="240669"/>
  </w:num>
  <w:num w:numId="64">
    <w:abstractNumId w:val="240670"/>
  </w:num>
  <w:num w:numId="65">
    <w:abstractNumId w:val="240671"/>
  </w:num>
  <w:num w:numId="66">
    <w:abstractNumId w:val="240672"/>
  </w:num>
  <w:num w:numId="67">
    <w:abstractNumId w:val="240673"/>
  </w:num>
  <w:num w:numId="68">
    <w:abstractNumId w:val="240674"/>
  </w:num>
  <w:num w:numId="69">
    <w:abstractNumId w:val="240675"/>
  </w:num>
  <w:num w:numId="70">
    <w:abstractNumId w:val="240676"/>
  </w:num>
  <w:num w:numId="71">
    <w:abstractNumId w:val="240677"/>
  </w:num>
  <w:num w:numId="72">
    <w:abstractNumId w:val="240678"/>
  </w:num>
  <w:num w:numId="73">
    <w:abstractNumId w:val="240679"/>
  </w:num>
  <w:num w:numId="74">
    <w:abstractNumId w:val="240680"/>
  </w:num>
  <w:num w:numId="75">
    <w:abstractNumId w:val="240681"/>
  </w:num>
  <w:num w:numId="76">
    <w:abstractNumId w:val="240682"/>
  </w:num>
  <w:num w:numId="77">
    <w:abstractNumId w:val="240683"/>
  </w:num>
  <w:num w:numId="78">
    <w:abstractNumId w:val="240684"/>
  </w:num>
  <w:num w:numId="79">
    <w:abstractNumId w:val="240685"/>
  </w:num>
  <w:num w:numId="80">
    <w:abstractNumId w:val="240686"/>
  </w:num>
  <w:num w:numId="81">
    <w:abstractNumId w:val="240687"/>
  </w:num>
  <w:num w:numId="82">
    <w:abstractNumId w:val="240688"/>
  </w:num>
  <w:num w:numId="83">
    <w:abstractNumId w:val="240689"/>
  </w:num>
  <w:num w:numId="84">
    <w:abstractNumId w:val="240690"/>
  </w:num>
  <w:num w:numId="85">
    <w:abstractNumId w:val="240691"/>
  </w:num>
  <w:num w:numId="86">
    <w:abstractNumId w:val="240692"/>
  </w:num>
  <w:num w:numId="87">
    <w:abstractNumId w:val="240693"/>
  </w:num>
  <w:num w:numId="88">
    <w:abstractNumId w:val="240694"/>
  </w:num>
  <w:num w:numId="89">
    <w:abstractNumId w:val="240695"/>
  </w:num>
  <w:num w:numId="90">
    <w:abstractNumId w:val="240696"/>
  </w:num>
  <w:num w:numId="91">
    <w:abstractNumId w:val="240697"/>
  </w:num>
  <w:num w:numId="92">
    <w:abstractNumId w:val="240698"/>
  </w:num>
  <w:num w:numId="93">
    <w:abstractNumId w:val="240699"/>
  </w:num>
  <w:num w:numId="94">
    <w:abstractNumId w:val="240700"/>
  </w:num>
  <w:num w:numId="95">
    <w:abstractNumId w:val="240701"/>
  </w:num>
  <w:num w:numId="96">
    <w:abstractNumId w:val="240702"/>
  </w:num>
  <w:num w:numId="97">
    <w:abstractNumId w:val="240703"/>
  </w:num>
  <w:num w:numId="98">
    <w:abstractNumId w:val="240704"/>
  </w:num>
  <w:num w:numId="99">
    <w:abstractNumId w:val="240705"/>
  </w:num>
  <w:num w:numId="100">
    <w:abstractNumId w:val="240706"/>
  </w:num>
  <w:num w:numId="101">
    <w:abstractNumId w:val="240707"/>
  </w:num>
  <w:num w:numId="102">
    <w:abstractNumId w:val="240708"/>
  </w:num>
  <w:num w:numId="103">
    <w:abstractNumId w:val="240709"/>
  </w:num>
  <w:num w:numId="104">
    <w:abstractNumId w:val="240710"/>
  </w:num>
  <w:num w:numId="105">
    <w:abstractNumId w:val="240711"/>
  </w:num>
  <w:num w:numId="106">
    <w:abstractNumId w:val="240712"/>
  </w:num>
  <w:num w:numId="107">
    <w:abstractNumId w:val="240713"/>
  </w:num>
  <w:num w:numId="108">
    <w:abstractNumId w:val="240714"/>
  </w:num>
  <w:num w:numId="109">
    <w:abstractNumId w:val="240715"/>
  </w:num>
  <w:num w:numId="110">
    <w:abstractNumId w:val="240716"/>
  </w:num>
  <w:num w:numId="111">
    <w:abstractNumId w:val="240717"/>
  </w:num>
  <w:num w:numId="112">
    <w:abstractNumId w:val="240718"/>
  </w:num>
  <w:num w:numId="113">
    <w:abstractNumId w:val="240719"/>
  </w:num>
  <w:num w:numId="114">
    <w:abstractNumId w:val="240720"/>
  </w:num>
  <w:num w:numId="115">
    <w:abstractNumId w:val="240721"/>
  </w:num>
  <w:num w:numId="116">
    <w:abstractNumId w:val="240722"/>
  </w:num>
  <w:num w:numId="117">
    <w:abstractNumId w:val="240723"/>
  </w:num>
  <w:num w:numId="118">
    <w:abstractNumId w:val="240724"/>
  </w:num>
  <w:num w:numId="119">
    <w:abstractNumId w:val="240725"/>
  </w:num>
  <w:num w:numId="120">
    <w:abstractNumId w:val="240726"/>
  </w:num>
  <w:num w:numId="121">
    <w:abstractNumId w:val="240727"/>
  </w:num>
  <w:num w:numId="122">
    <w:abstractNumId w:val="240728"/>
  </w:num>
  <w:num w:numId="123">
    <w:abstractNumId w:val="240729"/>
  </w:num>
  <w:num w:numId="124">
    <w:abstractNumId w:val="240730"/>
  </w:num>
  <w:num w:numId="125">
    <w:abstractNumId w:val="240731"/>
  </w:num>
  <w:num w:numId="126">
    <w:abstractNumId w:val="240732"/>
  </w:num>
  <w:num w:numId="127">
    <w:abstractNumId w:val="240733"/>
  </w:num>
  <w:num w:numId="128">
    <w:abstractNumId w:val="240734"/>
  </w:num>
  <w:num w:numId="129">
    <w:abstractNumId w:val="240735"/>
  </w:num>
  <w:num w:numId="130">
    <w:abstractNumId w:val="240736"/>
  </w:num>
  <w:num w:numId="131">
    <w:abstractNumId w:val="240737"/>
  </w:num>
  <w:num w:numId="132">
    <w:abstractNumId w:val="240738"/>
  </w:num>
  <w:num w:numId="133">
    <w:abstractNumId w:val="240739"/>
  </w:num>
  <w:num w:numId="134">
    <w:abstractNumId w:val="240740"/>
  </w:num>
  <w:num w:numId="135">
    <w:abstractNumId w:val="240741"/>
  </w:num>
  <w:num w:numId="136">
    <w:abstractNumId w:val="240742"/>
  </w:num>
  <w:num w:numId="137">
    <w:abstractNumId w:val="240743"/>
  </w:num>
  <w:num w:numId="138">
    <w:abstractNumId w:val="240744"/>
  </w:num>
  <w:num w:numId="139">
    <w:abstractNumId w:val="240745"/>
  </w:num>
  <w:num w:numId="140">
    <w:abstractNumId w:val="240746"/>
  </w:num>
  <w:num w:numId="141">
    <w:abstractNumId w:val="240747"/>
  </w:num>
  <w:num w:numId="142">
    <w:abstractNumId w:val="240748"/>
  </w:num>
  <w:num w:numId="143">
    <w:abstractNumId w:val="240749"/>
  </w:num>
  <w:num w:numId="144">
    <w:abstractNumId w:val="240750"/>
  </w:num>
  <w:num w:numId="145">
    <w:abstractNumId w:val="240751"/>
  </w:num>
  <w:num w:numId="146">
    <w:abstractNumId w:val="240752"/>
  </w:num>
  <w:num w:numId="147">
    <w:abstractNumId w:val="240753"/>
  </w:num>
  <w:num w:numId="148">
    <w:abstractNumId w:val="240754"/>
  </w:num>
  <w:num w:numId="149">
    <w:abstractNumId w:val="240755"/>
  </w:num>
  <w:num w:numId="150">
    <w:abstractNumId w:val="240756"/>
  </w:num>
  <w:num w:numId="151">
    <w:abstractNumId w:val="240757"/>
  </w:num>
  <w:num w:numId="152">
    <w:abstractNumId w:val="240758"/>
  </w:num>
  <w:num w:numId="153">
    <w:abstractNumId w:val="24075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numbering.xml" Type="http://schemas.openxmlformats.org/officeDocument/2006/relationships/numbering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2026-08-24T14:05:01Z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{"Label":"1","ContentProducer":"001191110102MACQD9K64010000","ProduceID":"7677598901247691705","ReservedCode1":"","ContentPropagator":"","PropagateID":"","ReservedCode2":""}</vt:lpwstr>
  </property>
</Properties>
</file>