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"/>
        <w:spacing w:before="4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绝密★启用前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1424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5"/>
        </w:rPr>
        <w:t>全国硕士研究生入学统一考试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1874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2"/>
        </w:rPr>
        <w:t>计算机科学与技术学科联考</w:t>
      </w:r>
    </w:p>
    <w:p>
      <w:pPr>
        <w:ind w:left="1131"/>
        <w:spacing w:before="315" w:line="640" w:lineRule="exact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17"/>
          <w:position w:val="15"/>
        </w:rPr>
        <w:t>2022年全国硕士研究生招生考试</w:t>
      </w:r>
    </w:p>
    <w:p>
      <w:pPr>
        <w:ind w:left="1880"/>
        <w:spacing w:before="2" w:line="220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7"/>
        </w:rPr>
        <w:t>计算机学科专业基础试题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3075"/>
        <w:spacing w:before="10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"/>
        </w:rPr>
        <w:t>(科目代码：408)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3538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5"/>
        </w:rPr>
        <w:t>考生注意事项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44" w:right="199" w:hanging="309"/>
        <w:spacing w:before="72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1.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答题前，考生在试题册指定位置上填写考生编号和考生姓名；在答题卡指定位置上填写报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考单位、考生姓名和考生编号，并涂写考生编号信息点。</w:t>
      </w:r>
    </w:p>
    <w:p>
      <w:pPr>
        <w:ind w:left="344" w:hanging="309"/>
        <w:spacing w:before="179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2.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考生须把试题册上的“试卷条形码”黏贴条取下</w:t>
      </w:r>
      <w:r>
        <w:rPr>
          <w:rFonts w:ascii="SimSun" w:hAnsi="SimSun" w:eastAsia="SimSun" w:cs="SimSun"/>
          <w:sz w:val="22"/>
          <w:szCs w:val="22"/>
          <w:spacing w:val="-13"/>
        </w:rPr>
        <w:t>，黏贴在答题卡的“试卷条形码黏贴位置”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框中，不按规定黏贴条形码而影响评卷结果的，责任由考生自负。</w:t>
      </w:r>
    </w:p>
    <w:p>
      <w:pPr>
        <w:ind w:left="344" w:right="159" w:hanging="309"/>
        <w:spacing w:before="178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3.选择题的答案必须涂写在答题卡和相应题号</w:t>
      </w:r>
      <w:r>
        <w:rPr>
          <w:rFonts w:ascii="SimSun" w:hAnsi="SimSun" w:eastAsia="SimSun" w:cs="SimSun"/>
          <w:sz w:val="22"/>
          <w:szCs w:val="22"/>
          <w:spacing w:val="-11"/>
        </w:rPr>
        <w:t>的选项上，非选择题的答案必须书写在答题卡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指定位置的边框区城内，超出答题区域书写的答案无效；在草</w:t>
      </w:r>
      <w:r>
        <w:rPr>
          <w:rFonts w:ascii="SimSun" w:hAnsi="SimSun" w:eastAsia="SimSun" w:cs="SimSun"/>
          <w:sz w:val="22"/>
          <w:szCs w:val="22"/>
          <w:spacing w:val="-13"/>
        </w:rPr>
        <w:t>稿纸、试题册上答题无效。</w:t>
      </w:r>
    </w:p>
    <w:p>
      <w:pPr>
        <w:ind w:left="344" w:right="183" w:hanging="309"/>
        <w:spacing w:before="180" w:line="2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填(书)写部分必须使用黑色字迹签字笔书写，字迹</w:t>
      </w:r>
      <w:r>
        <w:rPr>
          <w:rFonts w:ascii="SimSun" w:hAnsi="SimSun" w:eastAsia="SimSun" w:cs="SimSun"/>
          <w:sz w:val="22"/>
          <w:szCs w:val="22"/>
          <w:spacing w:val="-7"/>
        </w:rPr>
        <w:t>工整、笔迹清楚；涂写部分必须使用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2B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铅笔涂写。</w:t>
      </w:r>
    </w:p>
    <w:p>
      <w:pPr>
        <w:ind w:left="35"/>
        <w:spacing w:before="1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5.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考试结束，将答题卡和试题册按规定交回。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(以下信息考生必须认真填写)</w:t>
      </w:r>
    </w:p>
    <w:p>
      <w:pPr>
        <w:spacing w:line="145" w:lineRule="exact"/>
        <w:rPr/>
      </w:pPr>
      <w:r/>
    </w:p>
    <w:tbl>
      <w:tblPr>
        <w:tblStyle w:val="2"/>
        <w:tblW w:w="84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4"/>
        <w:gridCol w:w="499"/>
        <w:gridCol w:w="489"/>
        <w:gridCol w:w="490"/>
        <w:gridCol w:w="489"/>
        <w:gridCol w:w="490"/>
        <w:gridCol w:w="499"/>
        <w:gridCol w:w="489"/>
        <w:gridCol w:w="479"/>
        <w:gridCol w:w="499"/>
        <w:gridCol w:w="500"/>
        <w:gridCol w:w="470"/>
        <w:gridCol w:w="499"/>
        <w:gridCol w:w="500"/>
        <w:gridCol w:w="479"/>
        <w:gridCol w:w="494"/>
      </w:tblGrid>
      <w:tr>
        <w:trPr>
          <w:trHeight w:val="560" w:hRule="atLeast"/>
        </w:trPr>
        <w:tc>
          <w:tcPr>
            <w:tcW w:w="1124" w:type="dxa"/>
            <w:vAlign w:val="top"/>
          </w:tcPr>
          <w:p>
            <w:pPr>
              <w:ind w:left="114"/>
              <w:spacing w:before="18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考生编号</w:t>
            </w:r>
          </w:p>
        </w:tc>
        <w:tc>
          <w:tcPr>
            <w:tcW w:w="4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1124" w:type="dxa"/>
            <w:vAlign w:val="top"/>
          </w:tcPr>
          <w:p>
            <w:pPr>
              <w:ind w:left="114"/>
              <w:spacing w:before="21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考生姓名</w:t>
            </w:r>
          </w:p>
        </w:tc>
        <w:tc>
          <w:tcPr>
            <w:tcW w:w="7365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0280" w:h="14890"/>
          <w:pgMar w:top="933" w:right="890" w:bottom="0" w:left="785" w:header="0" w:footer="0" w:gutter="0"/>
        </w:sectPr>
        <w:rPr/>
      </w:pPr>
    </w:p>
    <w:p>
      <w:pPr>
        <w:ind w:left="512" w:right="54" w:hanging="440"/>
        <w:spacing w:before="40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4083037</wp:posOffset>
            </wp:positionH>
            <wp:positionV relativeFrom="page">
              <wp:posOffset>5537241</wp:posOffset>
            </wp:positionV>
            <wp:extent cx="1981182" cy="857185"/>
            <wp:effectExtent l="0" t="0" r="0" b="0"/>
            <wp:wrapNone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182" cy="85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一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、单项选择题：01～40</w:t>
      </w:r>
      <w:r>
        <w:rPr>
          <w:rFonts w:ascii="SimHei" w:hAnsi="SimHei" w:eastAsia="SimHei" w:cs="SimHei"/>
          <w:sz w:val="20"/>
          <w:szCs w:val="20"/>
          <w:spacing w:val="2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小题，每小题2分，共80分。下列每题给出的四个选项中，只有一个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选项是最符合题目要求的。</w:t>
      </w:r>
    </w:p>
    <w:p>
      <w:pPr>
        <w:ind w:left="69"/>
        <w:spacing w:before="1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01.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下列程序段的时间复杂度是(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)。</w:t>
      </w:r>
    </w:p>
    <w:p>
      <w:pPr>
        <w:ind w:left="819"/>
        <w:spacing w:before="9" w:line="259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-22639</wp:posOffset>
            </wp:positionV>
            <wp:extent cx="5429269" cy="62867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69" cy="628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5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5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5"/>
        </w:rPr>
        <w:t>sum</w:t>
      </w:r>
      <w:r>
        <w:rPr>
          <w:rFonts w:ascii="Times New Roman" w:hAnsi="Times New Roman" w:eastAsia="Times New Roman" w:cs="Times New Roman"/>
          <w:sz w:val="17"/>
          <w:szCs w:val="17"/>
          <w:spacing w:val="9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5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5"/>
        </w:rPr>
        <w:t>0;</w:t>
      </w:r>
    </w:p>
    <w:p>
      <w:pPr>
        <w:ind w:left="790"/>
        <w:spacing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for(inti=1;i&lt;n;i*=2)</w:t>
      </w:r>
    </w:p>
    <w:p>
      <w:pPr>
        <w:ind w:left="1360"/>
        <w:spacing w:before="12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(intj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=0;j&lt;i;j++)</w:t>
      </w:r>
    </w:p>
    <w:p>
      <w:pPr>
        <w:ind w:left="1889"/>
        <w:spacing w:before="77" w:line="16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1"/>
        </w:rPr>
        <w:t>sum++;</w:t>
      </w:r>
    </w:p>
    <w:p>
      <w:pPr>
        <w:ind w:left="509"/>
        <w:spacing w:before="56" w:line="2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1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spacing w:val="5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1"/>
        </w:rPr>
        <w:t>O(logn)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1"/>
        </w:rPr>
        <w:t>B.O(n)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O(nlogn)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2"/>
        </w:rPr>
        <w:t>O(n²)</w:t>
      </w:r>
    </w:p>
    <w:p>
      <w:pPr>
        <w:ind w:left="509" w:right="63" w:hanging="440"/>
        <w:spacing w:before="56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</w:rPr>
        <w:t>02.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给定有限符号集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S,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和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均为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中所有元素的任意排列。对于初始为空的栈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下列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叙述中，正确的是(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)。</w:t>
      </w:r>
    </w:p>
    <w:p>
      <w:pPr>
        <w:ind w:left="509"/>
        <w:spacing w:before="4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in是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ST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的入栈序列，则不能判断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out是否</w:t>
      </w:r>
      <w:r>
        <w:rPr>
          <w:rFonts w:ascii="SimSun" w:hAnsi="SimSun" w:eastAsia="SimSun" w:cs="SimSun"/>
          <w:sz w:val="20"/>
          <w:szCs w:val="20"/>
          <w:spacing w:val="-3"/>
        </w:rPr>
        <w:t>为其可能的出栈序列</w:t>
      </w:r>
    </w:p>
    <w:p>
      <w:pPr>
        <w:ind w:left="5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B.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若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out是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ST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的出栈序列，则不能判断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in是否为其可能的入栈序列</w:t>
      </w:r>
    </w:p>
    <w:p>
      <w:pPr>
        <w:ind w:left="50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C.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若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in是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ST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的入栈序列，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out是对应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in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的出栈序列，则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in与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out一定不</w:t>
      </w:r>
      <w:r>
        <w:rPr>
          <w:rFonts w:ascii="SimSun" w:hAnsi="SimSun" w:eastAsia="SimSun" w:cs="SimSun"/>
          <w:sz w:val="20"/>
          <w:szCs w:val="20"/>
          <w:spacing w:val="-8"/>
        </w:rPr>
        <w:t>同</w:t>
      </w:r>
    </w:p>
    <w:p>
      <w:pPr>
        <w:ind w:left="509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D.</w:t>
      </w:r>
      <w:r>
        <w:rPr>
          <w:rFonts w:ascii="SimSun" w:hAnsi="SimSun" w:eastAsia="SimSun" w:cs="SimSu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in是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ST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的入栈序列，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out是对应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in的出栈序列，则in与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out可能互为倒序</w:t>
      </w:r>
    </w:p>
    <w:p>
      <w:pPr>
        <w:ind w:left="509" w:right="148" w:hanging="440"/>
        <w:spacing w:before="40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03.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若结点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在二叉树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的中序遍历序列中相邻，且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之前，则下列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与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的关系</w:t>
      </w:r>
      <w:r>
        <w:rPr>
          <w:rFonts w:ascii="SimSun" w:hAnsi="SimSun" w:eastAsia="SimSun" w:cs="SimSun"/>
          <w:sz w:val="20"/>
          <w:szCs w:val="20"/>
          <w:spacing w:val="-1"/>
        </w:rPr>
        <w:t>中，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不可能的是(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)。</w:t>
      </w:r>
    </w:p>
    <w:p>
      <w:pPr>
        <w:ind w:left="509"/>
        <w:spacing w:before="9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I.q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是p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的双亲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       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Ⅱ.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q是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的右孩子</w:t>
      </w:r>
    </w:p>
    <w:p>
      <w:pPr>
        <w:ind w:left="509"/>
        <w:spacing w:before="4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Ⅲ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.q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是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的右兄弟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spacing w:val="-3"/>
        </w:rPr>
        <w:t>IV.q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是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p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的双亲的双</w:t>
      </w:r>
      <w:r>
        <w:rPr>
          <w:rFonts w:ascii="SimSun" w:hAnsi="SimSun" w:eastAsia="SimSun" w:cs="SimSun"/>
          <w:sz w:val="20"/>
          <w:szCs w:val="20"/>
          <w:spacing w:val="-4"/>
        </w:rPr>
        <w:t>亲</w:t>
      </w:r>
    </w:p>
    <w:p>
      <w:pPr>
        <w:ind w:left="509"/>
        <w:spacing w:before="4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A.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仅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I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         </w:t>
      </w:r>
      <w:r>
        <w:rPr>
          <w:rFonts w:ascii="SimSun" w:hAnsi="SimSun" w:eastAsia="SimSun" w:cs="SimSun"/>
          <w:sz w:val="20"/>
          <w:szCs w:val="20"/>
          <w:spacing w:val="-7"/>
        </w:rPr>
        <w:t>B.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仅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</w:t>
      </w:r>
      <w:r>
        <w:rPr>
          <w:rFonts w:ascii="SimSun" w:hAnsi="SimSun" w:eastAsia="SimSun" w:cs="SimSun"/>
          <w:sz w:val="20"/>
          <w:szCs w:val="20"/>
          <w:spacing w:val="-7"/>
        </w:rPr>
        <w:t>C.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仅Ⅱ、Ⅲ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7"/>
        </w:rPr>
        <w:t>D.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仅Ⅱ、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IV</w:t>
      </w:r>
    </w:p>
    <w:p>
      <w:pPr>
        <w:ind w:left="69"/>
        <w:spacing w:before="18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3"/>
        </w:rPr>
        <w:t>04.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若三叉树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中有244个结点(叶结点的</w:t>
      </w:r>
      <w:r>
        <w:rPr>
          <w:rFonts w:ascii="SimSun" w:hAnsi="SimSun" w:eastAsia="SimSun" w:cs="SimSun"/>
          <w:sz w:val="20"/>
          <w:szCs w:val="20"/>
          <w:spacing w:val="12"/>
        </w:rPr>
        <w:t>高度为1),则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的高度至少是(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2"/>
        </w:rPr>
        <w:t>)。</w:t>
      </w:r>
    </w:p>
    <w:p>
      <w:pPr>
        <w:ind w:left="509"/>
        <w:spacing w:before="111" w:line="20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A.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B.7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</w:t>
      </w:r>
    </w:p>
    <w:p>
      <w:pPr>
        <w:ind w:left="509" w:right="89" w:hanging="440"/>
        <w:spacing w:before="50" w:line="23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05.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对任意给定的含n(n&gt;2)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个字符的有限集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S,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用二叉树表示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的哈夫曼编码集和定长编码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集，分别得到二叉树T1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和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T2。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下列叙述中，正确的是(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)。</w:t>
      </w:r>
    </w:p>
    <w:p>
      <w:pPr>
        <w:ind w:left="509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A.T1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与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T2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的结点数相同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</w:t>
      </w:r>
      <w:r>
        <w:rPr>
          <w:rFonts w:ascii="SimSun" w:hAnsi="SimSun" w:eastAsia="SimSun" w:cs="SimSun"/>
          <w:sz w:val="20"/>
          <w:szCs w:val="20"/>
          <w:spacing w:val="-2"/>
        </w:rPr>
        <w:t>B.T1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的高度大于T2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的高度</w:t>
      </w:r>
    </w:p>
    <w:p>
      <w:pPr>
        <w:ind w:left="509"/>
        <w:spacing w:before="52" w:line="271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  <w:position w:val="4"/>
        </w:rPr>
        <w:t>C.</w:t>
      </w:r>
      <w:r>
        <w:rPr>
          <w:rFonts w:ascii="SimSun" w:hAnsi="SimSun" w:eastAsia="SimSun" w:cs="SimSun"/>
          <w:sz w:val="20"/>
          <w:szCs w:val="20"/>
          <w:spacing w:val="42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4"/>
        </w:rPr>
        <w:t>出现频次不同的字符在</w:t>
      </w:r>
      <w:r>
        <w:rPr>
          <w:rFonts w:ascii="SimSun" w:hAnsi="SimSun" w:eastAsia="SimSun" w:cs="SimSun"/>
          <w:sz w:val="20"/>
          <w:szCs w:val="20"/>
          <w:spacing w:val="-55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4"/>
        </w:rPr>
        <w:t>T1</w:t>
      </w:r>
      <w:r>
        <w:rPr>
          <w:rFonts w:ascii="SimSun" w:hAnsi="SimSun" w:eastAsia="SimSun" w:cs="SimSun"/>
          <w:sz w:val="20"/>
          <w:szCs w:val="20"/>
          <w:spacing w:val="-5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4"/>
        </w:rPr>
        <w:t>中处于不同的层</w:t>
      </w:r>
    </w:p>
    <w:p>
      <w:pPr>
        <w:ind w:left="5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D.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出现频次不同的字符在T2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中处于相同的层</w:t>
      </w:r>
    </w:p>
    <w:p>
      <w:pPr>
        <w:ind w:left="69"/>
        <w:spacing w:before="40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06.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对于无向图G=(V,E),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下列选项中，正确的是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)。</w:t>
      </w:r>
    </w:p>
    <w:p>
      <w:pPr>
        <w:ind w:left="509"/>
        <w:spacing w:before="29" w:line="27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A.</w:t>
      </w:r>
      <w:r>
        <w:rPr>
          <w:rFonts w:ascii="SimSun" w:hAnsi="SimSun" w:eastAsia="SimSun" w:cs="SimSun"/>
          <w:sz w:val="20"/>
          <w:szCs w:val="20"/>
          <w:spacing w:val="57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当</w:t>
      </w:r>
      <w:r>
        <w:rPr>
          <w:rFonts w:ascii="SimSun" w:hAnsi="SimSun" w:eastAsia="SimSun" w:cs="SimSun"/>
          <w:sz w:val="20"/>
          <w:szCs w:val="20"/>
          <w:spacing w:val="-24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|V|&gt;</w:t>
      </w:r>
      <w:r>
        <w:rPr>
          <w:rFonts w:ascii="SimSun" w:hAnsi="SimSun" w:eastAsia="SimSun" w:cs="SimSun"/>
          <w:sz w:val="20"/>
          <w:szCs w:val="20"/>
          <w:spacing w:val="-53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|E</w:t>
      </w:r>
      <w:r>
        <w:rPr>
          <w:rFonts w:ascii="SimSun" w:hAnsi="SimSun" w:eastAsia="SimSun" w:cs="SimSun"/>
          <w:sz w:val="20"/>
          <w:szCs w:val="20"/>
          <w:spacing w:val="-54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|</w:t>
      </w:r>
      <w:r>
        <w:rPr>
          <w:rFonts w:ascii="SimSun" w:hAnsi="SimSun" w:eastAsia="SimSun" w:cs="SimSun"/>
          <w:sz w:val="20"/>
          <w:szCs w:val="20"/>
          <w:spacing w:val="-16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时，</w:t>
      </w:r>
      <w:r>
        <w:rPr>
          <w:rFonts w:ascii="SimSun" w:hAnsi="SimSun" w:eastAsia="SimSun" w:cs="SimSun"/>
          <w:sz w:val="20"/>
          <w:szCs w:val="20"/>
          <w:spacing w:val="-50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G</w:t>
      </w:r>
      <w:r>
        <w:rPr>
          <w:rFonts w:ascii="SimSun" w:hAnsi="SimSun" w:eastAsia="SimSun" w:cs="SimSun"/>
          <w:sz w:val="20"/>
          <w:szCs w:val="20"/>
          <w:spacing w:val="15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4"/>
        </w:rPr>
        <w:t>一定是连通的</w:t>
      </w:r>
    </w:p>
    <w:p>
      <w:pPr>
        <w:ind w:left="509"/>
        <w:spacing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B.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当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|V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|&lt;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|E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|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时，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G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一定是连通的</w:t>
      </w:r>
    </w:p>
    <w:p>
      <w:pPr>
        <w:ind w:left="509"/>
        <w:spacing w:before="37" w:line="27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C.</w:t>
      </w:r>
      <w:r>
        <w:rPr>
          <w:rFonts w:ascii="SimSun" w:hAnsi="SimSun" w:eastAsia="SimSun" w:cs="SimSun"/>
          <w:sz w:val="20"/>
          <w:szCs w:val="20"/>
          <w:spacing w:val="30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当</w:t>
      </w:r>
      <w:r>
        <w:rPr>
          <w:rFonts w:ascii="SimSun" w:hAnsi="SimSun" w:eastAsia="SimSun" w:cs="SimSun"/>
          <w:sz w:val="20"/>
          <w:szCs w:val="20"/>
          <w:spacing w:val="-4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|V|=</w:t>
      </w:r>
      <w:r>
        <w:rPr>
          <w:rFonts w:ascii="SimSun" w:hAnsi="SimSun" w:eastAsia="SimSun" w:cs="SimSun"/>
          <w:sz w:val="20"/>
          <w:szCs w:val="20"/>
          <w:spacing w:val="-53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|E</w:t>
      </w:r>
      <w:r>
        <w:rPr>
          <w:rFonts w:ascii="SimSun" w:hAnsi="SimSun" w:eastAsia="SimSun" w:cs="SimSun"/>
          <w:sz w:val="20"/>
          <w:szCs w:val="20"/>
          <w:spacing w:val="-53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|-1</w:t>
      </w:r>
      <w:r>
        <w:rPr>
          <w:rFonts w:ascii="SimSun" w:hAnsi="SimSun" w:eastAsia="SimSun" w:cs="SimSun"/>
          <w:sz w:val="20"/>
          <w:szCs w:val="20"/>
          <w:spacing w:val="43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时，</w:t>
      </w:r>
      <w:r>
        <w:rPr>
          <w:rFonts w:ascii="SimSun" w:hAnsi="SimSun" w:eastAsia="SimSun" w:cs="SimSun"/>
          <w:sz w:val="20"/>
          <w:szCs w:val="20"/>
          <w:spacing w:val="-50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G</w:t>
      </w:r>
      <w:r>
        <w:rPr>
          <w:rFonts w:ascii="SimSun" w:hAnsi="SimSun" w:eastAsia="SimSun" w:cs="SimSun"/>
          <w:sz w:val="20"/>
          <w:szCs w:val="20"/>
          <w:spacing w:val="5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  <w:position w:val="4"/>
        </w:rPr>
        <w:t>一定是不连通的</w:t>
      </w:r>
    </w:p>
    <w:p>
      <w:pPr>
        <w:ind w:left="509"/>
        <w:spacing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D.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当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|V|&gt;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|E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|+1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时，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G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一定是不连通的</w:t>
      </w:r>
    </w:p>
    <w:p>
      <w:pPr>
        <w:ind w:left="69"/>
        <w:spacing w:before="66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5"/>
        </w:rPr>
        <w:t>07.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下图是一个有10个活动的</w:t>
      </w:r>
      <w:r>
        <w:rPr>
          <w:rFonts w:ascii="Times New Roman" w:hAnsi="Times New Roman" w:eastAsia="Times New Roman" w:cs="Times New Roman"/>
          <w:sz w:val="20"/>
          <w:szCs w:val="20"/>
        </w:rPr>
        <w:t>AOE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网，时间余量最大的</w:t>
      </w:r>
    </w:p>
    <w:p>
      <w:pPr>
        <w:ind w:left="5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活动是(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)。</w:t>
      </w:r>
    </w:p>
    <w:p>
      <w:pPr>
        <w:ind w:left="509"/>
        <w:spacing w:before="73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B.g</w:t>
      </w:r>
    </w:p>
    <w:p>
      <w:pPr>
        <w:ind w:left="509"/>
        <w:spacing w:before="9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</w:p>
    <w:p>
      <w:pPr>
        <w:ind w:left="509" w:right="23" w:hanging="440"/>
        <w:spacing w:before="78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08.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在下图所示的5阶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树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中，删除关键字260之后需要进行必要的调整，得到新的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树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T1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下列选项中，不可能是T1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根结点中关键字序列的是</w:t>
      </w:r>
      <w:r>
        <w:rPr>
          <w:rFonts w:ascii="SimSun" w:hAnsi="SimSun" w:eastAsia="SimSun" w:cs="SimSun"/>
          <w:sz w:val="20"/>
          <w:szCs w:val="20"/>
          <w:spacing w:val="3"/>
        </w:rPr>
        <w:t>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)。</w:t>
      </w:r>
    </w:p>
    <w:p>
      <w:pPr>
        <w:ind w:firstLine="1969"/>
        <w:spacing w:before="94" w:line="890" w:lineRule="exact"/>
        <w:textAlignment w:val="center"/>
        <w:rPr/>
      </w:pPr>
      <w:r>
        <w:pict>
          <v:group id="_x0000_s1" style="mso-position-vertical-relative:line;mso-position-horizontal-relative:char;width:254.55pt;height:44.55pt;" filled="false" stroked="false" coordsize="5091,890" coordorigin="0,0">
            <v:shape id="_x0000_s2" style="position:absolute;left:0;top:0;width:5091;height:890;" filled="false" stroked="false" type="#_x0000_t75">
              <v:imagedata o:title="" r:id="rId4"/>
            </v:shape>
            <v:shape id="_x0000_s3" style="position:absolute;left:-20;top:-20;width:5130;height:9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50"/>
                      <w:spacing w:before="209" w:line="18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6290+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260、350</w:t>
                    </w:r>
                  </w:p>
                  <w:p>
                    <w:pPr>
                      <w:ind w:left="310"/>
                      <w:spacing w:before="245" w:line="194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30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50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  <w:position w:val="-1"/>
                      </w:rPr>
                      <w:t>708085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6"/>
                        <w:position w:val="-1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110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280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300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1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00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500</w:t>
                    </w:r>
                  </w:p>
                </w:txbxContent>
              </v:textbox>
            </v:shape>
          </v:group>
        </w:pict>
      </w:r>
    </w:p>
    <w:p>
      <w:pPr>
        <w:ind w:left="509"/>
        <w:spacing w:before="10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60,90,280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B.60,90,350</w:t>
      </w:r>
    </w:p>
    <w:p>
      <w:pPr>
        <w:ind w:left="509"/>
        <w:spacing w:before="10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60,85,110,350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60,90,110,350</w:t>
      </w:r>
    </w:p>
    <w:p>
      <w:pPr>
        <w:ind w:left="509" w:right="2537" w:hanging="440"/>
        <w:spacing w:before="58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09.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下列因素中，影响散列(哈希)方法平均查找长</w:t>
      </w:r>
      <w:r>
        <w:rPr>
          <w:rFonts w:ascii="SimSun" w:hAnsi="SimSun" w:eastAsia="SimSun" w:cs="SimSun"/>
          <w:sz w:val="20"/>
          <w:szCs w:val="20"/>
          <w:spacing w:val="7"/>
        </w:rPr>
        <w:t>度的是(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I.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装填因子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3"/>
        </w:rPr>
        <w:t>Ⅱ.散列函数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3"/>
        </w:rPr>
        <w:t>Ⅲ.冲突解决策略</w:t>
      </w:r>
    </w:p>
    <w:p>
      <w:pPr>
        <w:ind w:left="509"/>
        <w:spacing w:before="23" w:line="22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A.</w:t>
      </w:r>
      <w:r>
        <w:rPr>
          <w:rFonts w:ascii="SimSun" w:hAnsi="SimSun" w:eastAsia="SimSun" w:cs="SimSun"/>
          <w:sz w:val="20"/>
          <w:szCs w:val="20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仅</w:t>
      </w:r>
      <w:r>
        <w:rPr>
          <w:rFonts w:ascii="SimSun" w:hAnsi="SimSun" w:eastAsia="SimSun" w:cs="SimSun"/>
          <w:sz w:val="20"/>
          <w:szCs w:val="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I、Ⅱ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5"/>
        </w:rPr>
        <w:t>B.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仅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I、Ⅲ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5"/>
        </w:rPr>
        <w:t>C.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仅Ⅱ、Ⅲ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D.I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Ⅱ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Ⅲ</w:t>
      </w:r>
    </w:p>
    <w:p>
      <w:pPr>
        <w:sectPr>
          <w:footerReference w:type="default" r:id="rId1"/>
          <w:pgSz w:w="10300" w:h="14870"/>
          <w:pgMar w:top="884" w:right="739" w:bottom="632" w:left="1010" w:header="0" w:footer="394" w:gutter="0"/>
        </w:sectPr>
        <w:rPr/>
      </w:pPr>
    </w:p>
    <w:p>
      <w:pPr>
        <w:ind w:left="50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4" style="position:absolute;margin-left:172pt;margin-top:322.942pt;mso-position-vertical-relative:page;mso-position-horizontal-relative:page;width:8.25pt;height:8.4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82</w:t>
                  </w:r>
                </w:p>
              </w:txbxContent>
            </v:textbox>
          </v:shape>
        </w:pict>
      </w:r>
      <w:r>
        <w:pict>
          <v:shape id="_x0000_s5" style="position:absolute;margin-left:171.502pt;margin-top:352.77pt;mso-position-vertical-relative:page;mso-position-horizontal-relative:page;width:11.05pt;height:22.6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"/>
                    </w:rPr>
                    <w:t>129</w:t>
                  </w:r>
                </w:p>
                <w:p>
                  <w:pPr>
                    <w:ind w:left="20"/>
                    <w:spacing w:before="163" w:line="184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130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3"/>
        </w:rPr>
        <w:t>10.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使用二路归并排序对含n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个元素的数组M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进行排序时，二路归并操作的功能是(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)。</w:t>
      </w:r>
    </w:p>
    <w:p>
      <w:pPr>
        <w:ind w:left="469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A.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将两个有序表合并为一个新的有序表</w:t>
      </w:r>
    </w:p>
    <w:p>
      <w:pPr>
        <w:ind w:left="460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将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划分为两部分，两部分的元素个数大致相等</w:t>
      </w:r>
    </w:p>
    <w:p>
      <w:pPr>
        <w:ind w:left="469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C.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将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M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划分为n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个部分，每个部分中仅含有一个元素</w:t>
      </w:r>
    </w:p>
    <w:p>
      <w:pPr>
        <w:ind w:left="469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将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划分为两部分，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一部分元素的值均小于另一部分</w:t>
      </w:r>
      <w:r>
        <w:rPr>
          <w:rFonts w:ascii="SimSun" w:hAnsi="SimSun" w:eastAsia="SimSun" w:cs="SimSun"/>
          <w:sz w:val="21"/>
          <w:szCs w:val="21"/>
          <w:spacing w:val="-13"/>
        </w:rPr>
        <w:t>元素的值</w:t>
      </w:r>
    </w:p>
    <w:p>
      <w:pPr>
        <w:ind w:left="50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11.对数据进行排序时，若采用直接插入排序而不采用快速排序，则可能的原因是(</w:t>
      </w:r>
      <w:r>
        <w:rPr>
          <w:rFonts w:ascii="SimSun" w:hAnsi="SimSun" w:eastAsia="SimSun" w:cs="SimSun"/>
          <w:sz w:val="21"/>
          <w:szCs w:val="21"/>
          <w:spacing w:val="5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)。</w:t>
      </w:r>
    </w:p>
    <w:p>
      <w:pPr>
        <w:ind w:left="469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I.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大部分元素已有序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        </w:t>
      </w:r>
      <w:r>
        <w:rPr>
          <w:rFonts w:ascii="SimSun" w:hAnsi="SimSun" w:eastAsia="SimSun" w:cs="SimSun"/>
          <w:sz w:val="21"/>
          <w:szCs w:val="21"/>
          <w:spacing w:val="-9"/>
        </w:rPr>
        <w:t>Ⅱ.待排序元素数量很少</w:t>
      </w:r>
    </w:p>
    <w:p>
      <w:pPr>
        <w:ind w:left="460"/>
        <w:spacing w:before="1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1"/>
        </w:rPr>
        <w:t>Ⅲ.要求空间复杂度为O(1)</w:t>
      </w:r>
      <w:r>
        <w:rPr>
          <w:rFonts w:ascii="SimSun" w:hAnsi="SimSun" w:eastAsia="SimSun" w:cs="SimSun"/>
          <w:sz w:val="21"/>
          <w:szCs w:val="21"/>
          <w:spacing w:val="5"/>
          <w:position w:val="1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-1"/>
        </w:rPr>
        <w:t>IV.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要求排序算法是稳定的</w:t>
      </w:r>
    </w:p>
    <w:p>
      <w:pPr>
        <w:ind w:left="469"/>
        <w:spacing w:before="1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仅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Ⅱ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仅Ⅲ、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IV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仅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Ⅱ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IV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D.I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Ⅱ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Ⅲ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IV</w:t>
      </w:r>
    </w:p>
    <w:p>
      <w:pPr>
        <w:ind w:left="440" w:right="26" w:hanging="390"/>
        <w:spacing w:before="27" w:line="2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12.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某计算机主频为1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GHz,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程序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运行过程中，共执行了10000条指令，其中，80%的指令执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行平均需1个时钟周期，20%的指令执行平均需10个时钟周期。程序P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的平均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CPI</w:t>
      </w:r>
      <w:r>
        <w:rPr>
          <w:rFonts w:ascii="SimSun" w:hAnsi="SimSun" w:eastAsia="SimSun" w:cs="SimSun"/>
          <w:sz w:val="21"/>
          <w:szCs w:val="21"/>
          <w:spacing w:val="1"/>
        </w:rPr>
        <w:t>和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CPU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执行时间分别是(</w:t>
      </w:r>
      <w:r>
        <w:rPr>
          <w:rFonts w:ascii="SimSun" w:hAnsi="SimSun" w:eastAsia="SimSun" w:cs="SimSun"/>
          <w:sz w:val="21"/>
          <w:szCs w:val="21"/>
          <w:spacing w:val="5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)。</w:t>
      </w:r>
    </w:p>
    <w:p>
      <w:pPr>
        <w:ind w:left="449"/>
        <w:spacing w:before="53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2.8,28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μs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B.28,28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μs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2.8,28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28,28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ms</w:t>
      </w:r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9"/>
            <w:spacing w:before="48" w:line="219" w:lineRule="auto"/>
            <w:rPr>
              <w:rFonts w:ascii="SimSun" w:hAnsi="SimSun" w:eastAsia="SimSun" w:cs="SimSu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6"/>
            </w:rPr>
            <w:t>13.32位补码所能表示的整数范围是()。</w:t>
          </w:r>
        </w:p>
        <w:p>
          <w:pPr>
            <w:ind w:left="460"/>
            <w:spacing w:before="20" w:line="22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</w:rPr>
            <w:t>A.-232</w:t>
          </w:r>
          <w:r>
            <w:rPr>
              <w:rFonts w:ascii="SimSun" w:hAnsi="SimSun" w:eastAsia="SimSun" w:cs="SimSun"/>
              <w:sz w:val="21"/>
              <w:szCs w:val="21"/>
            </w:rPr>
            <w:t>～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231-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4"/>
            </w:rPr>
            <w:t xml:space="preserve">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B.-231</w:t>
          </w:r>
          <w:r>
            <w:rPr>
              <w:rFonts w:ascii="SimSun" w:hAnsi="SimSun" w:eastAsia="SimSun" w:cs="SimSun"/>
              <w:sz w:val="21"/>
              <w:szCs w:val="21"/>
            </w:rPr>
            <w:t>～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231-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 xml:space="preserve">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C.-2³²</w:t>
          </w:r>
          <w:r>
            <w:rPr>
              <w:rFonts w:ascii="SimSun" w:hAnsi="SimSun" w:eastAsia="SimSun" w:cs="SimSun"/>
              <w:sz w:val="21"/>
              <w:szCs w:val="21"/>
            </w:rPr>
            <w:t>~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2³²-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 xml:space="preserve">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position w:val="-1"/>
            </w:rPr>
            <w:t>D.-2³1</w:t>
          </w:r>
          <w:r>
            <w:rPr>
              <w:rFonts w:ascii="SimSun" w:hAnsi="SimSun" w:eastAsia="SimSun" w:cs="SimSun"/>
              <w:sz w:val="21"/>
              <w:szCs w:val="21"/>
              <w:position w:val="-1"/>
            </w:rPr>
            <w:t>～</w:t>
          </w:r>
          <w:r>
            <w:rPr>
              <w:rFonts w:ascii="Times New Roman" w:hAnsi="Times New Roman" w:eastAsia="Times New Roman" w:cs="Times New Roman"/>
              <w:sz w:val="21"/>
              <w:szCs w:val="21"/>
              <w:position w:val="-1"/>
            </w:rPr>
            <w:t>2³²-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22"/>
              <w:position w:val="-1"/>
            </w:rPr>
            <w:t xml:space="preserve"> </w:t>
          </w:r>
          <w:hyperlink w:history="true" w:anchor="_bookmark1"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1"/>
              </w:rPr>
              <w:t>1</w:t>
            </w:r>
          </w:hyperlink>
        </w:p>
      </w:sdtContent>
    </w:sdt>
    <w:p>
      <w:pPr>
        <w:ind w:left="3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14.-0.4375的</w:t>
      </w:r>
      <w:r>
        <w:rPr>
          <w:rFonts w:ascii="Times New Roman" w:hAnsi="Times New Roman" w:eastAsia="Times New Roman" w:cs="Times New Roman"/>
          <w:sz w:val="21"/>
          <w:szCs w:val="21"/>
        </w:rPr>
        <w:t>IEEE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754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单精度浮点数表示为(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)。</w:t>
      </w:r>
    </w:p>
    <w:p>
      <w:pPr>
        <w:ind w:left="440"/>
        <w:spacing w:before="67" w:line="20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BEE00000H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BF600000H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C.BF700000H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COE00000H</w:t>
      </w:r>
    </w:p>
    <w:p>
      <w:pPr>
        <w:ind w:left="429" w:right="54" w:hanging="390"/>
        <w:spacing w:before="4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15.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某计算机主存地址为24位，采用分页虚拟存储管理方式，虚拟地址空间大小为4GB,</w:t>
      </w:r>
      <w:r>
        <w:rPr>
          <w:rFonts w:ascii="SimSun" w:hAnsi="SimSun" w:eastAsia="SimSun" w:cs="SimSun"/>
          <w:sz w:val="21"/>
          <w:szCs w:val="21"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页</w:t>
      </w:r>
      <w:r>
        <w:rPr>
          <w:rFonts w:ascii="SimSun" w:hAnsi="SimSun" w:eastAsia="SimSun" w:cs="SimSun"/>
          <w:sz w:val="21"/>
          <w:szCs w:val="21"/>
          <w:spacing w:val="-13"/>
        </w:rPr>
        <w:t>大小为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4KB,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9"/>
        </w:rPr>
        <w:t>按字节编址。某进程的页表部分内容如下</w:t>
      </w:r>
      <w:r>
        <w:rPr>
          <w:rFonts w:ascii="SimSun" w:hAnsi="SimSun" w:eastAsia="SimSun" w:cs="SimSun"/>
          <w:sz w:val="21"/>
          <w:szCs w:val="21"/>
          <w:spacing w:val="-10"/>
        </w:rPr>
        <w:t>表所示。</w:t>
      </w:r>
    </w:p>
    <w:p>
      <w:pPr>
        <w:ind w:left="2479"/>
        <w:spacing w:before="121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7"/>
          <w:szCs w:val="17"/>
          <w:spacing w:val="-1"/>
          <w:position w:val="1"/>
        </w:rPr>
        <w:t>虚页号</w:t>
      </w:r>
      <w:r>
        <w:rPr>
          <w:rFonts w:ascii="SimSun" w:hAnsi="SimSun" w:eastAsia="SimSun" w:cs="SimSun"/>
          <w:sz w:val="17"/>
          <w:szCs w:val="17"/>
          <w:spacing w:val="10"/>
          <w:position w:val="1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-1"/>
        </w:rPr>
        <w:t>实页号(页框号)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  </w:t>
      </w:r>
      <w:r>
        <w:rPr>
          <w:rFonts w:ascii="SimSun" w:hAnsi="SimSun" w:eastAsia="SimSun" w:cs="SimSun"/>
          <w:sz w:val="19"/>
          <w:szCs w:val="19"/>
          <w:spacing w:val="-1"/>
        </w:rPr>
        <w:t>存在位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3059" w:type="dxa"/>
        <w:tblInd w:w="32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89"/>
        <w:gridCol w:w="1270"/>
      </w:tblGrid>
      <w:tr>
        <w:trPr>
          <w:trHeight w:val="282" w:hRule="atLeast"/>
        </w:trPr>
        <w:tc>
          <w:tcPr>
            <w:tcW w:w="1789" w:type="dxa"/>
            <w:vAlign w:val="top"/>
          </w:tcPr>
          <w:p>
            <w:pPr>
              <w:ind w:left="704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024H</w:t>
            </w:r>
          </w:p>
        </w:tc>
        <w:tc>
          <w:tcPr>
            <w:tcW w:w="1270" w:type="dxa"/>
            <w:vAlign w:val="top"/>
          </w:tcPr>
          <w:p>
            <w:pPr>
              <w:ind w:left="585"/>
              <w:spacing w:before="9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0</w:t>
            </w:r>
          </w:p>
        </w:tc>
      </w:tr>
      <w:tr>
        <w:trPr>
          <w:trHeight w:val="277" w:hRule="atLeast"/>
        </w:trPr>
        <w:tc>
          <w:tcPr>
            <w:tcW w:w="1789" w:type="dxa"/>
            <w:vAlign w:val="top"/>
          </w:tcPr>
          <w:p>
            <w:pPr>
              <w:ind w:left="795"/>
              <w:spacing w:before="89" w:line="168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  <w:position w:val="1"/>
              </w:rPr>
              <w:t>***</w:t>
            </w:r>
          </w:p>
        </w:tc>
        <w:tc>
          <w:tcPr>
            <w:tcW w:w="12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1789" w:type="dxa"/>
            <w:vAlign w:val="top"/>
          </w:tcPr>
          <w:p>
            <w:pPr>
              <w:ind w:left="704"/>
              <w:spacing w:before="10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180H</w:t>
            </w:r>
          </w:p>
        </w:tc>
        <w:tc>
          <w:tcPr>
            <w:tcW w:w="1270" w:type="dxa"/>
            <w:vAlign w:val="top"/>
          </w:tcPr>
          <w:p>
            <w:pPr>
              <w:ind w:left="585"/>
              <w:spacing w:before="108" w:line="1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1789" w:type="dxa"/>
            <w:vAlign w:val="top"/>
          </w:tcPr>
          <w:p>
            <w:pPr>
              <w:ind w:left="704"/>
              <w:spacing w:before="101" w:line="1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018H</w:t>
            </w:r>
          </w:p>
        </w:tc>
        <w:tc>
          <w:tcPr>
            <w:tcW w:w="1270" w:type="dxa"/>
            <w:vAlign w:val="top"/>
          </w:tcPr>
          <w:p>
            <w:pPr>
              <w:ind w:left="585"/>
              <w:spacing w:before="101" w:line="1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1</w:t>
            </w:r>
          </w:p>
        </w:tc>
      </w:tr>
    </w:tbl>
    <w:p>
      <w:pPr>
        <w:ind w:left="449"/>
        <w:spacing w:before="2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当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3"/>
        </w:rPr>
        <w:t>访问虚拟地址00082840H时，虚-实地址转换</w:t>
      </w:r>
      <w:r>
        <w:rPr>
          <w:rFonts w:ascii="SimSun" w:hAnsi="SimSun" w:eastAsia="SimSun" w:cs="SimSun"/>
          <w:sz w:val="19"/>
          <w:szCs w:val="19"/>
          <w:spacing w:val="2"/>
        </w:rPr>
        <w:t>的结果是()。</w:t>
      </w:r>
    </w:p>
    <w:p>
      <w:pPr>
        <w:ind w:left="449"/>
        <w:spacing w:before="77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得到主存地址024840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得到主存地址180840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</w:p>
    <w:p>
      <w:pPr>
        <w:ind w:left="44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得到主存地址018840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检测到缺页异常</w:t>
      </w:r>
    </w:p>
    <w:p>
      <w:pPr>
        <w:ind w:left="420" w:right="47" w:hanging="390"/>
        <w:spacing w:before="18" w:line="23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16.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若计算机主存地址为32</w:t>
      </w:r>
      <w:r>
        <w:rPr>
          <w:rFonts w:ascii="SimSun" w:hAnsi="SimSun" w:eastAsia="SimSun" w:cs="SimSun"/>
          <w:sz w:val="21"/>
          <w:szCs w:val="21"/>
          <w:spacing w:val="-5"/>
        </w:rPr>
        <w:t>位，按字节编址，某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Cache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的数据区容量为32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KB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主存块大小为64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B,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采用8路组相联映射方式，该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Cache中比较器的个数和位数分别为(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)。</w:t>
      </w:r>
    </w:p>
    <w:p>
      <w:pPr>
        <w:ind w:left="440"/>
        <w:spacing w:before="50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8,20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B.8,23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64,20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64,23</w:t>
      </w:r>
    </w:p>
    <w:p>
      <w:pPr>
        <w:ind w:left="429" w:hanging="419"/>
        <w:spacing w:before="66" w:line="2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17.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某内存条包含8个8192×81</w:t>
      </w:r>
      <w:r>
        <w:rPr>
          <w:rFonts w:ascii="SimSun" w:hAnsi="SimSun" w:eastAsia="SimSun" w:cs="SimSun"/>
          <w:sz w:val="21"/>
          <w:szCs w:val="21"/>
          <w:spacing w:val="-10"/>
        </w:rPr>
        <w:t>92×8位的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DRAM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芯片，按字节编址，支持突发(</w:t>
      </w:r>
      <w:r>
        <w:rPr>
          <w:rFonts w:ascii="SimSun" w:hAnsi="SimSun" w:eastAsia="SimSun" w:cs="SimSun"/>
          <w:sz w:val="21"/>
          <w:szCs w:val="21"/>
          <w:spacing w:val="-9"/>
        </w:rPr>
        <w:t>burst</w:t>
      </w:r>
      <w:r>
        <w:rPr>
          <w:rFonts w:ascii="SimSun" w:hAnsi="SimSun" w:eastAsia="SimSun" w:cs="SimSun"/>
          <w:sz w:val="21"/>
          <w:szCs w:val="21"/>
          <w:spacing w:val="-10"/>
        </w:rPr>
        <w:t>)传送方式，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对应存储器总线宽</w:t>
      </w:r>
      <w:r>
        <w:rPr>
          <w:rFonts w:ascii="SimSun" w:hAnsi="SimSun" w:eastAsia="SimSun" w:cs="SimSun"/>
          <w:sz w:val="21"/>
          <w:szCs w:val="21"/>
          <w:spacing w:val="-5"/>
        </w:rPr>
        <w:t>度为64位，每个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DRAM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芯片内有一个行缓冲区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row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buffer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)</w:t>
      </w:r>
      <w:r>
        <w:rPr>
          <w:rFonts w:ascii="SimSun" w:hAnsi="SimSun" w:eastAsia="SimSun" w:cs="SimSun"/>
          <w:sz w:val="21"/>
          <w:szCs w:val="21"/>
          <w:spacing w:val="-5"/>
        </w:rPr>
        <w:t>。下列关于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该内存条的叙述中，不正确的是(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)。</w:t>
      </w:r>
    </w:p>
    <w:p>
      <w:pPr>
        <w:ind w:left="460"/>
        <w:spacing w:before="90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  <w:position w:val="1"/>
        </w:rPr>
        <w:t>A.</w:t>
      </w:r>
      <w:r>
        <w:rPr>
          <w:rFonts w:ascii="SimSun" w:hAnsi="SimSun" w:eastAsia="SimSun" w:cs="SimSun"/>
          <w:sz w:val="21"/>
          <w:szCs w:val="21"/>
          <w:spacing w:val="1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1"/>
        </w:rPr>
        <w:t>内存条的容量为512MB</w:t>
      </w:r>
      <w:r>
        <w:rPr>
          <w:rFonts w:ascii="SimSun" w:hAnsi="SimSun" w:eastAsia="SimSun" w:cs="SimSun"/>
          <w:sz w:val="21"/>
          <w:szCs w:val="21"/>
          <w:spacing w:val="5"/>
          <w:position w:val="1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1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  <w:position w:val="-1"/>
        </w:rPr>
        <w:t>采用多模块交叉编址方式</w:t>
      </w:r>
    </w:p>
    <w:p>
      <w:pPr>
        <w:ind w:left="449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C.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芯片的地址引脚为26位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         </w:t>
      </w:r>
      <w:r>
        <w:rPr>
          <w:rFonts w:ascii="SimSun" w:hAnsi="SimSun" w:eastAsia="SimSun" w:cs="SimSun"/>
          <w:sz w:val="21"/>
          <w:szCs w:val="21"/>
          <w:spacing w:val="-3"/>
        </w:rPr>
        <w:t>D.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芯片内行缓冲有8192×8位</w:t>
      </w:r>
    </w:p>
    <w:p>
      <w:pPr>
        <w:ind w:left="449" w:right="2379" w:hanging="419"/>
        <w:spacing w:before="3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18.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下列选项中，属于指令集体系结构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(ISA)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规定的内容是(</w:t>
      </w:r>
      <w:r>
        <w:rPr>
          <w:rFonts w:ascii="SimSun" w:hAnsi="SimSun" w:eastAsia="SimSun" w:cs="SimSun"/>
          <w:sz w:val="21"/>
          <w:szCs w:val="21"/>
          <w:spacing w:val="5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)。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I.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指令字格式和指令类型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8"/>
        </w:rPr>
        <w:t>Ⅱ.CPU</w:t>
      </w:r>
      <w:r>
        <w:rPr>
          <w:rFonts w:ascii="SimSun" w:hAnsi="SimSun" w:eastAsia="SimSun" w:cs="SimSun"/>
          <w:sz w:val="21"/>
          <w:szCs w:val="21"/>
          <w:spacing w:val="6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的时钟周期</w:t>
      </w:r>
    </w:p>
    <w:p>
      <w:pPr>
        <w:ind w:left="449"/>
        <w:spacing w:before="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Ⅲ.通用寄存器个数和位数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IV.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加法器的进位方式</w:t>
      </w:r>
    </w:p>
    <w:p>
      <w:pPr>
        <w:ind w:left="440"/>
        <w:spacing w:before="11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仅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Ⅱ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仅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Ⅲ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仅Ⅱ、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IV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10"/>
        </w:rPr>
        <w:t>仅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Ⅲ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IV</w:t>
      </w:r>
    </w:p>
    <w:p>
      <w:pPr>
        <w:ind w:left="429" w:right="54" w:hanging="410"/>
        <w:spacing w:before="28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19.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设计某指令系统时，假设采用16位定长指令字格式，操作码使用扩展编码方式，地址码为</w:t>
      </w:r>
      <w:r>
        <w:rPr>
          <w:rFonts w:ascii="SimSun" w:hAnsi="SimSun" w:eastAsia="SimSun" w:cs="SimSun"/>
          <w:sz w:val="21"/>
          <w:szCs w:val="21"/>
          <w:spacing w:val="-8"/>
        </w:rPr>
        <w:t>6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位，包含零地址、</w:t>
      </w:r>
      <w:r>
        <w:rPr>
          <w:rFonts w:ascii="SimSun" w:hAnsi="SimSun" w:eastAsia="SimSun" w:cs="SimSu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一地址和二地址3种格式的指令。若二地址指令有12条，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一地址指</w:t>
      </w:r>
      <w:r>
        <w:rPr>
          <w:rFonts w:ascii="SimSun" w:hAnsi="SimSun" w:eastAsia="SimSun" w:cs="SimSun"/>
          <w:sz w:val="21"/>
          <w:szCs w:val="21"/>
          <w:spacing w:val="-11"/>
        </w:rPr>
        <w:t>令有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254条，则零地址指令的条数最多为(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)。</w:t>
      </w:r>
    </w:p>
    <w:p>
      <w:pPr>
        <w:ind w:left="429"/>
        <w:spacing w:before="57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A.0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 xml:space="preserve">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D.128</w:t>
      </w:r>
    </w:p>
    <w:p>
      <w:pPr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20.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将高级语言源程序转换为可执行目标文件的主要过程是(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)。</w:t>
      </w:r>
    </w:p>
    <w:p>
      <w:pPr>
        <w:ind w:left="440"/>
        <w:spacing w:before="4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预处理→编译→汇编→链接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     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预处理→汇</w:t>
      </w:r>
      <w:r>
        <w:rPr>
          <w:rFonts w:ascii="SimSun" w:hAnsi="SimSun" w:eastAsia="SimSun" w:cs="SimSun"/>
          <w:sz w:val="21"/>
          <w:szCs w:val="21"/>
          <w:spacing w:val="-9"/>
        </w:rPr>
        <w:t>编→编译→链接</w:t>
      </w:r>
    </w:p>
    <w:p>
      <w:pPr>
        <w:sectPr>
          <w:footerReference w:type="default" r:id="rId5"/>
          <w:pgSz w:w="10250" w:h="14840"/>
          <w:pgMar w:top="816" w:right="934" w:bottom="641" w:left="839" w:header="0" w:footer="392" w:gutter="0"/>
        </w:sectPr>
        <w:rPr/>
      </w:pPr>
    </w:p>
    <w:p>
      <w:pPr>
        <w:ind w:left="419"/>
        <w:spacing w:before="39" w:line="22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C.</w:t>
      </w:r>
      <w:r>
        <w:rPr>
          <w:rFonts w:ascii="SimSun" w:hAnsi="SimSun" w:eastAsia="SimSun" w:cs="SimSun"/>
          <w:sz w:val="19"/>
          <w:szCs w:val="19"/>
          <w:spacing w:val="7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预处理</w:t>
      </w:r>
      <w:r>
        <w:rPr>
          <w:rFonts w:ascii="SimSun" w:hAnsi="SimSun" w:eastAsia="SimSun" w:cs="SimSun"/>
          <w:sz w:val="19"/>
          <w:szCs w:val="19"/>
          <w:spacing w:val="-6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→编译</w:t>
      </w:r>
      <w:r>
        <w:rPr>
          <w:rFonts w:ascii="SimSun" w:hAnsi="SimSun" w:eastAsia="SimSun" w:cs="SimSun"/>
          <w:sz w:val="19"/>
          <w:szCs w:val="19"/>
          <w:spacing w:val="-6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→链接</w:t>
      </w:r>
      <w:r>
        <w:rPr>
          <w:rFonts w:ascii="SimSun" w:hAnsi="SimSun" w:eastAsia="SimSun" w:cs="SimSun"/>
          <w:sz w:val="19"/>
          <w:szCs w:val="19"/>
          <w:spacing w:val="-6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→汇编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       </w:t>
      </w:r>
      <w:r>
        <w:rPr>
          <w:rFonts w:ascii="SimSun" w:hAnsi="SimSun" w:eastAsia="SimSun" w:cs="SimSun"/>
          <w:sz w:val="19"/>
          <w:szCs w:val="19"/>
          <w:spacing w:val="1"/>
        </w:rPr>
        <w:t>D.</w:t>
      </w:r>
      <w:r>
        <w:rPr>
          <w:rFonts w:ascii="SimSun" w:hAnsi="SimSun" w:eastAsia="SimSun" w:cs="SimSun"/>
          <w:sz w:val="19"/>
          <w:szCs w:val="19"/>
          <w:spacing w:val="7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预处理</w:t>
      </w:r>
      <w:r>
        <w:rPr>
          <w:rFonts w:ascii="SimSun" w:hAnsi="SimSun" w:eastAsia="SimSun" w:cs="SimSun"/>
          <w:sz w:val="19"/>
          <w:szCs w:val="19"/>
          <w:spacing w:val="-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→汇编</w:t>
      </w:r>
      <w:r>
        <w:rPr>
          <w:rFonts w:ascii="SimSun" w:hAnsi="SimSun" w:eastAsia="SimSun" w:cs="SimSun"/>
          <w:sz w:val="19"/>
          <w:szCs w:val="19"/>
          <w:spacing w:val="-7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→链接</w:t>
      </w:r>
      <w:r>
        <w:rPr>
          <w:rFonts w:ascii="SimSun" w:hAnsi="SimSun" w:eastAsia="SimSun" w:cs="SimSun"/>
          <w:sz w:val="19"/>
          <w:szCs w:val="19"/>
          <w:spacing w:val="-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→编译</w:t>
      </w:r>
    </w:p>
    <w:p>
      <w:pPr>
        <w:spacing w:before="3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1"/>
        </w:rPr>
        <w:t>21.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1"/>
        </w:rPr>
        <w:t>下列关于中断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I/O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方式的叙述中，不正确的是(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1"/>
        </w:rPr>
        <w:t>)。</w:t>
      </w:r>
    </w:p>
    <w:p>
      <w:pPr>
        <w:ind w:left="419"/>
        <w:spacing w:before="10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A.</w:t>
      </w:r>
      <w:r>
        <w:rPr>
          <w:rFonts w:ascii="SimSun" w:hAnsi="SimSun" w:eastAsia="SimSun" w:cs="SimSun"/>
          <w:sz w:val="19"/>
          <w:szCs w:val="19"/>
          <w:spacing w:val="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适用于键盘、针式打印机等字符型设备</w:t>
      </w:r>
    </w:p>
    <w:p>
      <w:pPr>
        <w:ind w:left="419"/>
        <w:spacing w:before="55" w:line="280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  <w:position w:val="6"/>
        </w:rPr>
        <w:t>B.</w:t>
      </w:r>
      <w:r>
        <w:rPr>
          <w:rFonts w:ascii="SimSun" w:hAnsi="SimSun" w:eastAsia="SimSun" w:cs="SimSun"/>
          <w:sz w:val="19"/>
          <w:szCs w:val="19"/>
          <w:spacing w:val="63"/>
          <w:position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  <w:position w:val="6"/>
        </w:rPr>
        <w:t>外设和主机之间的数据传送通过软件完成</w:t>
      </w:r>
    </w:p>
    <w:p>
      <w:pPr>
        <w:ind w:left="419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C.</w:t>
      </w:r>
      <w:r>
        <w:rPr>
          <w:rFonts w:ascii="SimSun" w:hAnsi="SimSun" w:eastAsia="SimSun" w:cs="SimSun"/>
          <w:sz w:val="19"/>
          <w:szCs w:val="19"/>
          <w:spacing w:val="7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外设准备数据的时间应小于中断处理时间</w:t>
      </w:r>
    </w:p>
    <w:p>
      <w:pPr>
        <w:ind w:left="419"/>
        <w:spacing w:before="5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D.</w:t>
      </w:r>
      <w:r>
        <w:rPr>
          <w:rFonts w:ascii="SimSun" w:hAnsi="SimSun" w:eastAsia="SimSun" w:cs="SimSun"/>
          <w:sz w:val="19"/>
          <w:szCs w:val="19"/>
          <w:spacing w:val="6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外设为某进程准备数据时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可运行其他进程</w:t>
      </w:r>
    </w:p>
    <w:p>
      <w:pPr>
        <w:spacing w:before="2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22.</w:t>
      </w:r>
      <w:r>
        <w:rPr>
          <w:rFonts w:ascii="SimSun" w:hAnsi="SimSun" w:eastAsia="SimSun" w:cs="SimSun"/>
          <w:sz w:val="19"/>
          <w:szCs w:val="19"/>
          <w:spacing w:val="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下列关于并行处理技术的叙述中，不正确的是(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0"/>
        </w:rPr>
        <w:t>)。</w:t>
      </w:r>
    </w:p>
    <w:p>
      <w:pPr>
        <w:ind w:left="419"/>
        <w:spacing w:before="94" w:line="2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1"/>
        </w:rPr>
        <w:t>A.</w:t>
      </w:r>
      <w:r>
        <w:rPr>
          <w:rFonts w:ascii="SimSun" w:hAnsi="SimSun" w:eastAsia="SimSun" w:cs="SimSun"/>
          <w:sz w:val="19"/>
          <w:szCs w:val="19"/>
          <w:spacing w:val="5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-1"/>
        </w:rPr>
        <w:t>多核处理器属于MIMD</w:t>
      </w:r>
      <w:r>
        <w:rPr>
          <w:rFonts w:ascii="SimSun" w:hAnsi="SimSun" w:eastAsia="SimSun" w:cs="SimSun"/>
          <w:sz w:val="19"/>
          <w:szCs w:val="19"/>
          <w:spacing w:val="35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position w:val="-1"/>
        </w:rPr>
        <w:t>结构</w:t>
      </w:r>
      <w:r>
        <w:rPr>
          <w:rFonts w:ascii="SimSun" w:hAnsi="SimSun" w:eastAsia="SimSun" w:cs="SimSun"/>
          <w:sz w:val="19"/>
          <w:szCs w:val="19"/>
          <w:spacing w:val="1"/>
          <w:position w:val="-1"/>
        </w:rPr>
        <w:t xml:space="preserve">          </w:t>
      </w:r>
      <w:r>
        <w:rPr>
          <w:rFonts w:ascii="SimSun" w:hAnsi="SimSun" w:eastAsia="SimSun" w:cs="SimSun"/>
          <w:sz w:val="19"/>
          <w:szCs w:val="19"/>
        </w:rPr>
        <w:t>B.</w:t>
      </w:r>
      <w:r>
        <w:rPr>
          <w:rFonts w:ascii="SimSun" w:hAnsi="SimSun" w:eastAsia="SimSun" w:cs="SimSun"/>
          <w:sz w:val="19"/>
          <w:szCs w:val="19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向量处理器属</w:t>
      </w:r>
      <w:r>
        <w:rPr>
          <w:rFonts w:ascii="SimSun" w:hAnsi="SimSun" w:eastAsia="SimSun" w:cs="SimSun"/>
          <w:sz w:val="19"/>
          <w:szCs w:val="19"/>
          <w:spacing w:val="-1"/>
        </w:rPr>
        <w:t>于，</w:t>
      </w:r>
      <w:r>
        <w:rPr>
          <w:rFonts w:ascii="SimSun" w:hAnsi="SimSun" w:eastAsia="SimSun" w:cs="SimSun"/>
          <w:sz w:val="19"/>
          <w:szCs w:val="19"/>
        </w:rPr>
        <w:t>SIMD</w:t>
      </w:r>
      <w:r>
        <w:rPr>
          <w:rFonts w:ascii="SimSun" w:hAnsi="SimSun" w:eastAsia="SimSun" w:cs="SimSun"/>
          <w:sz w:val="19"/>
          <w:szCs w:val="19"/>
          <w:spacing w:val="6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结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构</w:t>
      </w:r>
    </w:p>
    <w:p>
      <w:pPr>
        <w:ind w:left="41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C.</w:t>
      </w:r>
      <w:r>
        <w:rPr>
          <w:rFonts w:ascii="SimSun" w:hAnsi="SimSun" w:eastAsia="SimSun" w:cs="SimSun"/>
          <w:sz w:val="19"/>
          <w:szCs w:val="19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硬件多线程技术只可用于多核处理器</w:t>
      </w:r>
    </w:p>
    <w:p>
      <w:pPr>
        <w:ind w:left="419"/>
        <w:spacing w:before="3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D.</w:t>
      </w:r>
      <w:r>
        <w:rPr>
          <w:rFonts w:ascii="SimSun" w:hAnsi="SimSun" w:eastAsia="SimSun" w:cs="SimSun"/>
          <w:sz w:val="19"/>
          <w:szCs w:val="19"/>
        </w:rPr>
        <w:t>SMP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中所有处理器共享单一物理地址空间</w:t>
      </w:r>
    </w:p>
    <w:p>
      <w:pPr>
        <w:spacing w:before="3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23.</w:t>
      </w:r>
      <w:r>
        <w:rPr>
          <w:rFonts w:ascii="SimSun" w:hAnsi="SimSun" w:eastAsia="SimSun" w:cs="SimSun"/>
          <w:sz w:val="19"/>
          <w:szCs w:val="19"/>
          <w:spacing w:val="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下列关于多道程序系统的叙述中，不正确的</w:t>
      </w:r>
      <w:r>
        <w:rPr>
          <w:rFonts w:ascii="SimSun" w:hAnsi="SimSun" w:eastAsia="SimSun" w:cs="SimSun"/>
          <w:sz w:val="19"/>
          <w:szCs w:val="19"/>
          <w:spacing w:val="10"/>
        </w:rPr>
        <w:t>是(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0"/>
        </w:rPr>
        <w:t>)。</w:t>
      </w:r>
    </w:p>
    <w:p>
      <w:pPr>
        <w:ind w:left="419"/>
        <w:spacing w:before="92" w:line="2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  <w:position w:val="-1"/>
        </w:rPr>
        <w:t>A.</w:t>
      </w:r>
      <w:r>
        <w:rPr>
          <w:rFonts w:ascii="SimSun" w:hAnsi="SimSun" w:eastAsia="SimSun" w:cs="SimSun"/>
          <w:sz w:val="19"/>
          <w:szCs w:val="19"/>
          <w:spacing w:val="7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支持进程的并发执行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 xml:space="preserve">                </w:t>
      </w:r>
      <w:r>
        <w:rPr>
          <w:rFonts w:ascii="SimSun" w:hAnsi="SimSun" w:eastAsia="SimSun" w:cs="SimSun"/>
          <w:sz w:val="19"/>
          <w:szCs w:val="19"/>
          <w:spacing w:val="7"/>
        </w:rPr>
        <w:t>B.</w:t>
      </w:r>
      <w:r>
        <w:rPr>
          <w:rFonts w:ascii="SimSun" w:hAnsi="SimSun" w:eastAsia="SimSun" w:cs="SimSun"/>
          <w:sz w:val="19"/>
          <w:szCs w:val="19"/>
          <w:spacing w:val="6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不必支持虚拟存储管理</w:t>
      </w:r>
    </w:p>
    <w:p>
      <w:pPr>
        <w:ind w:left="419"/>
        <w:spacing w:before="14" w:line="22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  <w:position w:val="-1"/>
        </w:rPr>
        <w:t>C.</w:t>
      </w:r>
      <w:r>
        <w:rPr>
          <w:rFonts w:ascii="SimSun" w:hAnsi="SimSun" w:eastAsia="SimSun" w:cs="SimSun"/>
          <w:sz w:val="19"/>
          <w:szCs w:val="19"/>
          <w:spacing w:val="6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1"/>
        </w:rPr>
        <w:t>需要实现对共享资源的管理</w:t>
      </w:r>
      <w:r>
        <w:rPr>
          <w:rFonts w:ascii="SimSun" w:hAnsi="SimSun" w:eastAsia="SimSun" w:cs="SimSun"/>
          <w:sz w:val="19"/>
          <w:szCs w:val="19"/>
          <w:spacing w:val="9"/>
          <w:position w:val="-1"/>
        </w:rPr>
        <w:t xml:space="preserve">         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D.</w:t>
      </w:r>
      <w:r>
        <w:rPr>
          <w:rFonts w:ascii="SimSun" w:hAnsi="SimSun" w:eastAsia="SimSun" w:cs="SimSun"/>
          <w:sz w:val="19"/>
          <w:szCs w:val="19"/>
          <w:spacing w:val="7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进程数越多</w:t>
      </w:r>
      <w:r>
        <w:rPr>
          <w:rFonts w:ascii="SimSun" w:hAnsi="SimSun" w:eastAsia="SimSun" w:cs="SimSun"/>
          <w:sz w:val="19"/>
          <w:szCs w:val="19"/>
          <w:position w:val="1"/>
        </w:rPr>
        <w:t>CPU</w:t>
      </w:r>
      <w:r>
        <w:rPr>
          <w:rFonts w:ascii="SimSun" w:hAnsi="SimSun" w:eastAsia="SimSun" w:cs="SimSun"/>
          <w:sz w:val="19"/>
          <w:szCs w:val="19"/>
          <w:spacing w:val="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  <w:position w:val="1"/>
        </w:rPr>
        <w:t>利用率越高</w:t>
      </w:r>
    </w:p>
    <w:p>
      <w:pPr>
        <w:ind w:left="419" w:right="2298" w:hanging="419"/>
        <w:spacing w:before="44" w:line="23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24.</w:t>
      </w:r>
      <w:r>
        <w:rPr>
          <w:rFonts w:ascii="SimSun" w:hAnsi="SimSun" w:eastAsia="SimSun" w:cs="SimSun"/>
          <w:sz w:val="19"/>
          <w:szCs w:val="19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下列选项中，需要在操作系统进行初始化过程中创建的是(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)。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A.</w:t>
      </w:r>
      <w:r>
        <w:rPr>
          <w:rFonts w:ascii="SimSun" w:hAnsi="SimSun" w:eastAsia="SimSun" w:cs="SimSun"/>
          <w:sz w:val="19"/>
          <w:szCs w:val="19"/>
          <w:spacing w:val="6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中断向量表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                      </w:t>
      </w:r>
      <w:r>
        <w:rPr>
          <w:rFonts w:ascii="SimSun" w:hAnsi="SimSun" w:eastAsia="SimSun" w:cs="SimSun"/>
          <w:sz w:val="19"/>
          <w:szCs w:val="19"/>
          <w:spacing w:val="6"/>
        </w:rPr>
        <w:t>B.</w:t>
      </w:r>
      <w:r>
        <w:rPr>
          <w:rFonts w:ascii="SimSun" w:hAnsi="SimSun" w:eastAsia="SimSun" w:cs="SimSun"/>
          <w:sz w:val="19"/>
          <w:szCs w:val="19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文件系统的根目录</w:t>
      </w:r>
    </w:p>
    <w:p>
      <w:pPr>
        <w:ind w:left="419"/>
        <w:spacing w:before="6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C.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硬盘分区表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                      </w:t>
      </w:r>
      <w:r>
        <w:rPr>
          <w:rFonts w:ascii="SimSun" w:hAnsi="SimSun" w:eastAsia="SimSun" w:cs="SimSun"/>
          <w:sz w:val="19"/>
          <w:szCs w:val="19"/>
          <w:spacing w:val="8"/>
        </w:rPr>
        <w:t>D.</w:t>
      </w:r>
      <w:r>
        <w:rPr>
          <w:rFonts w:ascii="SimSun" w:hAnsi="SimSun" w:eastAsia="SimSun" w:cs="SimSun"/>
          <w:sz w:val="19"/>
          <w:szCs w:val="19"/>
          <w:spacing w:val="6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文件系统的索引结点表</w:t>
      </w:r>
    </w:p>
    <w:p>
      <w:pPr>
        <w:ind w:left="419" w:right="39" w:hanging="419"/>
        <w:spacing w:before="24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25.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进程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P0、P1、P2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和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P3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进入就绪队列</w:t>
      </w:r>
      <w:r>
        <w:rPr>
          <w:rFonts w:ascii="SimSun" w:hAnsi="SimSun" w:eastAsia="SimSun" w:cs="SimSun"/>
          <w:sz w:val="19"/>
          <w:szCs w:val="19"/>
          <w:spacing w:val="10"/>
        </w:rPr>
        <w:t>的时刻、优先级(值越小优先权越高)及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执行时间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如下表所示。</w:t>
      </w:r>
    </w:p>
    <w:p>
      <w:pPr>
        <w:spacing w:line="61" w:lineRule="exact"/>
        <w:rPr/>
      </w:pPr>
      <w:r/>
    </w:p>
    <w:tbl>
      <w:tblPr>
        <w:tblStyle w:val="2"/>
        <w:tblW w:w="5770" w:type="dxa"/>
        <w:tblInd w:w="13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53"/>
        <w:gridCol w:w="2136"/>
        <w:gridCol w:w="1138"/>
        <w:gridCol w:w="1543"/>
      </w:tblGrid>
      <w:tr>
        <w:trPr>
          <w:trHeight w:val="283" w:hRule="atLeast"/>
        </w:trPr>
        <w:tc>
          <w:tcPr>
            <w:tcW w:w="953" w:type="dxa"/>
            <w:vAlign w:val="top"/>
          </w:tcPr>
          <w:p>
            <w:pPr>
              <w:ind w:left="305"/>
              <w:spacing w:before="62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进程</w:t>
            </w:r>
          </w:p>
        </w:tc>
        <w:tc>
          <w:tcPr>
            <w:tcW w:w="2136" w:type="dxa"/>
            <w:vAlign w:val="top"/>
          </w:tcPr>
          <w:p>
            <w:pPr>
              <w:ind w:left="342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进入就绪队列的时刻</w:t>
            </w:r>
          </w:p>
        </w:tc>
        <w:tc>
          <w:tcPr>
            <w:tcW w:w="1138" w:type="dxa"/>
            <w:vAlign w:val="top"/>
          </w:tcPr>
          <w:p>
            <w:pPr>
              <w:ind w:left="325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优先级</w:t>
            </w:r>
          </w:p>
        </w:tc>
        <w:tc>
          <w:tcPr>
            <w:tcW w:w="1543" w:type="dxa"/>
            <w:vAlign w:val="top"/>
          </w:tcPr>
          <w:p>
            <w:pPr>
              <w:ind w:left="327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CPU</w:t>
            </w: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执行时间</w:t>
            </w:r>
          </w:p>
        </w:tc>
      </w:tr>
      <w:tr>
        <w:trPr>
          <w:trHeight w:val="278" w:hRule="atLeast"/>
        </w:trPr>
        <w:tc>
          <w:tcPr>
            <w:tcW w:w="953" w:type="dxa"/>
            <w:vAlign w:val="top"/>
          </w:tcPr>
          <w:p>
            <w:pPr>
              <w:ind w:left="384"/>
              <w:spacing w:before="99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P0</w:t>
            </w:r>
          </w:p>
        </w:tc>
        <w:tc>
          <w:tcPr>
            <w:tcW w:w="2136" w:type="dxa"/>
            <w:vAlign w:val="top"/>
          </w:tcPr>
          <w:p>
            <w:pPr>
              <w:ind w:left="901"/>
              <w:spacing w:before="99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0</w:t>
            </w:r>
            <w:r>
              <w:rPr>
                <w:rFonts w:ascii="SimSun" w:hAnsi="SimSun" w:eastAsia="SimSun" w:cs="SimSun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ms</w:t>
            </w:r>
          </w:p>
        </w:tc>
        <w:tc>
          <w:tcPr>
            <w:tcW w:w="1138" w:type="dxa"/>
            <w:vAlign w:val="top"/>
          </w:tcPr>
          <w:p>
            <w:pPr>
              <w:ind w:left="486"/>
              <w:spacing w:before="99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15</w:t>
            </w:r>
          </w:p>
        </w:tc>
        <w:tc>
          <w:tcPr>
            <w:tcW w:w="1543" w:type="dxa"/>
            <w:vAlign w:val="top"/>
          </w:tcPr>
          <w:p>
            <w:pPr>
              <w:ind w:left="527"/>
              <w:spacing w:before="99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100</w:t>
            </w:r>
            <w:r>
              <w:rPr>
                <w:rFonts w:ascii="SimSun" w:hAnsi="SimSun" w:eastAsia="SimSun" w:cs="SimSun"/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ms</w:t>
            </w:r>
          </w:p>
        </w:tc>
      </w:tr>
      <w:tr>
        <w:trPr>
          <w:trHeight w:val="288" w:hRule="atLeast"/>
        </w:trPr>
        <w:tc>
          <w:tcPr>
            <w:tcW w:w="953" w:type="dxa"/>
            <w:vAlign w:val="top"/>
          </w:tcPr>
          <w:p>
            <w:pPr>
              <w:ind w:left="384"/>
              <w:spacing w:before="11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P1</w:t>
            </w:r>
          </w:p>
        </w:tc>
        <w:tc>
          <w:tcPr>
            <w:tcW w:w="2136" w:type="dxa"/>
            <w:vAlign w:val="top"/>
          </w:tcPr>
          <w:p>
            <w:pPr>
              <w:ind w:left="862"/>
              <w:spacing w:before="111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  <w:r>
              <w:rPr>
                <w:rFonts w:ascii="SimSun" w:hAnsi="SimSun" w:eastAsia="SimSun" w:cs="SimSun"/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ms</w:t>
            </w:r>
          </w:p>
        </w:tc>
        <w:tc>
          <w:tcPr>
            <w:tcW w:w="1138" w:type="dxa"/>
            <w:vAlign w:val="top"/>
          </w:tcPr>
          <w:p>
            <w:pPr>
              <w:ind w:left="486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20</w:t>
            </w:r>
          </w:p>
        </w:tc>
        <w:tc>
          <w:tcPr>
            <w:tcW w:w="1543" w:type="dxa"/>
            <w:vAlign w:val="top"/>
          </w:tcPr>
          <w:p>
            <w:pPr>
              <w:ind w:left="568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60</w:t>
            </w:r>
            <w:r>
              <w:rPr>
                <w:rFonts w:ascii="SimSun" w:hAnsi="SimSun" w:eastAsia="SimSun" w:cs="SimSun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ms</w:t>
            </w:r>
          </w:p>
        </w:tc>
      </w:tr>
      <w:tr>
        <w:trPr>
          <w:trHeight w:val="278" w:hRule="atLeast"/>
        </w:trPr>
        <w:tc>
          <w:tcPr>
            <w:tcW w:w="953" w:type="dxa"/>
            <w:vAlign w:val="top"/>
          </w:tcPr>
          <w:p>
            <w:pPr>
              <w:ind w:left="384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P2</w:t>
            </w:r>
          </w:p>
        </w:tc>
        <w:tc>
          <w:tcPr>
            <w:tcW w:w="2136" w:type="dxa"/>
            <w:vAlign w:val="top"/>
          </w:tcPr>
          <w:p>
            <w:pPr>
              <w:ind w:left="862"/>
              <w:spacing w:before="103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  <w:r>
              <w:rPr>
                <w:rFonts w:ascii="SimSun" w:hAnsi="SimSun" w:eastAsia="SimSun" w:cs="SimSun"/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ms</w:t>
            </w:r>
          </w:p>
        </w:tc>
        <w:tc>
          <w:tcPr>
            <w:tcW w:w="1138" w:type="dxa"/>
            <w:vAlign w:val="top"/>
          </w:tcPr>
          <w:p>
            <w:pPr>
              <w:ind w:left="486"/>
              <w:spacing w:before="103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</w:p>
        </w:tc>
        <w:tc>
          <w:tcPr>
            <w:tcW w:w="1543" w:type="dxa"/>
            <w:vAlign w:val="top"/>
          </w:tcPr>
          <w:p>
            <w:pPr>
              <w:ind w:left="568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20</w:t>
            </w:r>
            <w:r>
              <w:rPr>
                <w:rFonts w:ascii="SimSun" w:hAnsi="SimSun" w:eastAsia="SimSun" w:cs="SimSun"/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3"/>
              </w:rPr>
              <w:t>ms</w:t>
            </w:r>
          </w:p>
        </w:tc>
      </w:tr>
      <w:tr>
        <w:trPr>
          <w:trHeight w:val="283" w:hRule="atLeast"/>
        </w:trPr>
        <w:tc>
          <w:tcPr>
            <w:tcW w:w="953" w:type="dxa"/>
            <w:vAlign w:val="top"/>
          </w:tcPr>
          <w:p>
            <w:pPr>
              <w:ind w:left="384"/>
              <w:spacing w:before="10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P3</w:t>
            </w:r>
          </w:p>
        </w:tc>
        <w:tc>
          <w:tcPr>
            <w:tcW w:w="2136" w:type="dxa"/>
            <w:vAlign w:val="top"/>
          </w:tcPr>
          <w:p>
            <w:pPr>
              <w:ind w:left="862"/>
              <w:spacing w:before="105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15</w:t>
            </w:r>
            <w:r>
              <w:rPr>
                <w:rFonts w:ascii="SimSun" w:hAnsi="SimSun" w:eastAsia="SimSun" w:cs="SimSun"/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ms</w:t>
            </w:r>
          </w:p>
        </w:tc>
        <w:tc>
          <w:tcPr>
            <w:tcW w:w="1138" w:type="dxa"/>
            <w:vAlign w:val="top"/>
          </w:tcPr>
          <w:p>
            <w:pPr>
              <w:ind w:left="525"/>
              <w:spacing w:before="10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6</w:t>
            </w:r>
          </w:p>
        </w:tc>
        <w:tc>
          <w:tcPr>
            <w:tcW w:w="1543" w:type="dxa"/>
            <w:vAlign w:val="top"/>
          </w:tcPr>
          <w:p>
            <w:pPr>
              <w:ind w:left="568"/>
              <w:spacing w:before="105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  <w:r>
              <w:rPr>
                <w:rFonts w:ascii="SimSun" w:hAnsi="SimSun" w:eastAsia="SimSun" w:cs="SimSun"/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ms</w:t>
            </w:r>
          </w:p>
        </w:tc>
      </w:tr>
    </w:tbl>
    <w:p>
      <w:pPr>
        <w:ind w:left="419" w:firstLine="420"/>
        <w:spacing w:before="112" w:line="26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若系统采用基于优先权的抢占式进程调度算法，则从0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时刻开始调度，到4个进程都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运行结束为止，发生进程调度的总次数为(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2"/>
        </w:rPr>
        <w:t>)。</w:t>
      </w:r>
    </w:p>
    <w:p>
      <w:pPr>
        <w:ind w:left="419"/>
        <w:spacing w:before="64" w:line="2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-1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-1"/>
        </w:rPr>
        <w:t xml:space="preserve">     </w:t>
      </w:r>
      <w:r>
        <w:rPr>
          <w:rFonts w:ascii="FangSong" w:hAnsi="FangSong" w:eastAsia="FangSong" w:cs="FangSong"/>
          <w:sz w:val="16"/>
          <w:szCs w:val="16"/>
          <w:spacing w:val="-3"/>
          <w:position w:val="-1"/>
        </w:rPr>
        <w:t>4</w:t>
      </w:r>
      <w:r>
        <w:rPr>
          <w:rFonts w:ascii="FangSong" w:hAnsi="FangSong" w:eastAsia="FangSong" w:cs="FangSong"/>
          <w:sz w:val="16"/>
          <w:szCs w:val="16"/>
          <w:spacing w:val="2"/>
          <w:position w:val="-1"/>
        </w:rPr>
        <w:t xml:space="preserve">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6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1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1"/>
        </w:rPr>
        <w:t>7</w:t>
      </w:r>
    </w:p>
    <w:p>
      <w:pPr>
        <w:ind w:left="419" w:right="49" w:hanging="419"/>
        <w:spacing w:before="13" w:line="26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26.</w:t>
      </w:r>
      <w:r>
        <w:rPr>
          <w:rFonts w:ascii="SimSun" w:hAnsi="SimSun" w:eastAsia="SimSun" w:cs="SimSun"/>
          <w:sz w:val="19"/>
          <w:szCs w:val="19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系统中有三个进程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P0、P1、P2</w:t>
      </w:r>
      <w:r>
        <w:rPr>
          <w:rFonts w:ascii="SimSun" w:hAnsi="SimSun" w:eastAsia="SimSun" w:cs="SimSun"/>
          <w:sz w:val="19"/>
          <w:szCs w:val="19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及三类资</w:t>
      </w:r>
      <w:r>
        <w:rPr>
          <w:rFonts w:ascii="SimSun" w:hAnsi="SimSun" w:eastAsia="SimSun" w:cs="SimSun"/>
          <w:sz w:val="19"/>
          <w:szCs w:val="19"/>
          <w:spacing w:val="2"/>
        </w:rPr>
        <w:t>源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A、B、C。</w:t>
      </w:r>
      <w:r>
        <w:rPr>
          <w:rFonts w:ascii="SimSun" w:hAnsi="SimSun" w:eastAsia="SimSun" w:cs="SimSun"/>
          <w:sz w:val="19"/>
          <w:szCs w:val="19"/>
          <w:spacing w:val="39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若某时刻系统分配资源的情况如下表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所示，则此时系统中存在的安全序列的个数为(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1"/>
        </w:rPr>
        <w:t>)。</w:t>
      </w:r>
    </w:p>
    <w:p>
      <w:pPr>
        <w:spacing w:line="42" w:lineRule="exact"/>
        <w:rPr/>
      </w:pPr>
      <w:r/>
    </w:p>
    <w:tbl>
      <w:tblPr>
        <w:tblStyle w:val="2"/>
        <w:tblW w:w="6149" w:type="dxa"/>
        <w:tblInd w:w="11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569"/>
        <w:gridCol w:w="619"/>
        <w:gridCol w:w="679"/>
        <w:gridCol w:w="678"/>
        <w:gridCol w:w="669"/>
        <w:gridCol w:w="679"/>
        <w:gridCol w:w="559"/>
        <w:gridCol w:w="569"/>
        <w:gridCol w:w="554"/>
      </w:tblGrid>
      <w:tr>
        <w:trPr>
          <w:trHeight w:val="293" w:hRule="atLeast"/>
        </w:trPr>
        <w:tc>
          <w:tcPr>
            <w:tcW w:w="574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ind w:left="115"/>
              <w:spacing w:before="212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进程</w:t>
            </w:r>
          </w:p>
        </w:tc>
        <w:tc>
          <w:tcPr>
            <w:tcW w:w="1867" w:type="dxa"/>
            <w:vAlign w:val="top"/>
            <w:gridSpan w:val="3"/>
          </w:tcPr>
          <w:p>
            <w:pPr>
              <w:ind w:left="441"/>
              <w:spacing w:before="7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"/>
              </w:rPr>
              <w:t>已分配资源数</w:t>
            </w:r>
          </w:p>
        </w:tc>
        <w:tc>
          <w:tcPr>
            <w:tcW w:w="2026" w:type="dxa"/>
            <w:vAlign w:val="top"/>
            <w:gridSpan w:val="3"/>
          </w:tcPr>
          <w:p>
            <w:pPr>
              <w:ind w:left="603"/>
              <w:spacing w:before="7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"/>
              </w:rPr>
              <w:t>尚需资源数</w:t>
            </w:r>
          </w:p>
        </w:tc>
        <w:tc>
          <w:tcPr>
            <w:tcW w:w="1682" w:type="dxa"/>
            <w:vAlign w:val="top"/>
            <w:gridSpan w:val="3"/>
          </w:tcPr>
          <w:p>
            <w:pPr>
              <w:ind w:left="437"/>
              <w:spacing w:before="7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可用资源数</w:t>
            </w:r>
          </w:p>
        </w:tc>
      </w:tr>
      <w:tr>
        <w:trPr>
          <w:trHeight w:val="278" w:hRule="atLeast"/>
        </w:trPr>
        <w:tc>
          <w:tcPr>
            <w:tcW w:w="574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</w:tcPr>
          <w:p>
            <w:pPr>
              <w:ind w:left="231"/>
              <w:spacing w:before="98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A</w:t>
            </w:r>
          </w:p>
        </w:tc>
        <w:tc>
          <w:tcPr>
            <w:tcW w:w="619" w:type="dxa"/>
            <w:vAlign w:val="top"/>
          </w:tcPr>
          <w:p>
            <w:pPr>
              <w:ind w:left="262"/>
              <w:spacing w:before="100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B</w:t>
            </w:r>
          </w:p>
        </w:tc>
        <w:tc>
          <w:tcPr>
            <w:tcW w:w="679" w:type="dxa"/>
            <w:vAlign w:val="top"/>
          </w:tcPr>
          <w:p>
            <w:pPr>
              <w:ind w:left="292"/>
              <w:spacing w:before="99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C</w:t>
            </w:r>
          </w:p>
        </w:tc>
        <w:tc>
          <w:tcPr>
            <w:tcW w:w="678" w:type="dxa"/>
            <w:vAlign w:val="top"/>
          </w:tcPr>
          <w:p>
            <w:pPr>
              <w:ind w:left="293"/>
              <w:spacing w:before="98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A</w:t>
            </w:r>
          </w:p>
        </w:tc>
        <w:tc>
          <w:tcPr>
            <w:tcW w:w="669" w:type="dxa"/>
            <w:vAlign w:val="top"/>
          </w:tcPr>
          <w:p>
            <w:pPr>
              <w:ind w:left="285"/>
              <w:spacing w:before="100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B</w:t>
            </w:r>
          </w:p>
        </w:tc>
        <w:tc>
          <w:tcPr>
            <w:tcW w:w="679" w:type="dxa"/>
            <w:vAlign w:val="top"/>
          </w:tcPr>
          <w:p>
            <w:pPr>
              <w:ind w:left="297"/>
              <w:spacing w:before="99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C</w:t>
            </w:r>
          </w:p>
        </w:tc>
        <w:tc>
          <w:tcPr>
            <w:tcW w:w="559" w:type="dxa"/>
            <w:vAlign w:val="top"/>
          </w:tcPr>
          <w:p>
            <w:pPr>
              <w:ind w:left="237"/>
              <w:spacing w:before="98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A</w:t>
            </w:r>
          </w:p>
        </w:tc>
        <w:tc>
          <w:tcPr>
            <w:tcW w:w="569" w:type="dxa"/>
            <w:vAlign w:val="top"/>
          </w:tcPr>
          <w:p>
            <w:pPr>
              <w:ind w:left="239"/>
              <w:spacing w:before="100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B</w:t>
            </w:r>
          </w:p>
        </w:tc>
        <w:tc>
          <w:tcPr>
            <w:tcW w:w="554" w:type="dxa"/>
            <w:vAlign w:val="top"/>
          </w:tcPr>
          <w:p>
            <w:pPr>
              <w:ind w:left="229"/>
              <w:spacing w:before="99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C</w:t>
            </w:r>
          </w:p>
        </w:tc>
      </w:tr>
      <w:tr>
        <w:trPr>
          <w:trHeight w:val="278" w:hRule="atLeast"/>
        </w:trPr>
        <w:tc>
          <w:tcPr>
            <w:tcW w:w="574" w:type="dxa"/>
            <w:vAlign w:val="top"/>
          </w:tcPr>
          <w:p>
            <w:pPr>
              <w:ind w:left="195"/>
              <w:spacing w:before="10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P0</w:t>
            </w:r>
          </w:p>
        </w:tc>
        <w:tc>
          <w:tcPr>
            <w:tcW w:w="569" w:type="dxa"/>
            <w:vAlign w:val="top"/>
          </w:tcPr>
          <w:p>
            <w:pPr>
              <w:ind w:left="231"/>
              <w:spacing w:before="11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619" w:type="dxa"/>
            <w:vAlign w:val="top"/>
          </w:tcPr>
          <w:p>
            <w:pPr>
              <w:ind w:left="262"/>
              <w:spacing w:before="10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79" w:type="dxa"/>
            <w:vAlign w:val="top"/>
          </w:tcPr>
          <w:p>
            <w:pPr>
              <w:ind w:left="292"/>
              <w:spacing w:before="100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678" w:type="dxa"/>
            <w:vAlign w:val="top"/>
          </w:tcPr>
          <w:p>
            <w:pPr>
              <w:ind w:left="293"/>
              <w:spacing w:before="10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69" w:type="dxa"/>
            <w:vAlign w:val="top"/>
          </w:tcPr>
          <w:p>
            <w:pPr>
              <w:ind w:left="285"/>
              <w:spacing w:before="101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top"/>
          </w:tcPr>
          <w:p>
            <w:pPr>
              <w:ind w:left="297"/>
              <w:spacing w:before="100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559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237"/>
              <w:spacing w:before="5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569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39"/>
              <w:spacing w:before="5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3</w:t>
            </w:r>
          </w:p>
        </w:tc>
        <w:tc>
          <w:tcPr>
            <w:tcW w:w="554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29"/>
              <w:spacing w:before="52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</w:tr>
      <w:tr>
        <w:trPr>
          <w:trHeight w:val="278" w:hRule="atLeast"/>
        </w:trPr>
        <w:tc>
          <w:tcPr>
            <w:tcW w:w="574" w:type="dxa"/>
            <w:vAlign w:val="top"/>
          </w:tcPr>
          <w:p>
            <w:pPr>
              <w:ind w:left="195"/>
              <w:spacing w:before="10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P1</w:t>
            </w:r>
          </w:p>
        </w:tc>
        <w:tc>
          <w:tcPr>
            <w:tcW w:w="569" w:type="dxa"/>
            <w:vAlign w:val="top"/>
          </w:tcPr>
          <w:p>
            <w:pPr>
              <w:ind w:left="231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19" w:type="dxa"/>
            <w:vAlign w:val="top"/>
          </w:tcPr>
          <w:p>
            <w:pPr>
              <w:ind w:left="262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top"/>
          </w:tcPr>
          <w:p>
            <w:pPr>
              <w:ind w:left="292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78" w:type="dxa"/>
            <w:vAlign w:val="top"/>
          </w:tcPr>
          <w:p>
            <w:pPr>
              <w:ind w:left="293"/>
              <w:spacing w:before="102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669" w:type="dxa"/>
            <w:vAlign w:val="top"/>
          </w:tcPr>
          <w:p>
            <w:pPr>
              <w:ind w:left="285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top"/>
          </w:tcPr>
          <w:p>
            <w:pPr>
              <w:ind w:left="297"/>
              <w:spacing w:before="103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3</w:t>
            </w:r>
          </w:p>
        </w:tc>
        <w:tc>
          <w:tcPr>
            <w:tcW w:w="559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574" w:type="dxa"/>
            <w:vAlign w:val="top"/>
          </w:tcPr>
          <w:p>
            <w:pPr>
              <w:ind w:left="195"/>
              <w:spacing w:before="10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P2</w:t>
            </w:r>
          </w:p>
        </w:tc>
        <w:tc>
          <w:tcPr>
            <w:tcW w:w="569" w:type="dxa"/>
            <w:vAlign w:val="top"/>
          </w:tcPr>
          <w:p>
            <w:pPr>
              <w:ind w:left="231"/>
              <w:spacing w:before="105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619" w:type="dxa"/>
            <w:vAlign w:val="top"/>
          </w:tcPr>
          <w:p>
            <w:pPr>
              <w:ind w:left="262"/>
              <w:spacing w:before="10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79" w:type="dxa"/>
            <w:vAlign w:val="top"/>
          </w:tcPr>
          <w:p>
            <w:pPr>
              <w:ind w:left="292"/>
              <w:spacing w:before="105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678" w:type="dxa"/>
            <w:vAlign w:val="top"/>
          </w:tcPr>
          <w:p>
            <w:pPr>
              <w:ind w:left="293"/>
              <w:spacing w:before="10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0</w:t>
            </w:r>
          </w:p>
        </w:tc>
        <w:tc>
          <w:tcPr>
            <w:tcW w:w="669" w:type="dxa"/>
            <w:vAlign w:val="top"/>
          </w:tcPr>
          <w:p>
            <w:pPr>
              <w:ind w:left="285"/>
              <w:spacing w:before="105" w:line="18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1</w:t>
            </w:r>
          </w:p>
        </w:tc>
        <w:tc>
          <w:tcPr>
            <w:tcW w:w="679" w:type="dxa"/>
            <w:vAlign w:val="top"/>
          </w:tcPr>
          <w:p>
            <w:pPr>
              <w:ind w:left="297"/>
              <w:spacing w:before="115" w:line="18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3</w:t>
            </w:r>
          </w:p>
        </w:tc>
        <w:tc>
          <w:tcPr>
            <w:tcW w:w="559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19"/>
        <w:spacing w:before="163" w:line="2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4"/>
        </w:rPr>
        <w:t>2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1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1"/>
        </w:rPr>
        <w:t>4</w:t>
      </w:r>
    </w:p>
    <w:p>
      <w:pPr>
        <w:spacing w:before="5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27.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下列关于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模式的叙述中，正确的是(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1"/>
        </w:rPr>
        <w:t>)。</w:t>
      </w:r>
    </w:p>
    <w:p>
      <w:pPr>
        <w:ind w:left="419"/>
        <w:spacing w:before="3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A.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处于用户态时只能执行特权指令</w:t>
      </w:r>
    </w:p>
    <w:p>
      <w:pPr>
        <w:ind w:left="419"/>
        <w:spacing w:before="4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B.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处于内核态时只能执行特权指令</w:t>
      </w:r>
    </w:p>
    <w:p>
      <w:pPr>
        <w:ind w:left="419"/>
        <w:spacing w:before="4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C.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处于用户态时只能执行非特权指令</w:t>
      </w:r>
    </w:p>
    <w:p>
      <w:pPr>
        <w:ind w:left="419"/>
        <w:spacing w:before="4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D.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处于内核态时只能执行非特权指令</w:t>
      </w:r>
    </w:p>
    <w:p>
      <w:pPr>
        <w:ind w:left="419" w:right="2018" w:hanging="419"/>
        <w:spacing w:before="65" w:line="246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9"/>
        </w:rPr>
        <w:t>28.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下列事件或操作中，可能导致进程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由执行态变为阻</w:t>
      </w:r>
      <w:r>
        <w:rPr>
          <w:rFonts w:ascii="SimSun" w:hAnsi="SimSun" w:eastAsia="SimSun" w:cs="SimSun"/>
          <w:sz w:val="19"/>
          <w:szCs w:val="19"/>
          <w:spacing w:val="8"/>
        </w:rPr>
        <w:t>塞态的是(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)。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>I.</w:t>
      </w:r>
      <w:r>
        <w:rPr>
          <w:rFonts w:ascii="SimSun" w:hAnsi="SimSun" w:eastAsia="SimSun" w:cs="SimSun"/>
          <w:sz w:val="19"/>
          <w:szCs w:val="19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>进程P</w:t>
      </w:r>
      <w:r>
        <w:rPr>
          <w:rFonts w:ascii="SimSun" w:hAnsi="SimSun" w:eastAsia="SimSun" w:cs="SimSun"/>
          <w:sz w:val="19"/>
          <w:szCs w:val="19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>读文件</w:t>
      </w:r>
      <w:r>
        <w:rPr>
          <w:rFonts w:ascii="SimSun" w:hAnsi="SimSun" w:eastAsia="SimSun" w:cs="SimSun"/>
          <w:sz w:val="19"/>
          <w:szCs w:val="19"/>
          <w:spacing w:val="1"/>
          <w:position w:val="-1"/>
        </w:rPr>
        <w:t xml:space="preserve">                       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Ⅱ.</w:t>
      </w:r>
      <w:r>
        <w:rPr>
          <w:rFonts w:ascii="SimSun" w:hAnsi="SimSun" w:eastAsia="SimSun" w:cs="SimSun"/>
          <w:sz w:val="19"/>
          <w:szCs w:val="19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进</w:t>
      </w:r>
      <w:r>
        <w:rPr>
          <w:rFonts w:ascii="SimSun" w:hAnsi="SimSun" w:eastAsia="SimSun" w:cs="SimSun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程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的时间片用完</w:t>
      </w:r>
    </w:p>
    <w:p>
      <w:pPr>
        <w:ind w:left="419"/>
        <w:spacing w:before="3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Ⅲ.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进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程</w:t>
      </w:r>
      <w:r>
        <w:rPr>
          <w:rFonts w:ascii="Times New Roman" w:hAnsi="Times New Roman" w:eastAsia="Times New Roman" w:cs="Times New Roman"/>
          <w:sz w:val="19"/>
          <w:szCs w:val="19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申请外设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                </w:t>
      </w:r>
      <w:r>
        <w:rPr>
          <w:rFonts w:ascii="SimSun" w:hAnsi="SimSun" w:eastAsia="SimSun" w:cs="SimSun"/>
          <w:sz w:val="19"/>
          <w:szCs w:val="19"/>
        </w:rPr>
        <w:t>IV.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进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程P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执行信号量的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wait(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操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作</w:t>
      </w:r>
    </w:p>
    <w:p>
      <w:pPr>
        <w:ind w:left="419"/>
        <w:spacing w:before="2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A.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仅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I、IV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       </w:t>
      </w:r>
      <w:r>
        <w:rPr>
          <w:rFonts w:ascii="SimSun" w:hAnsi="SimSun" w:eastAsia="SimSun" w:cs="SimSun"/>
          <w:sz w:val="19"/>
          <w:szCs w:val="19"/>
          <w:spacing w:val="-6"/>
        </w:rPr>
        <w:t>B.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仅Ⅱ、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III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     </w:t>
      </w:r>
      <w:r>
        <w:rPr>
          <w:rFonts w:ascii="SimSun" w:hAnsi="SimSun" w:eastAsia="SimSun" w:cs="SimSun"/>
          <w:sz w:val="19"/>
          <w:szCs w:val="19"/>
          <w:spacing w:val="-6"/>
        </w:rPr>
        <w:t>C.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仅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Ⅲ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、IV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6"/>
        </w:rPr>
        <w:t>D.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仅I、Ⅲ、IV</w:t>
      </w:r>
    </w:p>
    <w:p>
      <w:pPr>
        <w:sectPr>
          <w:footerReference w:type="default" r:id="rId6"/>
          <w:pgSz w:w="10320" w:h="14870"/>
          <w:pgMar w:top="947" w:right="851" w:bottom="592" w:left="1020" w:header="0" w:footer="366" w:gutter="0"/>
        </w:sectPr>
        <w:rPr/>
      </w:pPr>
    </w:p>
    <w:p>
      <w:pPr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9"/>
        </w:rPr>
        <w:t>29.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某进程访问的页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不在内存中，导致产生缺页异常，该缺页异常处理过程中不一定包含的操</w:t>
      </w:r>
    </w:p>
    <w:p>
      <w:pPr>
        <w:ind w:left="409"/>
        <w:spacing w:before="11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5"/>
        </w:rPr>
        <w:t>作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是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(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5"/>
        </w:rPr>
        <w:t>)。</w:t>
      </w:r>
    </w:p>
    <w:p>
      <w:pPr>
        <w:ind w:left="409"/>
        <w:spacing w:before="32" w:line="22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  <w:position w:val="1"/>
        </w:rPr>
        <w:t>A.</w:t>
      </w:r>
      <w:r>
        <w:rPr>
          <w:rFonts w:ascii="SimSun" w:hAnsi="SimSun" w:eastAsia="SimSun" w:cs="SimSun"/>
          <w:sz w:val="19"/>
          <w:szCs w:val="19"/>
          <w:spacing w:val="6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淘汰内存中的页</w:t>
      </w:r>
      <w:r>
        <w:rPr>
          <w:rFonts w:ascii="SimSun" w:hAnsi="SimSun" w:eastAsia="SimSun" w:cs="SimSun"/>
          <w:sz w:val="19"/>
          <w:szCs w:val="19"/>
          <w:spacing w:val="2"/>
          <w:position w:val="1"/>
        </w:rPr>
        <w:t xml:space="preserve">                     </w:t>
      </w:r>
      <w:r>
        <w:rPr>
          <w:rFonts w:ascii="SimSun" w:hAnsi="SimSun" w:eastAsia="SimSun" w:cs="SimSun"/>
          <w:sz w:val="19"/>
          <w:szCs w:val="19"/>
          <w:spacing w:val="9"/>
          <w:position w:val="-1"/>
        </w:rPr>
        <w:t>B.</w:t>
      </w:r>
      <w:r>
        <w:rPr>
          <w:rFonts w:ascii="SimSun" w:hAnsi="SimSun" w:eastAsia="SimSun" w:cs="SimSun"/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1"/>
        </w:rPr>
        <w:t>建立页号与页框号的对应关系</w:t>
      </w:r>
    </w:p>
    <w:p>
      <w:pPr>
        <w:ind w:left="409"/>
        <w:spacing w:before="24" w:line="22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  <w:position w:val="1"/>
        </w:rPr>
        <w:t>C.</w:t>
      </w:r>
      <w:r>
        <w:rPr>
          <w:rFonts w:ascii="SimSun" w:hAnsi="SimSun" w:eastAsia="SimSun" w:cs="SimSun"/>
          <w:sz w:val="19"/>
          <w:szCs w:val="19"/>
          <w:spacing w:val="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将</w:t>
      </w:r>
      <w:r>
        <w:rPr>
          <w:rFonts w:ascii="SimSun" w:hAnsi="SimSun" w:eastAsia="SimSun" w:cs="SimSun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页b</w:t>
      </w:r>
      <w:r>
        <w:rPr>
          <w:rFonts w:ascii="SimSun" w:hAnsi="SimSun" w:eastAsia="SimSun" w:cs="SimSun"/>
          <w:sz w:val="19"/>
          <w:szCs w:val="19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从外存读入内存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 xml:space="preserve">               </w:t>
      </w:r>
      <w:r>
        <w:rPr>
          <w:rFonts w:ascii="SimSun" w:hAnsi="SimSun" w:eastAsia="SimSun" w:cs="SimSun"/>
          <w:sz w:val="19"/>
          <w:szCs w:val="19"/>
          <w:spacing w:val="7"/>
        </w:rPr>
        <w:t>D.</w:t>
      </w:r>
      <w:r>
        <w:rPr>
          <w:rFonts w:ascii="SimSun" w:hAnsi="SimSun" w:eastAsia="SimSun" w:cs="SimSun"/>
          <w:sz w:val="19"/>
          <w:szCs w:val="19"/>
          <w:spacing w:val="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修改页表中页b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对应的存在位</w:t>
      </w:r>
    </w:p>
    <w:p>
      <w:pPr>
        <w:spacing w:before="3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30.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下列选项中，不会影响系统缺页率的是(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0"/>
        </w:rPr>
        <w:t>)。</w:t>
      </w:r>
    </w:p>
    <w:p>
      <w:pPr>
        <w:ind w:left="409"/>
        <w:spacing w:before="10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A.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页置换算法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                      </w:t>
      </w:r>
      <w:r>
        <w:rPr>
          <w:rFonts w:ascii="SimSun" w:hAnsi="SimSun" w:eastAsia="SimSun" w:cs="SimSun"/>
          <w:sz w:val="19"/>
          <w:szCs w:val="19"/>
          <w:spacing w:val="9"/>
        </w:rPr>
        <w:t>B.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工作集的大小</w:t>
      </w:r>
    </w:p>
    <w:p>
      <w:pPr>
        <w:ind w:left="409"/>
        <w:spacing w:before="5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C.</w:t>
      </w:r>
      <w:r>
        <w:rPr>
          <w:rFonts w:ascii="SimSun" w:hAnsi="SimSun" w:eastAsia="SimSun" w:cs="SimSun"/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进程的数量</w:t>
      </w:r>
      <w:r>
        <w:rPr>
          <w:rFonts w:ascii="SimSun" w:hAnsi="SimSun" w:eastAsia="SimSun" w:cs="SimSun"/>
          <w:sz w:val="19"/>
          <w:szCs w:val="19"/>
        </w:rPr>
        <w:t xml:space="preserve">                          </w:t>
      </w:r>
      <w:r>
        <w:rPr>
          <w:rFonts w:ascii="SimSun" w:hAnsi="SimSun" w:eastAsia="SimSun" w:cs="SimSun"/>
          <w:sz w:val="19"/>
          <w:szCs w:val="19"/>
          <w:spacing w:val="8"/>
        </w:rPr>
        <w:t>D.</w:t>
      </w:r>
      <w:r>
        <w:rPr>
          <w:rFonts w:ascii="SimSun" w:hAnsi="SimSun" w:eastAsia="SimSun" w:cs="SimSun"/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页缓冲队列的长度</w:t>
      </w:r>
    </w:p>
    <w:p>
      <w:pPr>
        <w:ind w:left="409" w:right="1915" w:hanging="409"/>
        <w:spacing w:before="34" w:line="24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31.</w:t>
      </w:r>
      <w:r>
        <w:rPr>
          <w:rFonts w:ascii="SimSun" w:hAnsi="SimSun" w:eastAsia="SimSun" w:cs="SimSun"/>
          <w:sz w:val="19"/>
          <w:szCs w:val="19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执行系统调用的过程涉及下列操作，其中由操作系统完成的是(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)。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I.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保存断点和程序状态字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             </w:t>
      </w:r>
      <w:r>
        <w:rPr>
          <w:rFonts w:ascii="SimSun" w:hAnsi="SimSun" w:eastAsia="SimSun" w:cs="SimSun"/>
          <w:sz w:val="19"/>
          <w:szCs w:val="19"/>
          <w:spacing w:val="9"/>
        </w:rPr>
        <w:t>Ⅱ.保存通用寄存器的内容</w:t>
      </w:r>
    </w:p>
    <w:p>
      <w:pPr>
        <w:ind w:left="409"/>
        <w:spacing w:before="3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Ⅲ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.执行系统调用服务例程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          </w:t>
      </w:r>
      <w:r>
        <w:rPr>
          <w:rFonts w:ascii="SimSun" w:hAnsi="SimSun" w:eastAsia="SimSun" w:cs="SimSun"/>
          <w:sz w:val="19"/>
          <w:szCs w:val="19"/>
        </w:rPr>
        <w:t>IV</w:t>
      </w:r>
      <w:r>
        <w:rPr>
          <w:rFonts w:ascii="SimSun" w:hAnsi="SimSun" w:eastAsia="SimSun" w:cs="SimSun"/>
          <w:sz w:val="19"/>
          <w:szCs w:val="19"/>
          <w:spacing w:val="11"/>
        </w:rPr>
        <w:t>.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将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CPU</w:t>
      </w:r>
      <w:r>
        <w:rPr>
          <w:rFonts w:ascii="SimSun" w:hAnsi="SimSun" w:eastAsia="SimSun" w:cs="SimSun"/>
          <w:sz w:val="19"/>
          <w:szCs w:val="19"/>
          <w:spacing w:val="6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模式改为内核态</w:t>
      </w:r>
    </w:p>
    <w:p>
      <w:pPr>
        <w:ind w:left="409"/>
        <w:spacing w:before="4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A.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仅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I、Ⅲ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5"/>
        </w:rPr>
        <w:t>B.</w:t>
      </w:r>
      <w:r>
        <w:rPr>
          <w:rFonts w:ascii="SimSun" w:hAnsi="SimSun" w:eastAsia="SimSun" w:cs="SimSun"/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仅Ⅱ、Ⅲ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5"/>
        </w:rPr>
        <w:t>C.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仅</w:t>
      </w:r>
      <w:r>
        <w:rPr>
          <w:rFonts w:ascii="SimSun" w:hAnsi="SimSun" w:eastAsia="SimSun" w:cs="SimSun"/>
          <w:sz w:val="19"/>
          <w:szCs w:val="19"/>
          <w:spacing w:val="-6"/>
        </w:rPr>
        <w:t>Ⅱ、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IV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5"/>
        </w:rPr>
        <w:t>D</w:t>
      </w:r>
      <w:r>
        <w:rPr>
          <w:rFonts w:ascii="SimSun" w:hAnsi="SimSun" w:eastAsia="SimSun" w:cs="SimSun"/>
          <w:sz w:val="19"/>
          <w:szCs w:val="19"/>
          <w:spacing w:val="-6"/>
        </w:rPr>
        <w:t>.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仅Ⅱ、Ⅲ、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IV</w:t>
      </w:r>
    </w:p>
    <w:p>
      <w:pPr>
        <w:spacing w:before="44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32.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下列关于驱动程序的叙述中，不正确的</w:t>
      </w:r>
      <w:r>
        <w:rPr>
          <w:rFonts w:ascii="SimSun" w:hAnsi="SimSun" w:eastAsia="SimSun" w:cs="SimSun"/>
          <w:sz w:val="19"/>
          <w:szCs w:val="19"/>
          <w:spacing w:val="10"/>
        </w:rPr>
        <w:t>是(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0"/>
        </w:rPr>
        <w:t>)。</w:t>
      </w:r>
    </w:p>
    <w:p>
      <w:pPr>
        <w:ind w:left="409"/>
        <w:spacing w:before="10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A.</w:t>
      </w:r>
      <w:r>
        <w:rPr>
          <w:rFonts w:ascii="SimSun" w:hAnsi="SimSun" w:eastAsia="SimSun" w:cs="SimSun"/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驱动程序与I/O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控制方式无关</w:t>
      </w:r>
    </w:p>
    <w:p>
      <w:pPr>
        <w:ind w:left="409"/>
        <w:spacing w:before="4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B.</w:t>
      </w:r>
      <w:r>
        <w:rPr>
          <w:rFonts w:ascii="SimSun" w:hAnsi="SimSun" w:eastAsia="SimSun" w:cs="SimSun"/>
          <w:sz w:val="19"/>
          <w:szCs w:val="19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初始化设备是由驱动程序控制完成的</w:t>
      </w:r>
    </w:p>
    <w:p>
      <w:pPr>
        <w:ind w:left="409"/>
        <w:spacing w:before="4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C.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进程在执行驱动程序时可能进入阻塞态</w:t>
      </w:r>
    </w:p>
    <w:p>
      <w:pPr>
        <w:ind w:left="409"/>
        <w:spacing w:before="4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D.</w:t>
      </w:r>
      <w:r>
        <w:rPr>
          <w:rFonts w:ascii="SimSun" w:hAnsi="SimSun" w:eastAsia="SimSun" w:cs="SimSun"/>
          <w:sz w:val="19"/>
          <w:szCs w:val="19"/>
          <w:spacing w:val="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读/写设备的操作是由驱动程序控制完成</w:t>
      </w:r>
      <w:r>
        <w:rPr>
          <w:rFonts w:ascii="SimSun" w:hAnsi="SimSun" w:eastAsia="SimSun" w:cs="SimSun"/>
          <w:sz w:val="19"/>
          <w:szCs w:val="19"/>
          <w:spacing w:val="6"/>
        </w:rPr>
        <w:t>的</w:t>
      </w:r>
    </w:p>
    <w:p>
      <w:pPr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33.</w:t>
      </w:r>
      <w:r>
        <w:rPr>
          <w:rFonts w:ascii="SimSun" w:hAnsi="SimSun" w:eastAsia="SimSun" w:cs="SimSun"/>
          <w:sz w:val="19"/>
          <w:szCs w:val="19"/>
          <w:spacing w:val="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在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ISO</w:t>
      </w:r>
      <w:r>
        <w:rPr>
          <w:rFonts w:ascii="SimSun" w:hAnsi="SimSun" w:eastAsia="SimSun" w:cs="SimSun"/>
          <w:sz w:val="19"/>
          <w:szCs w:val="19"/>
          <w:spacing w:val="8"/>
        </w:rPr>
        <w:t>/</w:t>
      </w:r>
      <w:r>
        <w:rPr>
          <w:rFonts w:ascii="SimSun" w:hAnsi="SimSun" w:eastAsia="SimSun" w:cs="SimSun"/>
          <w:sz w:val="19"/>
          <w:szCs w:val="19"/>
        </w:rPr>
        <w:t>OSI</w:t>
      </w:r>
      <w:r>
        <w:rPr>
          <w:rFonts w:ascii="SimSun" w:hAnsi="SimSun" w:eastAsia="SimSun" w:cs="SimSun"/>
          <w:sz w:val="19"/>
          <w:szCs w:val="19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参考模型中，实现两个相邻结点间流量控制功能的是(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)。</w:t>
      </w:r>
    </w:p>
    <w:p>
      <w:pPr>
        <w:ind w:left="409"/>
        <w:spacing w:before="34" w:line="23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A.</w:t>
      </w:r>
      <w:r>
        <w:rPr>
          <w:rFonts w:ascii="SimSun" w:hAnsi="SimSun" w:eastAsia="SimSun" w:cs="SimSun"/>
          <w:sz w:val="19"/>
          <w:szCs w:val="19"/>
          <w:spacing w:val="10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物理层</w:t>
      </w:r>
      <w:r>
        <w:rPr>
          <w:rFonts w:ascii="SimSun" w:hAnsi="SimSun" w:eastAsia="SimSun" w:cs="SimSun"/>
          <w:sz w:val="19"/>
          <w:szCs w:val="19"/>
        </w:rPr>
        <w:t xml:space="preserve">          </w:t>
      </w:r>
      <w:r>
        <w:rPr>
          <w:rFonts w:ascii="SimSun" w:hAnsi="SimSun" w:eastAsia="SimSun" w:cs="SimSun"/>
          <w:sz w:val="19"/>
          <w:szCs w:val="19"/>
          <w:spacing w:val="6"/>
        </w:rPr>
        <w:t>B.</w:t>
      </w:r>
      <w:r>
        <w:rPr>
          <w:rFonts w:ascii="SimSun" w:hAnsi="SimSun" w:eastAsia="SimSun" w:cs="SimSun"/>
          <w:sz w:val="19"/>
          <w:szCs w:val="19"/>
          <w:spacing w:val="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数据链路层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    </w:t>
      </w:r>
      <w:r>
        <w:rPr>
          <w:rFonts w:ascii="SimSun" w:hAnsi="SimSun" w:eastAsia="SimSun" w:cs="SimSun"/>
          <w:sz w:val="19"/>
          <w:szCs w:val="19"/>
          <w:spacing w:val="6"/>
        </w:rPr>
        <w:t>C.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网络层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       </w:t>
      </w:r>
      <w:r>
        <w:rPr>
          <w:rFonts w:ascii="SimSun" w:hAnsi="SimSun" w:eastAsia="SimSun" w:cs="SimSun"/>
          <w:sz w:val="19"/>
          <w:szCs w:val="19"/>
          <w:spacing w:val="6"/>
        </w:rPr>
        <w:t>D.</w:t>
      </w:r>
      <w:r>
        <w:rPr>
          <w:rFonts w:ascii="SimSun" w:hAnsi="SimSun" w:eastAsia="SimSun" w:cs="SimSun"/>
          <w:sz w:val="19"/>
          <w:szCs w:val="19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传输层</w:t>
      </w:r>
    </w:p>
    <w:p>
      <w:pPr>
        <w:spacing w:before="4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34.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在一条带宽为200</w:t>
      </w:r>
      <w:r>
        <w:rPr>
          <w:rFonts w:ascii="SimSun" w:hAnsi="SimSun" w:eastAsia="SimSun" w:cs="SimSun"/>
          <w:sz w:val="19"/>
          <w:szCs w:val="19"/>
        </w:rPr>
        <w:t>kHz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的无噪声信道上，若采用4个幅值的</w:t>
      </w:r>
      <w:r>
        <w:rPr>
          <w:rFonts w:ascii="SimSun" w:hAnsi="SimSun" w:eastAsia="SimSun" w:cs="SimSun"/>
          <w:sz w:val="19"/>
          <w:szCs w:val="19"/>
        </w:rPr>
        <w:t>ASK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调制，则</w:t>
      </w:r>
      <w:r>
        <w:rPr>
          <w:rFonts w:ascii="SimSun" w:hAnsi="SimSun" w:eastAsia="SimSun" w:cs="SimSun"/>
          <w:sz w:val="19"/>
          <w:szCs w:val="19"/>
          <w:spacing w:val="11"/>
        </w:rPr>
        <w:t>该信道的最大数据</w:t>
      </w:r>
    </w:p>
    <w:p>
      <w:pPr>
        <w:ind w:left="409"/>
        <w:spacing w:before="6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传输速率是(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6"/>
        </w:rPr>
        <w:t>)。</w:t>
      </w:r>
    </w:p>
    <w:p>
      <w:pPr>
        <w:ind w:left="409"/>
        <w:spacing w:before="9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A.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200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kbps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B.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400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kbps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800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kbps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D.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1600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kbps</w:t>
      </w:r>
    </w:p>
    <w:p>
      <w:pPr>
        <w:ind w:left="409" w:right="47" w:hanging="409"/>
        <w:spacing w:before="34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35.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若某主机的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IP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地址是183.80.72.48,子网掩码是255.255.192.0,则该主机</w:t>
      </w:r>
      <w:r>
        <w:rPr>
          <w:rFonts w:ascii="SimSun" w:hAnsi="SimSun" w:eastAsia="SimSun" w:cs="SimSun"/>
          <w:sz w:val="19"/>
          <w:szCs w:val="19"/>
          <w:spacing w:val="6"/>
        </w:rPr>
        <w:t>所在网络的网络地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址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是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(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5"/>
        </w:rPr>
        <w:t>)。</w:t>
      </w:r>
    </w:p>
    <w:p>
      <w:pPr>
        <w:ind w:left="409"/>
        <w:spacing w:before="77" w:line="1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A.183.80.0.0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</w:t>
      </w:r>
      <w:hyperlink w:history="true" r:id="rId8">
        <w:r>
          <w:rPr>
            <w:rFonts w:ascii="Times New Roman" w:hAnsi="Times New Roman" w:eastAsia="Times New Roman" w:cs="Times New Roman"/>
            <w:sz w:val="16"/>
            <w:szCs w:val="16"/>
            <w:spacing w:val="-1"/>
          </w:rPr>
          <w:t>183.80.64.0</w:t>
        </w:r>
      </w:hyperlink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  </w:t>
      </w:r>
      <w:hyperlink w:history="true" r:id="rId9"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183.80.72.0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D.183.80.19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2.0</w:t>
      </w:r>
    </w:p>
    <w:p>
      <w:pPr>
        <w:spacing w:before="6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36.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下图所示网络中的主机H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的子网掩码与默认网关分别是</w:t>
      </w:r>
      <w:r>
        <w:rPr>
          <w:rFonts w:ascii="SimSun" w:hAnsi="SimSun" w:eastAsia="SimSun" w:cs="SimSun"/>
          <w:sz w:val="19"/>
          <w:szCs w:val="19"/>
          <w:spacing w:val="10"/>
        </w:rPr>
        <w:t>(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0"/>
        </w:rPr>
        <w:t>)。</w:t>
      </w:r>
    </w:p>
    <w:p>
      <w:pPr>
        <w:ind w:firstLine="1530"/>
        <w:spacing w:before="28" w:line="1270" w:lineRule="exact"/>
        <w:textAlignment w:val="center"/>
        <w:rPr/>
      </w:pPr>
      <w:r>
        <w:pict>
          <v:group id="_x0000_s6" style="mso-position-vertical-relative:line;mso-position-horizontal-relative:char;width:265.05pt;height:63.55pt;" filled="false" stroked="false" coordsize="5300,1270" coordorigin="0,0">
            <v:shape id="_x0000_s7" style="position:absolute;left:0;top:0;width:5300;height:1270;" filled="false" stroked="false" type="#_x0000_t75">
              <v:imagedata o:title="" r:id="rId10"/>
            </v:shape>
            <v:shape id="_x0000_s8" style="position:absolute;left:339;top:90;width:2456;height:1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81"/>
                      <w:spacing w:before="19" w:line="185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hyperlink w:history="true" r:id="rId11"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18"/>
                        </w:rPr>
                        <w:t>192.168.1.1</w:t>
                      </w:r>
                    </w:hyperlink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8"/>
                      </w:rPr>
                      <w:t>/30</w:t>
                    </w:r>
                  </w:p>
                  <w:p>
                    <w:pPr>
                      <w:ind w:left="20"/>
                      <w:spacing w:line="185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Intemet</w:t>
                    </w:r>
                  </w:p>
                  <w:p>
                    <w:pPr>
                      <w:ind w:left="1019"/>
                      <w:spacing w:before="18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路由器</w:t>
                    </w:r>
                  </w:p>
                  <w:p>
                    <w:pPr>
                      <w:ind w:right="5"/>
                      <w:spacing w:before="169" w:line="219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0"/>
                      </w:rPr>
                      <w:t>交换机</w:t>
                    </w:r>
                  </w:p>
                </w:txbxContent>
              </v:textbox>
            </v:shape>
            <v:shape id="_x0000_s9" style="position:absolute;left:4439;top:892;width:825;height: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H</w:t>
                    </w:r>
                  </w:p>
                  <w:p>
                    <w:pPr>
                      <w:ind w:left="40"/>
                      <w:spacing w:before="13" w:line="18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hyperlink w:history="true" r:id="rId12"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2"/>
                        </w:rPr>
                        <w:t>192.168.1.60</w:t>
                      </w:r>
                    </w:hyperlink>
                  </w:p>
                </w:txbxContent>
              </v:textbox>
            </v:shape>
            <v:shape id="_x0000_s10" style="position:absolute;left:3020;top:586;width:1030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2"/>
                      </w:rPr>
                      <w:t>7921681.6227</w:t>
                    </w:r>
                  </w:p>
                </w:txbxContent>
              </v:textbox>
            </v:shape>
          </v:group>
        </w:pict>
      </w:r>
    </w:p>
    <w:p>
      <w:pPr>
        <w:ind w:left="409"/>
        <w:spacing w:before="14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A.255.255.255.192,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192.168.1.1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B.255.255.255.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192,192.168.1.62</w:t>
      </w:r>
    </w:p>
    <w:p>
      <w:pPr>
        <w:ind w:left="409"/>
        <w:spacing w:before="9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255.255.255.224,192.168.1.1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>D.255.255.255.2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24,192.168.1.62</w:t>
      </w:r>
    </w:p>
    <w:p>
      <w:pPr>
        <w:ind w:left="409" w:right="45" w:hanging="409"/>
        <w:spacing w:before="67" w:line="24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37.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在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SDN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网络体系结构中，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SDN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控制器向数据</w:t>
      </w:r>
      <w:r>
        <w:rPr>
          <w:rFonts w:ascii="SimSun" w:hAnsi="SimSun" w:eastAsia="SimSun" w:cs="SimSun"/>
          <w:sz w:val="19"/>
          <w:szCs w:val="19"/>
          <w:spacing w:val="-1"/>
        </w:rPr>
        <w:t>平面的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SDN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交换机下发流表时所使用的接口是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(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8"/>
        </w:rPr>
        <w:t>)。</w:t>
      </w:r>
    </w:p>
    <w:p>
      <w:pPr>
        <w:ind w:left="409"/>
        <w:spacing w:before="39" w:line="2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A.</w:t>
      </w:r>
      <w:r>
        <w:rPr>
          <w:rFonts w:ascii="SimSun" w:hAnsi="SimSun" w:eastAsia="SimSun" w:cs="SimSun"/>
          <w:sz w:val="19"/>
          <w:szCs w:val="19"/>
          <w:spacing w:val="7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东向接口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      </w:t>
      </w:r>
      <w:r>
        <w:rPr>
          <w:rFonts w:ascii="SimSun" w:hAnsi="SimSun" w:eastAsia="SimSun" w:cs="SimSun"/>
          <w:sz w:val="19"/>
          <w:szCs w:val="19"/>
          <w:spacing w:val="4"/>
        </w:rPr>
        <w:t>B.</w:t>
      </w:r>
      <w:r>
        <w:rPr>
          <w:rFonts w:ascii="SimSun" w:hAnsi="SimSun" w:eastAsia="SimSun" w:cs="SimSun"/>
          <w:sz w:val="19"/>
          <w:szCs w:val="19"/>
          <w:spacing w:val="8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南向接口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4"/>
        </w:rPr>
        <w:t>C.</w:t>
      </w:r>
      <w:r>
        <w:rPr>
          <w:rFonts w:ascii="SimSun" w:hAnsi="SimSun" w:eastAsia="SimSun" w:cs="SimSun"/>
          <w:sz w:val="19"/>
          <w:szCs w:val="19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西向接口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      </w:t>
      </w:r>
      <w:r>
        <w:rPr>
          <w:rFonts w:ascii="SimSun" w:hAnsi="SimSun" w:eastAsia="SimSun" w:cs="SimSun"/>
          <w:sz w:val="19"/>
          <w:szCs w:val="19"/>
          <w:spacing w:val="4"/>
        </w:rPr>
        <w:t>D.</w:t>
      </w:r>
      <w:r>
        <w:rPr>
          <w:rFonts w:ascii="SimSun" w:hAnsi="SimSun" w:eastAsia="SimSun" w:cs="SimSun"/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北向接口</w:t>
      </w:r>
    </w:p>
    <w:p>
      <w:pPr>
        <w:ind w:left="409" w:hanging="409"/>
        <w:spacing w:before="20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8"/>
        </w:rPr>
        <w:t>38.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假设主机甲和主机乙已建立一个</w:t>
      </w:r>
      <w:r>
        <w:rPr>
          <w:rFonts w:ascii="Times New Roman" w:hAnsi="Times New Roman" w:eastAsia="Times New Roman" w:cs="Times New Roman"/>
          <w:sz w:val="19"/>
          <w:szCs w:val="19"/>
        </w:rPr>
        <w:t>TCP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连接，最大段长</w:t>
      </w:r>
      <w:r>
        <w:rPr>
          <w:rFonts w:ascii="Times New Roman" w:hAnsi="Times New Roman" w:eastAsia="Times New Roman" w:cs="Times New Roman"/>
          <w:sz w:val="19"/>
          <w:szCs w:val="19"/>
        </w:rPr>
        <w:t>MSS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=1</w:t>
      </w:r>
      <w:r>
        <w:rPr>
          <w:rFonts w:ascii="Times New Roman" w:hAnsi="Times New Roman" w:eastAsia="Times New Roman" w:cs="Times New Roman"/>
          <w:sz w:val="19"/>
          <w:szCs w:val="19"/>
        </w:rPr>
        <w:t>KB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rFonts w:ascii="SimSun" w:hAnsi="SimSun" w:eastAsia="SimSun" w:cs="SimSun"/>
          <w:sz w:val="19"/>
          <w:szCs w:val="19"/>
          <w:spacing w:val="8"/>
        </w:rPr>
        <w:t>甲一直有数据向乙发送，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当甲的拥塞窗口为16</w:t>
      </w:r>
      <w:r>
        <w:rPr>
          <w:rFonts w:ascii="SimSun" w:hAnsi="SimSun" w:eastAsia="SimSun" w:cs="SimSun"/>
          <w:sz w:val="19"/>
          <w:szCs w:val="19"/>
        </w:rPr>
        <w:t>KB</w:t>
      </w:r>
      <w:r>
        <w:rPr>
          <w:rFonts w:ascii="SimSun" w:hAnsi="SimSun" w:eastAsia="SimSun" w:cs="SimSun"/>
          <w:sz w:val="19"/>
          <w:szCs w:val="19"/>
          <w:spacing w:val="7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时，计时器发生了超时，则甲的拥塞窗口再次增长到16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KB</w:t>
      </w:r>
      <w:r>
        <w:rPr>
          <w:rFonts w:ascii="SimSun" w:hAnsi="SimSun" w:eastAsia="SimSun" w:cs="SimSun"/>
          <w:sz w:val="19"/>
          <w:szCs w:val="19"/>
          <w:spacing w:val="5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所需要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的时间至少是(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2"/>
        </w:rPr>
        <w:t>)。</w:t>
      </w:r>
    </w:p>
    <w:p>
      <w:pPr>
        <w:ind w:left="409"/>
        <w:spacing w:before="101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4RTT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RTT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RTT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RTT</w:t>
      </w:r>
    </w:p>
    <w:p>
      <w:pPr>
        <w:ind w:left="409" w:right="45" w:hanging="409"/>
        <w:spacing w:before="43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39.</w:t>
      </w:r>
      <w:r>
        <w:rPr>
          <w:rFonts w:ascii="SimSun" w:hAnsi="SimSun" w:eastAsia="SimSun" w:cs="SimSun"/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假设客户C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和服务器S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已建立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个</w:t>
      </w:r>
      <w:r>
        <w:rPr>
          <w:rFonts w:ascii="SimSun" w:hAnsi="SimSun" w:eastAsia="SimSun" w:cs="SimSun"/>
          <w:sz w:val="19"/>
          <w:szCs w:val="19"/>
        </w:rPr>
        <w:t>TCP</w:t>
      </w:r>
      <w:r>
        <w:rPr>
          <w:rFonts w:ascii="SimSun" w:hAnsi="SimSun" w:eastAsia="SimSun" w:cs="SimSun"/>
          <w:sz w:val="19"/>
          <w:szCs w:val="19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连接，通信往返时间</w:t>
      </w:r>
      <w:r>
        <w:rPr>
          <w:rFonts w:ascii="SimSun" w:hAnsi="SimSun" w:eastAsia="SimSun" w:cs="SimSun"/>
          <w:sz w:val="19"/>
          <w:szCs w:val="19"/>
        </w:rPr>
        <w:t>RTT</w:t>
      </w:r>
      <w:r>
        <w:rPr>
          <w:rFonts w:ascii="SimSun" w:hAnsi="SimSun" w:eastAsia="SimSun" w:cs="SimSun"/>
          <w:sz w:val="19"/>
          <w:szCs w:val="19"/>
          <w:spacing w:val="9"/>
        </w:rPr>
        <w:t>=50</w:t>
      </w:r>
      <w:r>
        <w:rPr>
          <w:rFonts w:ascii="SimSun" w:hAnsi="SimSun" w:eastAsia="SimSun" w:cs="SimSun"/>
          <w:sz w:val="19"/>
          <w:szCs w:val="19"/>
        </w:rPr>
        <w:t xml:space="preserve">    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9"/>
        </w:rPr>
        <w:t>,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最长报文段寿命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MSL</w:t>
      </w:r>
      <w:r>
        <w:rPr>
          <w:rFonts w:ascii="SimSun" w:hAnsi="SimSun" w:eastAsia="SimSun" w:cs="SimSun"/>
          <w:sz w:val="19"/>
          <w:szCs w:val="19"/>
          <w:spacing w:val="5"/>
        </w:rPr>
        <w:t>=800</w:t>
      </w:r>
      <w:r>
        <w:rPr>
          <w:rFonts w:ascii="SimSun" w:hAnsi="SimSun" w:eastAsia="SimSun" w:cs="SimSun"/>
          <w:sz w:val="19"/>
          <w:szCs w:val="19"/>
        </w:rPr>
        <w:t>ms</w:t>
      </w:r>
      <w:r>
        <w:rPr>
          <w:rFonts w:ascii="SimSun" w:hAnsi="SimSun" w:eastAsia="SimSun" w:cs="SimSun"/>
          <w:sz w:val="19"/>
          <w:szCs w:val="19"/>
          <w:spacing w:val="5"/>
        </w:rPr>
        <w:t>,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5"/>
        </w:rPr>
        <w:t>数据传输结束后，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C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主动请求断开连接。若从C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主动向S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发出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FIN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段时刻算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起，则C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和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S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进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入</w:t>
      </w:r>
      <w:r>
        <w:rPr>
          <w:rFonts w:ascii="SimSun" w:hAnsi="SimSun" w:eastAsia="SimSun" w:cs="SimSun"/>
          <w:sz w:val="19"/>
          <w:szCs w:val="19"/>
        </w:rPr>
        <w:t>CLOSED</w:t>
      </w:r>
      <w:r>
        <w:rPr>
          <w:rFonts w:ascii="SimSun" w:hAnsi="SimSun" w:eastAsia="SimSun" w:cs="SimSun"/>
          <w:sz w:val="19"/>
          <w:szCs w:val="19"/>
          <w:spacing w:val="3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状态所需的时间至少分别是(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)。</w:t>
      </w:r>
    </w:p>
    <w:p>
      <w:pPr>
        <w:ind w:left="409"/>
        <w:spacing w:before="95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A.850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ms,50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B.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1650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ms,50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</w:t>
      </w:r>
    </w:p>
    <w:p>
      <w:pPr>
        <w:ind w:left="409"/>
        <w:spacing w:before="9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850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ms,75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D.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1650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ms,7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ms</w:t>
      </w:r>
    </w:p>
    <w:p>
      <w:pPr>
        <w:spacing w:before="86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40.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假设主机H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通过</w:t>
      </w:r>
      <w:r>
        <w:rPr>
          <w:rFonts w:ascii="SimSun" w:hAnsi="SimSun" w:eastAsia="SimSun" w:cs="SimSun"/>
          <w:sz w:val="19"/>
          <w:szCs w:val="19"/>
        </w:rPr>
        <w:t>HTTP</w:t>
      </w:r>
      <w:r>
        <w:rPr>
          <w:rFonts w:ascii="SimSun" w:hAnsi="SimSun" w:eastAsia="SimSun" w:cs="SimSun"/>
          <w:sz w:val="19"/>
          <w:szCs w:val="19"/>
          <w:spacing w:val="2"/>
        </w:rPr>
        <w:t>/1.1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请求浏览某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Web</w:t>
      </w:r>
      <w:r>
        <w:rPr>
          <w:rFonts w:ascii="SimSun" w:hAnsi="SimSun" w:eastAsia="SimSun" w:cs="SimSun"/>
          <w:sz w:val="19"/>
          <w:szCs w:val="19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服务器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S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上的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Web</w:t>
      </w:r>
      <w:r>
        <w:rPr>
          <w:rFonts w:ascii="SimSun" w:hAnsi="SimSun" w:eastAsia="SimSun" w:cs="SimSun"/>
          <w:sz w:val="19"/>
          <w:szCs w:val="19"/>
          <w:spacing w:val="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页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news</w:t>
      </w:r>
      <w:r>
        <w:rPr>
          <w:rFonts w:ascii="SimSun" w:hAnsi="SimSun" w:eastAsia="SimSun" w:cs="SimSun"/>
          <w:sz w:val="19"/>
          <w:szCs w:val="19"/>
          <w:spacing w:val="2"/>
        </w:rPr>
        <w:t>4</w:t>
      </w:r>
      <w:r>
        <w:rPr>
          <w:rFonts w:ascii="SimSun" w:hAnsi="SimSun" w:eastAsia="SimSun" w:cs="SimSun"/>
          <w:sz w:val="19"/>
          <w:szCs w:val="19"/>
          <w:spacing w:val="1"/>
        </w:rPr>
        <w:t>08.</w:t>
      </w:r>
      <w:r>
        <w:rPr>
          <w:rFonts w:ascii="SimSun" w:hAnsi="SimSun" w:eastAsia="SimSun" w:cs="SimSun"/>
          <w:sz w:val="19"/>
          <w:szCs w:val="19"/>
        </w:rPr>
        <w:t>html</w:t>
      </w:r>
      <w:r>
        <w:rPr>
          <w:rFonts w:ascii="SimSun" w:hAnsi="SimSun" w:eastAsia="SimSun" w:cs="SimSun"/>
          <w:sz w:val="19"/>
          <w:szCs w:val="19"/>
          <w:spacing w:val="1"/>
        </w:rPr>
        <w:t>,</w:t>
      </w:r>
      <w:r>
        <w:rPr>
          <w:rFonts w:ascii="SimSun" w:hAnsi="SimSun" w:eastAsia="SimSun" w:cs="SimSun"/>
          <w:sz w:val="19"/>
          <w:szCs w:val="19"/>
        </w:rPr>
        <w:t>news</w:t>
      </w:r>
      <w:r>
        <w:rPr>
          <w:rFonts w:ascii="SimSun" w:hAnsi="SimSun" w:eastAsia="SimSun" w:cs="SimSun"/>
          <w:sz w:val="19"/>
          <w:szCs w:val="19"/>
          <w:spacing w:val="1"/>
        </w:rPr>
        <w:t>408.</w:t>
      </w:r>
      <w:r>
        <w:rPr>
          <w:rFonts w:ascii="SimSun" w:hAnsi="SimSun" w:eastAsia="SimSun" w:cs="SimSun"/>
          <w:sz w:val="19"/>
          <w:szCs w:val="19"/>
        </w:rPr>
        <w:t>html</w:t>
      </w:r>
    </w:p>
    <w:p>
      <w:pPr>
        <w:sectPr>
          <w:footerReference w:type="default" r:id="rId7"/>
          <w:pgSz w:w="10270" w:h="14830"/>
          <w:pgMar w:top="849" w:right="975" w:bottom="632" w:left="839" w:header="0" w:footer="406" w:gutter="0"/>
        </w:sectPr>
        <w:rPr/>
      </w:pPr>
    </w:p>
    <w:p>
      <w:pPr>
        <w:ind w:left="439"/>
        <w:spacing w:before="40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引用了同目录下的1幅图像，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news</w:t>
      </w:r>
      <w:r>
        <w:rPr>
          <w:rFonts w:ascii="SimSun" w:hAnsi="SimSun" w:eastAsia="SimSun" w:cs="SimSun"/>
          <w:sz w:val="20"/>
          <w:szCs w:val="20"/>
          <w:spacing w:val="3"/>
        </w:rPr>
        <w:t>408.</w:t>
      </w:r>
      <w:r>
        <w:rPr>
          <w:rFonts w:ascii="SimSun" w:hAnsi="SimSun" w:eastAsia="SimSun" w:cs="SimSun"/>
          <w:sz w:val="20"/>
          <w:szCs w:val="20"/>
        </w:rPr>
        <w:t>html</w:t>
      </w:r>
      <w:r>
        <w:rPr>
          <w:rFonts w:ascii="SimSun" w:hAnsi="SimSun" w:eastAsia="SimSun" w:cs="SimSun"/>
          <w:sz w:val="20"/>
          <w:szCs w:val="20"/>
          <w:spacing w:val="3"/>
        </w:rPr>
        <w:t>文件大小为1</w:t>
      </w:r>
      <w:r>
        <w:rPr>
          <w:rFonts w:ascii="SimSun" w:hAnsi="SimSun" w:eastAsia="SimSun" w:cs="SimSun"/>
          <w:sz w:val="20"/>
          <w:szCs w:val="20"/>
        </w:rPr>
        <w:t>MSS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(最大段长),图像文件大小为</w:t>
      </w:r>
    </w:p>
    <w:p>
      <w:pPr>
        <w:ind w:left="439" w:right="98"/>
        <w:spacing w:before="34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3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MSS</w:t>
      </w:r>
      <w:r>
        <w:rPr>
          <w:rFonts w:ascii="SimSun" w:hAnsi="SimSun" w:eastAsia="SimSun" w:cs="SimSun"/>
          <w:sz w:val="20"/>
          <w:szCs w:val="20"/>
          <w:spacing w:val="1"/>
        </w:rPr>
        <w:t>,H访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问S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的往返时间</w:t>
      </w:r>
      <w:r>
        <w:rPr>
          <w:rFonts w:ascii="SimSun" w:hAnsi="SimSun" w:eastAsia="SimSun" w:cs="SimSun"/>
          <w:sz w:val="20"/>
          <w:szCs w:val="20"/>
        </w:rPr>
        <w:t>RTT</w:t>
      </w:r>
      <w:r>
        <w:rPr>
          <w:rFonts w:ascii="SimSun" w:hAnsi="SimSun" w:eastAsia="SimSun" w:cs="SimSun"/>
          <w:sz w:val="20"/>
          <w:szCs w:val="20"/>
          <w:spacing w:val="1"/>
        </w:rPr>
        <w:t>=10</w:t>
      </w:r>
      <w:r>
        <w:rPr>
          <w:rFonts w:ascii="SimSun" w:hAnsi="SimSun" w:eastAsia="SimSun" w:cs="SimSun"/>
          <w:sz w:val="20"/>
          <w:szCs w:val="20"/>
        </w:rPr>
        <w:t>ms</w:t>
      </w:r>
      <w:r>
        <w:rPr>
          <w:rFonts w:ascii="SimSun" w:hAnsi="SimSun" w:eastAsia="SimSun" w:cs="SimSun"/>
          <w:sz w:val="20"/>
          <w:szCs w:val="20"/>
          <w:spacing w:val="1"/>
        </w:rPr>
        <w:t>,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忽略</w:t>
      </w:r>
      <w:r>
        <w:rPr>
          <w:rFonts w:ascii="SimSun" w:hAnsi="SimSun" w:eastAsia="SimSun" w:cs="SimSun"/>
          <w:sz w:val="20"/>
          <w:szCs w:val="20"/>
        </w:rPr>
        <w:t>HTTP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响应报</w:t>
      </w:r>
      <w:r>
        <w:rPr>
          <w:rFonts w:ascii="SimSun" w:hAnsi="SimSun" w:eastAsia="SimSun" w:cs="SimSun"/>
          <w:sz w:val="20"/>
          <w:szCs w:val="20"/>
        </w:rPr>
        <w:t>文的首部开销和TCP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段传输时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延。若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H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已完成域名解析，则从H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请求与S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建立</w:t>
      </w:r>
      <w:r>
        <w:rPr>
          <w:rFonts w:ascii="SimSun" w:hAnsi="SimSun" w:eastAsia="SimSun" w:cs="SimSun"/>
          <w:sz w:val="20"/>
          <w:szCs w:val="20"/>
        </w:rPr>
        <w:t>TCP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连接时刻起，到接收到全部内容止，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所需的时间至少是(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)。</w:t>
      </w:r>
    </w:p>
    <w:p>
      <w:pPr>
        <w:ind w:left="439"/>
        <w:spacing w:before="100" w:line="20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spacing w:val="3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60</w:t>
      </w:r>
      <w:r>
        <w:rPr>
          <w:rFonts w:ascii="Times New Roman" w:hAnsi="Times New Roman" w:eastAsia="Times New Roman" w:cs="Times New Roman"/>
          <w:sz w:val="16"/>
          <w:szCs w:val="16"/>
          <w:spacing w:val="3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ms</w:t>
      </w:r>
    </w:p>
    <w:p>
      <w:pPr>
        <w:ind w:left="52"/>
        <w:spacing w:before="162" w:line="21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二、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"/>
        </w:rPr>
        <w:t>综合应用题：41～47小题，共70分。</w:t>
      </w:r>
    </w:p>
    <w:p>
      <w:pPr>
        <w:ind w:left="49"/>
        <w:spacing w:before="131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41.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(13分)已知非空二叉树T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的结点值均为正整数，采用顺序存储方式保存，数据结构定义如下：</w:t>
      </w:r>
    </w:p>
    <w:p>
      <w:pPr>
        <w:spacing w:line="1163" w:lineRule="exact"/>
        <w:textAlignment w:val="center"/>
        <w:rPr/>
      </w:pPr>
      <w:r>
        <w:pict>
          <v:group id="_x0000_s11" style="mso-position-vertical-relative:line;mso-position-horizontal-relative:char;width:427.5pt;height:58.15pt;" filled="false" stroked="false" coordsize="8550,1163" coordorigin="0,0">
            <v:shape id="_x0000_s12" style="position:absolute;left:0;top:0;width:8550;height:1000;" filled="false" stroked="false" type="#_x0000_t75">
              <v:imagedata o:title="" r:id="rId14"/>
            </v:shape>
            <v:shape id="_x0000_s13" style="position:absolute;left:419;top:251;width:8057;height:9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30"/>
                      <w:spacing w:before="19" w:line="207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</w:rPr>
                      <w:t>//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</w:rPr>
                      <w:t>保存二叉树结点值的数组</w:t>
                    </w:r>
                  </w:p>
                  <w:p>
                    <w:pPr>
                      <w:ind w:left="3730"/>
                      <w:spacing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8"/>
                      </w:rPr>
                      <w:t>//实际占用的数组元素个数</w:t>
                    </w:r>
                  </w:p>
                  <w:p>
                    <w:pPr>
                      <w:ind w:left="279"/>
                      <w:spacing w:before="43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}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4"/>
                      </w:rPr>
                      <w:t>SqBiTree;</w:t>
                    </w:r>
                  </w:p>
                  <w:p>
                    <w:pPr>
                      <w:ind w:left="20"/>
                      <w:spacing w:before="2" w:line="214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3"/>
                      </w:rPr>
                      <w:t>T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3"/>
                      </w:rPr>
                      <w:t>中不存在的结点在数组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SqBiTNode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8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3"/>
                      </w:rPr>
                      <w:t>中用-1表示。例如，对于下图所示的两棵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非空二叉树</w:t>
                    </w:r>
                  </w:p>
                </w:txbxContent>
              </v:textbox>
            </v:shape>
            <v:shape id="_x0000_s14" style="position:absolute;left:1559;top:46;width:985;height:6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5"/>
                      <w:spacing w:before="18" w:line="215" w:lineRule="auto"/>
                      <w:jc w:val="both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struct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</w:rPr>
                      <w:t>{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5"/>
                      </w:rPr>
                      <w:t>SqBiTNode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ElemNum;</w:t>
                    </w:r>
                  </w:p>
                </w:txbxContent>
              </v:textbox>
            </v:shape>
            <v:shape id="_x0000_s15" style="position:absolute;left:4130;top:1;width:2346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</w:rPr>
                      <w:t>//MAX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u w:val="single" w:color="auto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</w:rPr>
                      <w:t>SIZE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</w:rPr>
                      <w:t>为已定义常量</w:t>
                    </w:r>
                  </w:p>
                </w:txbxContent>
              </v:textbox>
            </v:shape>
            <v:shape id="_x0000_s16" style="position:absolute;left:679;top:46;width:780;height:6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0" w:right="20" w:hanging="460"/>
                      <w:spacing w:before="18" w:line="215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"/>
                      </w:rPr>
                      <w:t>typedef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7"/>
                      </w:rPr>
                      <w:t>int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int</w:t>
                    </w:r>
                  </w:p>
                </w:txbxContent>
              </v:textbox>
            </v:shape>
            <v:shape id="_x0000_s17" style="position:absolute;left:2731;top:251;width:110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"/>
                      </w:rPr>
                      <w:t>[MAX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u w:val="single" w:color="auto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"/>
                      </w:rPr>
                      <w:t>SIZE];</w:t>
                    </w:r>
                  </w:p>
                </w:txbxContent>
              </v:textbox>
            </v:shape>
          </v:group>
        </w:pict>
      </w:r>
    </w:p>
    <w:p>
      <w:pPr>
        <w:spacing w:line="112" w:lineRule="exact"/>
        <w:rPr/>
      </w:pPr>
      <w:r/>
    </w:p>
    <w:p>
      <w:pPr>
        <w:sectPr>
          <w:footerReference w:type="default" r:id="rId13"/>
          <w:pgSz w:w="10280" w:h="14800"/>
          <w:pgMar w:top="805" w:right="749" w:bottom="642" w:left="979" w:header="0" w:footer="404" w:gutter="0"/>
          <w:cols w:equalWidth="0" w:num="1">
            <w:col w:w="8551" w:space="0"/>
          </w:cols>
        </w:sectPr>
        <w:rPr/>
      </w:pPr>
    </w:p>
    <w:p>
      <w:pPr>
        <w:ind w:left="439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T1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和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T2,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before="1" w:line="1720" w:lineRule="exact"/>
        <w:textAlignment w:val="center"/>
        <w:rPr/>
      </w:pPr>
      <w:r>
        <w:drawing>
          <wp:inline distT="0" distB="0" distL="0" distR="0">
            <wp:extent cx="1187472" cy="1092235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472" cy="109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59"/>
        <w:spacing w:before="98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二叉树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T1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1" w:line="1690" w:lineRule="exact"/>
        <w:textAlignment w:val="center"/>
        <w:rPr/>
      </w:pPr>
      <w:r>
        <w:drawing>
          <wp:inline distT="0" distB="0" distL="0" distR="0">
            <wp:extent cx="895353" cy="107315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53" cy="10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0"/>
        <w:spacing w:before="128" w:line="1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二叉树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T2</w:t>
      </w:r>
    </w:p>
    <w:p>
      <w:pPr>
        <w:sectPr>
          <w:type w:val="continuous"/>
          <w:pgSz w:w="10280" w:h="14800"/>
          <w:pgMar w:top="805" w:right="749" w:bottom="642" w:left="979" w:header="0" w:footer="404" w:gutter="0"/>
          <w:cols w:equalWidth="0" w:num="3">
            <w:col w:w="2391" w:space="100"/>
            <w:col w:w="2490" w:space="100"/>
            <w:col w:w="3471" w:space="0"/>
          </w:cols>
        </w:sectPr>
        <w:rPr/>
      </w:pPr>
    </w:p>
    <w:p>
      <w:pPr>
        <w:ind w:left="869"/>
        <w:spacing w:before="1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T1的存储结果如下：</w:t>
      </w:r>
    </w:p>
    <w:p>
      <w:pPr>
        <w:ind w:left="1159"/>
        <w:spacing w:before="168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18" style="position:absolute;margin-left:131.753pt;margin-top:0.964752pt;mso-position-vertical-relative:text;mso-position-horizontal-relative:text;width:256.5pt;height:20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50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34"/>
                    <w:gridCol w:w="429"/>
                    <w:gridCol w:w="409"/>
                    <w:gridCol w:w="429"/>
                    <w:gridCol w:w="429"/>
                    <w:gridCol w:w="419"/>
                    <w:gridCol w:w="419"/>
                    <w:gridCol w:w="429"/>
                    <w:gridCol w:w="410"/>
                    <w:gridCol w:w="429"/>
                    <w:gridCol w:w="409"/>
                    <w:gridCol w:w="434"/>
                  </w:tblGrid>
                  <w:tr>
                    <w:trPr>
                      <w:trHeight w:val="340" w:hRule="atLeast"/>
                    </w:trPr>
                    <w:tc>
                      <w:tcPr>
                        <w:tcW w:w="434" w:type="dxa"/>
                        <w:vAlign w:val="top"/>
                      </w:tcPr>
                      <w:p>
                        <w:pPr>
                          <w:ind w:left="84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70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25</w:t>
                        </w:r>
                      </w:p>
                    </w:tc>
                    <w:tc>
                      <w:tcPr>
                        <w:tcW w:w="409" w:type="dxa"/>
                        <w:vAlign w:val="top"/>
                      </w:tcPr>
                      <w:p>
                        <w:pPr>
                          <w:ind w:left="181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82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203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24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85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2"/>
                          </w:rPr>
                          <w:t>80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196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ind w:left="197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87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27</w:t>
                        </w:r>
                      </w:p>
                    </w:tc>
                    <w:tc>
                      <w:tcPr>
                        <w:tcW w:w="40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T1.SqBiTNode</w:t>
      </w:r>
    </w:p>
    <w:p>
      <w:pPr>
        <w:ind w:left="1159"/>
        <w:spacing w:before="21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T1.ElemNum=10</w:t>
      </w:r>
    </w:p>
    <w:p>
      <w:pPr>
        <w:ind w:left="699"/>
        <w:spacing w:before="1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T2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的存储结果如下：</w:t>
      </w:r>
    </w:p>
    <w:p>
      <w:pPr>
        <w:ind w:left="1159"/>
        <w:spacing w:before="20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19" style="position:absolute;margin-left:132.251pt;margin-top:0.964783pt;mso-position-vertical-relative:text;mso-position-horizontal-relative:text;width:256.5pt;height:20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50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24"/>
                    <w:gridCol w:w="429"/>
                    <w:gridCol w:w="419"/>
                    <w:gridCol w:w="429"/>
                    <w:gridCol w:w="419"/>
                    <w:gridCol w:w="419"/>
                    <w:gridCol w:w="429"/>
                    <w:gridCol w:w="419"/>
                    <w:gridCol w:w="419"/>
                    <w:gridCol w:w="420"/>
                    <w:gridCol w:w="419"/>
                    <w:gridCol w:w="434"/>
                  </w:tblGrid>
                  <w:tr>
                    <w:trPr>
                      <w:trHeight w:val="340" w:hRule="atLeast"/>
                    </w:trPr>
                    <w:tc>
                      <w:tcPr>
                        <w:tcW w:w="424" w:type="dxa"/>
                        <w:vAlign w:val="top"/>
                      </w:tcPr>
                      <w:p>
                        <w:pPr>
                          <w:ind w:left="74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80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82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192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93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74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left="185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86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97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20" w:type="dxa"/>
                        <w:vAlign w:val="top"/>
                      </w:tcPr>
                      <w:p>
                        <w:pPr>
                          <w:ind w:left="188"/>
                          <w:spacing w:before="131" w:line="184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6"/>
                          </w:rPr>
                          <w:t>-1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ind w:left="128"/>
                          <w:spacing w:before="132" w:line="183" w:lineRule="auto"/>
                          <w:rPr>
                            <w:rFonts w:ascii="SimSun" w:hAnsi="SimSun" w:eastAsia="SimSun" w:cs="SimSu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6"/>
                            <w:szCs w:val="16"/>
                            <w:spacing w:val="-3"/>
                          </w:rPr>
                          <w:t>35</w:t>
                        </w:r>
                      </w:p>
                    </w:tc>
                    <w:tc>
                      <w:tcPr>
                        <w:tcW w:w="43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T2.SqBiTNode</w:t>
      </w:r>
    </w:p>
    <w:p>
      <w:pPr>
        <w:ind w:left="1159"/>
        <w:spacing w:before="17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T2.ElemNum=11</w:t>
      </w:r>
    </w:p>
    <w:p>
      <w:pPr>
        <w:ind w:left="439" w:right="89"/>
        <w:spacing w:before="95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请设计一个尽可能高效的算法，判定一棵采用</w:t>
      </w:r>
      <w:r>
        <w:rPr>
          <w:rFonts w:ascii="SimSun" w:hAnsi="SimSun" w:eastAsia="SimSun" w:cs="SimSun"/>
          <w:sz w:val="20"/>
          <w:szCs w:val="20"/>
        </w:rPr>
        <w:t>这种方式存储的二叉树是否为二叉搜索树，若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是，则返回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true,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否则，返回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false。要求：</w:t>
      </w:r>
    </w:p>
    <w:p>
      <w:pPr>
        <w:ind w:left="439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1)给出算法的基本设计思想。</w:t>
      </w:r>
    </w:p>
    <w:p>
      <w:pPr>
        <w:ind w:left="439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2)根据设计思想，采用C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或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C++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语言描述算法，关键之处给出注释。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439" w:right="90" w:hanging="390"/>
        <w:spacing w:before="66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7"/>
        </w:rPr>
        <w:t>42.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(10分)现有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n(n&gt;100000)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个数保存在一维数组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中，需要查找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中最小的10个数。请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回答下列问题。</w:t>
      </w:r>
    </w:p>
    <w:p>
      <w:pPr>
        <w:ind w:left="43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1)设计一个完成上述查找任务的算法，要求平均情</w:t>
      </w:r>
      <w:r>
        <w:rPr>
          <w:rFonts w:ascii="SimSun" w:hAnsi="SimSun" w:eastAsia="SimSun" w:cs="SimSun"/>
          <w:sz w:val="20"/>
          <w:szCs w:val="20"/>
        </w:rPr>
        <w:t>况下的比较次数尽可能少，简述其算法思</w:t>
      </w:r>
    </w:p>
    <w:p>
      <w:pPr>
        <w:ind w:left="699"/>
        <w:spacing w:before="4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想(不需要程序实现)。</w:t>
      </w:r>
    </w:p>
    <w:p>
      <w:pPr>
        <w:ind w:left="439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2)说明你所设计的算法平均情况下的时间复杂度</w:t>
      </w:r>
      <w:r>
        <w:rPr>
          <w:rFonts w:ascii="SimSun" w:hAnsi="SimSun" w:eastAsia="SimSun" w:cs="SimSun"/>
          <w:sz w:val="20"/>
          <w:szCs w:val="20"/>
          <w:spacing w:val="2"/>
        </w:rPr>
        <w:t>和空间复杂度。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439" w:right="86" w:hanging="390"/>
        <w:spacing w:before="65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5"/>
        </w:rPr>
        <w:t>43.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5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分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某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CPU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中部分数</w:t>
      </w:r>
      <w:r>
        <w:rPr>
          <w:rFonts w:ascii="SimSun" w:hAnsi="SimSun" w:eastAsia="SimSun" w:cs="SimSun"/>
          <w:sz w:val="20"/>
          <w:szCs w:val="20"/>
          <w:spacing w:val="-6"/>
        </w:rPr>
        <w:t>据通路如题43图所示，其中，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GPRs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为通用寄存器组；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FR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为标志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寄存器，用于存放ALU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产生的标志信息；带箭头虚线表示控制信号，如控制</w:t>
      </w:r>
      <w:r>
        <w:rPr>
          <w:rFonts w:ascii="SimSun" w:hAnsi="SimSun" w:eastAsia="SimSun" w:cs="SimSun"/>
          <w:sz w:val="20"/>
          <w:szCs w:val="20"/>
          <w:spacing w:val="-4"/>
        </w:rPr>
        <w:t>信号</w:t>
      </w:r>
      <w:r>
        <w:rPr>
          <w:rFonts w:ascii="SimSun" w:hAnsi="SimSun" w:eastAsia="SimSun" w:cs="SimSun"/>
          <w:sz w:val="20"/>
          <w:szCs w:val="20"/>
          <w:spacing w:val="-3"/>
        </w:rPr>
        <w:t>Read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Write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分别表示主存读、主存写，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MDRin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表示内部总线上数据写入MDR,MDRout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表示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MDR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的内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容送内部总线。</w:t>
      </w:r>
    </w:p>
    <w:p>
      <w:pPr>
        <w:sectPr>
          <w:type w:val="continuous"/>
          <w:pgSz w:w="10280" w:h="14800"/>
          <w:pgMar w:top="805" w:right="749" w:bottom="642" w:left="979" w:header="0" w:footer="404" w:gutter="0"/>
          <w:cols w:equalWidth="0" w:num="1">
            <w:col w:w="8551" w:space="0"/>
          </w:cols>
        </w:sectPr>
        <w:rPr/>
      </w:pPr>
    </w:p>
    <w:p>
      <w:pPr>
        <w:ind w:firstLine="1550"/>
        <w:spacing w:line="2650" w:lineRule="exact"/>
        <w:textAlignment w:val="center"/>
        <w:rPr/>
      </w:pPr>
      <w:r>
        <w:pict>
          <v:group id="_x0000_s20" style="mso-position-vertical-relative:line;mso-position-horizontal-relative:char;width:287.5pt;height:132.55pt;" filled="false" stroked="false" coordsize="5750,2651" coordorigin="0,0">
            <v:shape id="_x0000_s21" style="position:absolute;left:0;top:0;width:5750;height:2651;" filled="false" stroked="false" type="#_x0000_t75">
              <v:imagedata o:title="" r:id="rId18"/>
            </v:shape>
            <v:shape id="_x0000_s22" style="position:absolute;left:859;top:6;width:4587;height:2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20"/>
                      <w:spacing w:before="20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系统总线</w:t>
                    </w:r>
                  </w:p>
                  <w:p>
                    <w:pPr>
                      <w:spacing w:line="4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0" w:line="207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  <w:position w:val="-4"/>
                      </w:rPr>
                      <w:t>MAR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3"/>
                        <w:position w:val="-4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  <w:position w:val="2"/>
                      </w:rPr>
                      <w:t>MARin</w:t>
                    </w:r>
                  </w:p>
                  <w:p>
                    <w:pPr>
                      <w:ind w:left="3330"/>
                      <w:spacing w:before="45" w:line="177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IR</w:t>
                    </w:r>
                  </w:p>
                  <w:p>
                    <w:pPr>
                      <w:ind w:left="399"/>
                      <w:spacing w:line="222" w:lineRule="auto"/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</w:pP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-1"/>
                      </w:rPr>
                      <w:t>内部总线</w:t>
                    </w:r>
                  </w:p>
                  <w:p>
                    <w:pPr>
                      <w:ind w:left="649"/>
                      <w:spacing w:before="248" w:line="89" w:lineRule="exac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9"/>
                        <w:position w:val="-1"/>
                      </w:rPr>
                      <w:t>Yin</w:t>
                    </w:r>
                  </w:p>
                  <w:p>
                    <w:pPr>
                      <w:ind w:right="20"/>
                      <w:spacing w:line="196" w:lineRule="auto"/>
                      <w:jc w:val="righ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9"/>
                      </w:rPr>
                      <w:t>GPRout</w:t>
                    </w:r>
                  </w:p>
                  <w:p>
                    <w:pPr>
                      <w:ind w:left="1609"/>
                      <w:spacing w:before="38" w:line="223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  <w:position w:val="7"/>
                      </w:rPr>
                      <w:t>ALU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9"/>
                        <w:position w:val="7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  <w:position w:val="-1"/>
                      </w:rPr>
                      <w:t>Aiop</w:t>
                    </w:r>
                  </w:p>
                  <w:p>
                    <w:pPr>
                      <w:ind w:left="1609"/>
                      <w:spacing w:line="174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161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position w:val="2"/>
                      </w:rPr>
                      <w:t>F</w:t>
                    </w:r>
                  </w:p>
                  <w:p>
                    <w:pPr>
                      <w:ind w:left="2729"/>
                      <w:spacing w:before="23" w:line="94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  <w:position w:val="-1"/>
                      </w:rPr>
                      <w:t>Zout</w:t>
                    </w:r>
                  </w:p>
                  <w:p>
                    <w:pPr>
                      <w:ind w:left="1760"/>
                      <w:spacing w:before="1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Z</w:t>
                    </w:r>
                  </w:p>
                </w:txbxContent>
              </v:textbox>
            </v:shape>
            <v:shape id="_x0000_s23" style="position:absolute;left:2449;top:691;width:510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MDRin</w:t>
                    </w:r>
                  </w:p>
                  <w:p>
                    <w:pPr>
                      <w:ind w:left="20"/>
                      <w:spacing w:before="73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MDRout</w:t>
                    </w:r>
                  </w:p>
                </w:txbxContent>
              </v:textbox>
            </v:shape>
            <v:shape id="_x0000_s24" style="position:absolute;left:2449;top:1371;width:592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4"/>
                        <w:w w:val="97"/>
                        <w:position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9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4"/>
                        <w:w w:val="97"/>
                        <w:position w:val="9"/>
                      </w:rPr>
                      <w:t>16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4"/>
                        <w:position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position w:val="-5"/>
                      </w:rPr>
                      <w:t>B</w:t>
                    </w:r>
                  </w:p>
                </w:txbxContent>
              </v:textbox>
            </v:shape>
            <v:shape id="_x0000_s25" style="position:absolute;left:4009;top:613;width:455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2"/>
                      </w:rPr>
                      <w:t>送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2"/>
                      </w:rPr>
                      <w:t>CU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2"/>
                      </w:rPr>
                      <w:t>等</w:t>
                    </w:r>
                  </w:p>
                  <w:p>
                    <w:pPr>
                      <w:ind w:left="129"/>
                      <w:spacing w:before="71" w:line="223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4"/>
                      </w:rPr>
                      <w:t>.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4"/>
                      </w:rPr>
                      <w:t>个</w:t>
                    </w:r>
                  </w:p>
                </w:txbxContent>
              </v:textbox>
            </v:shape>
            <v:shape id="_x0000_s26" style="position:absolute;left:3569;top:689;width:387;height:3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PCin</w:t>
                    </w:r>
                  </w:p>
                  <w:p>
                    <w:pPr>
                      <w:ind w:left="20"/>
                      <w:spacing w:before="73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PCout</w:t>
                    </w:r>
                  </w:p>
                </w:txbxContent>
              </v:textbox>
            </v:shape>
            <v:shape id="_x0000_s27" style="position:absolute;left:241;top:920;width:208;height:7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6"/>
                      </w:rPr>
                      <w:t>主存储器</w:t>
                    </w:r>
                  </w:p>
                </w:txbxContent>
              </v:textbox>
            </v:shape>
            <v:shape id="_x0000_s28" style="position:absolute;left:1549;top:2176;width:685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8"/>
                      </w:rPr>
                      <w:t>FR[SFOF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8"/>
                      </w:rPr>
                      <w:t>…</w:t>
                    </w:r>
                  </w:p>
                </w:txbxContent>
              </v:textbox>
            </v:shape>
            <v:shape id="_x0000_s29" style="position:absolute;left:4139;top:2249;width:390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  <w:w w:val="99"/>
                      </w:rPr>
                      <w:t>GPRin</w:t>
                    </w:r>
                  </w:p>
                </w:txbxContent>
              </v:textbox>
            </v:shape>
            <v:shape id="_x0000_s30" style="position:absolute;left:5130;top:889;width:357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Write</w:t>
                    </w:r>
                  </w:p>
                </w:txbxContent>
              </v:textbox>
            </v:shape>
            <v:shape id="_x0000_s31" style="position:absolute;left:4229;top:1691;width:362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GPRs</w:t>
                    </w:r>
                  </w:p>
                </w:txbxContent>
              </v:textbox>
            </v:shape>
            <v:shape id="_x0000_s32" style="position:absolute;left:1969;top:735;width:357;height: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MDR</w:t>
                    </w:r>
                  </w:p>
                </w:txbxContent>
              </v:textbox>
            </v:shape>
            <v:shape id="_x0000_s33" style="position:absolute;left:4979;top:719;width:32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Read</w:t>
                    </w:r>
                  </w:p>
                </w:txbxContent>
              </v:textbox>
            </v:shape>
            <v:shape id="_x0000_s34" style="position:absolute;left:4489;top:613;width:295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3"/>
                      </w:rPr>
                      <w:t>部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3"/>
                      </w:rPr>
                      <w:t>件</w:t>
                    </w:r>
                  </w:p>
                </w:txbxContent>
              </v:textbox>
            </v:shape>
            <v:shape id="_x0000_s35" style="position:absolute;left:4579;top:841;width:286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IRin</w:t>
                    </w:r>
                  </w:p>
                </w:txbxContent>
              </v:textbox>
            </v:shape>
            <v:shape id="_x0000_s36" style="position:absolute;left:3179;top:731;width:208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PC</w:t>
                    </w:r>
                  </w:p>
                </w:txbxContent>
              </v:textbox>
            </v:shape>
            <v:shape id="_x0000_s37" style="position:absolute;left:2170;top:1371;width:165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16</w:t>
                    </w:r>
                  </w:p>
                </w:txbxContent>
              </v:textbox>
            </v:shape>
            <v:shape id="_x0000_s38" style="position:absolute;left:3810;top:1819;width:143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3"/>
                        <w:w w:val="68"/>
                      </w:rPr>
                      <w:t>rd-</w:t>
                    </w:r>
                  </w:p>
                </w:txbxContent>
              </v:textbox>
            </v:shape>
            <v:shape id="_x0000_s39" style="position:absolute;left:4909;top:1866;width:105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61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rs</w:t>
                    </w:r>
                  </w:p>
                </w:txbxContent>
              </v:textbox>
            </v:shape>
          </v:group>
        </w:pict>
      </w:r>
    </w:p>
    <w:p>
      <w:pPr>
        <w:ind w:left="3909"/>
        <w:spacing w:before="19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题43图</w:t>
      </w:r>
    </w:p>
    <w:p>
      <w:pPr>
        <w:ind w:left="370"/>
        <w:spacing w:before="17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请回答下列问题。</w:t>
      </w:r>
    </w:p>
    <w:p>
      <w:pPr>
        <w:ind w:left="690" w:right="22" w:hanging="320"/>
        <w:spacing w:before="35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设</w:t>
      </w:r>
      <w:r>
        <w:rPr>
          <w:rFonts w:ascii="SimSun" w:hAnsi="SimSun" w:eastAsia="SimSun" w:cs="SimSun"/>
          <w:sz w:val="20"/>
          <w:szCs w:val="20"/>
        </w:rPr>
        <w:t>ALU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的输入端A、B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及输出端F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的最高位分别为</w:t>
      </w:r>
      <w:r>
        <w:rPr>
          <w:rFonts w:ascii="SimSun" w:hAnsi="SimSun" w:eastAsia="SimSun" w:cs="SimSun"/>
          <w:sz w:val="20"/>
          <w:szCs w:val="20"/>
        </w:rPr>
        <w:t>Ajs、Bis及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Fjs,FR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中的符号标志和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溢出标志分别为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SF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OF,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则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SF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的逻辑表达式是什么?A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加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B、A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减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B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时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OF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的逻辑表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达式分别是什么?要求逻辑表达式的输入变量为</w:t>
      </w:r>
      <w:r>
        <w:rPr>
          <w:rFonts w:ascii="SimSun" w:hAnsi="SimSun" w:eastAsia="SimSun" w:cs="SimSun"/>
          <w:sz w:val="20"/>
          <w:szCs w:val="20"/>
        </w:rPr>
        <w:t>Ais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B1s及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Fis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ind w:left="37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2)为什么要设置暂存器Y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和Z?</w:t>
      </w:r>
    </w:p>
    <w:p>
      <w:pPr>
        <w:ind w:left="690" w:right="23" w:hanging="320"/>
        <w:spacing w:before="33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若GPRs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的输入端rs、rd分别为所读、写的通用寄存器</w:t>
      </w:r>
      <w:r>
        <w:rPr>
          <w:rFonts w:ascii="SimSun" w:hAnsi="SimSun" w:eastAsia="SimSun" w:cs="SimSun"/>
          <w:sz w:val="20"/>
          <w:szCs w:val="20"/>
          <w:spacing w:val="-2"/>
        </w:rPr>
        <w:t>的编号，则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GPRs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中最多有多少个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通用寄存器?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rs</w:t>
      </w:r>
      <w:r>
        <w:rPr>
          <w:rFonts w:ascii="SimSun" w:hAnsi="SimSun" w:eastAsia="SimSun" w:cs="SimSun"/>
          <w:sz w:val="20"/>
          <w:szCs w:val="20"/>
          <w:spacing w:val="2"/>
        </w:rPr>
        <w:t>和</w:t>
      </w:r>
      <w:r>
        <w:rPr>
          <w:rFonts w:ascii="SimSun" w:hAnsi="SimSun" w:eastAsia="SimSun" w:cs="SimSun"/>
          <w:sz w:val="20"/>
          <w:szCs w:val="20"/>
        </w:rPr>
        <w:t>rd</w:t>
      </w:r>
      <w:r>
        <w:rPr>
          <w:rFonts w:ascii="SimSun" w:hAnsi="SimSun" w:eastAsia="SimSun" w:cs="SimSun"/>
          <w:sz w:val="20"/>
          <w:szCs w:val="20"/>
          <w:spacing w:val="2"/>
        </w:rPr>
        <w:t>来自图中的哪个寄存器?已知</w:t>
      </w:r>
      <w:r>
        <w:rPr>
          <w:rFonts w:ascii="SimSun" w:hAnsi="SimSun" w:eastAsia="SimSun" w:cs="SimSun"/>
          <w:sz w:val="20"/>
          <w:szCs w:val="20"/>
        </w:rPr>
        <w:t>GPRs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内部有一个地址译码器和一个多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路选择器，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rd应连接地址译码器还是多路选择器?</w:t>
      </w:r>
    </w:p>
    <w:p>
      <w:pPr>
        <w:ind w:left="690" w:right="22" w:hanging="320"/>
        <w:spacing w:before="31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4)取指令阶段(不考虑</w:t>
      </w:r>
      <w:r>
        <w:rPr>
          <w:rFonts w:ascii="SimSun" w:hAnsi="SimSun" w:eastAsia="SimSun" w:cs="SimSun"/>
          <w:sz w:val="20"/>
          <w:szCs w:val="20"/>
        </w:rPr>
        <w:t>PC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增量操作)的控制信号序列是什么?若从发出主存读命令到主存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读出数据并传送到</w:t>
      </w:r>
      <w:r>
        <w:rPr>
          <w:rFonts w:ascii="SimSun" w:hAnsi="SimSun" w:eastAsia="SimSun" w:cs="SimSun"/>
          <w:sz w:val="20"/>
          <w:szCs w:val="20"/>
        </w:rPr>
        <w:t>MDR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共需5个时钟周期，则取指令阶段至少需要几个时钟周期?</w:t>
      </w:r>
    </w:p>
    <w:p>
      <w:pPr>
        <w:ind w:left="37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5)图中控制信号由什么部件产生?图中哪些寄存器的输出</w:t>
      </w:r>
      <w:r>
        <w:rPr>
          <w:rFonts w:ascii="SimSun" w:hAnsi="SimSun" w:eastAsia="SimSun" w:cs="SimSun"/>
          <w:sz w:val="20"/>
          <w:szCs w:val="20"/>
          <w:spacing w:val="7"/>
        </w:rPr>
        <w:t>信号会连到该部件的输入端?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370" w:right="2" w:hanging="370"/>
        <w:spacing w:before="65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44.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(8分)假设某磁盘驱动器中有4个双面盘片，每个盘面有20000个磁道</w:t>
      </w:r>
      <w:r>
        <w:rPr>
          <w:rFonts w:ascii="SimSun" w:hAnsi="SimSun" w:eastAsia="SimSun" w:cs="SimSun"/>
          <w:sz w:val="20"/>
          <w:szCs w:val="20"/>
          <w:spacing w:val="8"/>
        </w:rPr>
        <w:t>，每个磁道有500个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扇区，每个扇区可记录512字节的数据，盘片转速为7200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RPM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(转/分),平均寻道时间为5ms。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请回答下列问题。</w:t>
      </w:r>
    </w:p>
    <w:p>
      <w:pPr>
        <w:ind w:left="370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1)每个扇区包含数据及其地址信息，地址信息分为3个字段。这3个字段的名</w:t>
      </w:r>
      <w:r>
        <w:rPr>
          <w:rFonts w:ascii="SimSun" w:hAnsi="SimSun" w:eastAsia="SimSun" w:cs="SimSun"/>
          <w:sz w:val="20"/>
          <w:szCs w:val="20"/>
          <w:spacing w:val="4"/>
        </w:rPr>
        <w:t>称各是什么?</w:t>
      </w:r>
    </w:p>
    <w:p>
      <w:pPr>
        <w:ind w:left="690"/>
        <w:spacing w:before="33" w:line="27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4"/>
        </w:rPr>
        <w:t>对于该磁盘，各字段至少占多少位?</w:t>
      </w:r>
    </w:p>
    <w:p>
      <w:pPr>
        <w:ind w:left="3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2)一个扇区的平均访问时间约为多少?</w:t>
      </w:r>
    </w:p>
    <w:p>
      <w:pPr>
        <w:ind w:left="690" w:hanging="320"/>
        <w:spacing w:before="33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3)若采用周期挪用</w:t>
      </w:r>
      <w:r>
        <w:rPr>
          <w:rFonts w:ascii="SimSun" w:hAnsi="SimSun" w:eastAsia="SimSun" w:cs="SimSun"/>
          <w:sz w:val="20"/>
          <w:szCs w:val="20"/>
        </w:rPr>
        <w:t>DMA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方式进行磁盘与主机之间的数据传送，磁盘控制器</w:t>
      </w:r>
      <w:r>
        <w:rPr>
          <w:rFonts w:ascii="SimSun" w:hAnsi="SimSun" w:eastAsia="SimSun" w:cs="SimSun"/>
          <w:sz w:val="20"/>
          <w:szCs w:val="20"/>
          <w:spacing w:val="2"/>
        </w:rPr>
        <w:t>中的数据缓冲区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大小为64位，则在一个扇区读写过程中，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DMA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控制器向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CPU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发送了多少次总线请求?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若CPU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检测到DMA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控制器的总线请求信号时也需要访问</w:t>
      </w:r>
      <w:r>
        <w:rPr>
          <w:rFonts w:ascii="SimSun" w:hAnsi="SimSun" w:eastAsia="SimSun" w:cs="SimSun"/>
          <w:sz w:val="20"/>
          <w:szCs w:val="20"/>
          <w:spacing w:val="-1"/>
        </w:rPr>
        <w:t>主存，则</w:t>
      </w:r>
      <w:r>
        <w:rPr>
          <w:rFonts w:ascii="SimSun" w:hAnsi="SimSun" w:eastAsia="SimSun" w:cs="SimSun"/>
          <w:sz w:val="20"/>
          <w:szCs w:val="20"/>
        </w:rPr>
        <w:t>DMA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控制器是否可以</w:t>
      </w:r>
    </w:p>
    <w:p>
      <w:pPr>
        <w:spacing w:line="33" w:lineRule="exact"/>
        <w:rPr/>
      </w:pPr>
      <w:r/>
    </w:p>
    <w:p>
      <w:pPr>
        <w:sectPr>
          <w:footerReference w:type="default" r:id="rId17"/>
          <w:pgSz w:w="10250" w:h="14910"/>
          <w:pgMar w:top="909" w:right="978" w:bottom="651" w:left="870" w:header="0" w:footer="414" w:gutter="0"/>
          <w:cols w:equalWidth="0" w:num="1">
            <w:col w:w="8402" w:space="0"/>
          </w:cols>
        </w:sectPr>
        <w:rPr/>
      </w:pPr>
    </w:p>
    <w:p>
      <w:pPr>
        <w:ind w:left="6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获得总线使用权?为什么?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70" w:right="163" w:hanging="370"/>
        <w:spacing w:before="66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7"/>
        </w:rPr>
        <w:t>45.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(7分)某文件系统的磁盘块大小为4</w:t>
      </w:r>
      <w:r>
        <w:rPr>
          <w:rFonts w:ascii="Times New Roman" w:hAnsi="Times New Roman" w:eastAsia="Times New Roman" w:cs="Times New Roman"/>
          <w:sz w:val="20"/>
          <w:szCs w:val="20"/>
        </w:rPr>
        <w:t>KB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目录</w:t>
      </w:r>
      <w:r>
        <w:rPr>
          <w:rFonts w:ascii="SimSun" w:hAnsi="SimSun" w:eastAsia="SimSun" w:cs="SimSun"/>
          <w:sz w:val="20"/>
          <w:szCs w:val="20"/>
          <w:spacing w:val="6"/>
        </w:rPr>
        <w:t>项由文件名和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索引结点号构成，每个索引结点占256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字节，其中包含直接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地址项10个，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一级、二级和三级间接地址项各1</w:t>
      </w:r>
      <w:r>
        <w:rPr>
          <w:rFonts w:ascii="SimSun" w:hAnsi="SimSun" w:eastAsia="SimSun" w:cs="SimSun"/>
          <w:sz w:val="20"/>
          <w:szCs w:val="20"/>
          <w:spacing w:val="-1"/>
        </w:rPr>
        <w:t>个，每个地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址项占4字节。该文件系统中子目录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stu</w:t>
      </w:r>
      <w:r>
        <w:rPr>
          <w:rFonts w:ascii="SimSun" w:hAnsi="SimSun" w:eastAsia="SimSun" w:cs="SimSun"/>
          <w:sz w:val="20"/>
          <w:szCs w:val="20"/>
          <w:spacing w:val="3"/>
        </w:rPr>
        <w:t>的结构如题45(a)图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所示，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stu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包含子目录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course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和</w:t>
      </w:r>
      <w:r>
        <w:rPr>
          <w:rFonts w:ascii="SimSun" w:hAnsi="SimSun" w:eastAsia="SimSun" w:cs="SimSun"/>
          <w:sz w:val="20"/>
          <w:szCs w:val="20"/>
          <w:spacing w:val="-8"/>
        </w:rPr>
        <w:t>文件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doc</w:t>
      </w:r>
      <w:r>
        <w:rPr>
          <w:rFonts w:ascii="SimSun" w:hAnsi="SimSun" w:eastAsia="SimSun" w:cs="SimSun"/>
          <w:sz w:val="20"/>
          <w:szCs w:val="20"/>
          <w:spacing w:val="-8"/>
        </w:rPr>
        <w:t>,</w:t>
      </w:r>
      <w:r>
        <w:rPr>
          <w:rFonts w:ascii="SimSun" w:hAnsi="SimSun" w:eastAsia="SimSun" w:cs="SimSun"/>
          <w:sz w:val="20"/>
          <w:szCs w:val="20"/>
          <w:spacing w:val="-7"/>
        </w:rPr>
        <w:t>course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子目录包含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文件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course1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和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course2。各文件的文件名、索引结点号、占</w:t>
      </w:r>
    </w:p>
    <w:p>
      <w:pPr>
        <w:ind w:left="370"/>
        <w:spacing w:before="33" w:line="27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  <w:position w:val="4"/>
        </w:rPr>
        <w:t>用磁盘块的块号如题45(b)图所示。</w:t>
      </w:r>
    </w:p>
    <w:p>
      <w:pPr>
        <w:ind w:left="370"/>
        <w:spacing w:line="1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请回答下列问题。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30" w:line="2380" w:lineRule="exact"/>
        <w:textAlignment w:val="center"/>
        <w:rPr/>
      </w:pPr>
      <w:r>
        <w:drawing>
          <wp:inline distT="0" distB="0" distL="0" distR="0">
            <wp:extent cx="1485882" cy="1511258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82" cy="151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39"/>
        <w:spacing w:before="120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题45(a)图</w:t>
      </w:r>
    </w:p>
    <w:p>
      <w:pPr>
        <w:sectPr>
          <w:type w:val="continuous"/>
          <w:pgSz w:w="10250" w:h="14910"/>
          <w:pgMar w:top="909" w:right="978" w:bottom="651" w:left="870" w:header="0" w:footer="414" w:gutter="0"/>
          <w:cols w:equalWidth="0" w:num="2">
            <w:col w:w="5840" w:space="100"/>
            <w:col w:w="2462" w:space="0"/>
          </w:cols>
        </w:sectPr>
        <w:rPr/>
      </w:pPr>
    </w:p>
    <w:p>
      <w:pPr>
        <w:ind w:left="37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1)目录文件</w:t>
      </w:r>
      <w:r>
        <w:rPr>
          <w:rFonts w:ascii="SimSun" w:hAnsi="SimSun" w:eastAsia="SimSun" w:cs="SimSun"/>
          <w:sz w:val="20"/>
          <w:szCs w:val="20"/>
        </w:rPr>
        <w:t>stu</w:t>
      </w:r>
      <w:r>
        <w:rPr>
          <w:rFonts w:ascii="SimSun" w:hAnsi="SimSun" w:eastAsia="SimSun" w:cs="SimSun"/>
          <w:sz w:val="20"/>
          <w:szCs w:val="20"/>
          <w:spacing w:val="6"/>
        </w:rPr>
        <w:t>中每个目录项的内容是什么?</w:t>
      </w:r>
    </w:p>
    <w:p>
      <w:pPr>
        <w:ind w:left="37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2)文件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doc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占用的磁盘块的块号x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的值是多少?</w:t>
      </w:r>
    </w:p>
    <w:p>
      <w:pPr>
        <w:ind w:left="680" w:right="136" w:hanging="310"/>
        <w:spacing w:before="33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3)若目录文件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course</w:t>
      </w:r>
      <w:r>
        <w:rPr>
          <w:rFonts w:ascii="SimSun" w:hAnsi="SimSun" w:eastAsia="SimSun" w:cs="SimSun"/>
          <w:sz w:val="20"/>
          <w:szCs w:val="20"/>
          <w:spacing w:val="2"/>
        </w:rPr>
        <w:t>的内容已在内存，则打开文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件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course1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并将其读入内存，需要读几个磁</w:t>
      </w:r>
      <w:r>
        <w:rPr>
          <w:rFonts w:ascii="SimSun" w:hAnsi="SimSun" w:eastAsia="SimSun" w:cs="SimSun"/>
          <w:sz w:val="20"/>
          <w:szCs w:val="20"/>
          <w:spacing w:val="-4"/>
        </w:rPr>
        <w:t>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块?说明理由。</w:t>
      </w:r>
    </w:p>
    <w:p>
      <w:pPr>
        <w:ind w:left="680" w:right="153" w:hanging="310"/>
        <w:spacing w:before="27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4)若文件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course</w:t>
      </w:r>
      <w:r>
        <w:rPr>
          <w:rFonts w:ascii="SimSun" w:hAnsi="SimSun" w:eastAsia="SimSun" w:cs="SimSun"/>
          <w:sz w:val="20"/>
          <w:szCs w:val="20"/>
          <w:spacing w:val="8"/>
        </w:rPr>
        <w:t>2的大小增长到6</w:t>
      </w:r>
      <w:r>
        <w:rPr>
          <w:rFonts w:ascii="SimSun" w:hAnsi="SimSun" w:eastAsia="SimSun" w:cs="SimSun"/>
          <w:sz w:val="20"/>
          <w:szCs w:val="20"/>
        </w:rPr>
        <w:t>MB</w:t>
      </w:r>
      <w:r>
        <w:rPr>
          <w:rFonts w:ascii="SimSun" w:hAnsi="SimSun" w:eastAsia="SimSun" w:cs="SimSun"/>
          <w:sz w:val="20"/>
          <w:szCs w:val="20"/>
          <w:spacing w:val="8"/>
        </w:rPr>
        <w:t>,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则为了存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取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course2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需要使用该文件索引结点的哪几级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间接地址项?说明理由。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2"/>
        <w:tblW w:w="33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52"/>
        <w:gridCol w:w="1286"/>
        <w:gridCol w:w="1152"/>
      </w:tblGrid>
      <w:tr>
        <w:trPr>
          <w:trHeight w:val="263" w:hRule="atLeast"/>
        </w:trPr>
        <w:tc>
          <w:tcPr>
            <w:tcW w:w="952" w:type="dxa"/>
            <w:vAlign w:val="top"/>
          </w:tcPr>
          <w:p>
            <w:pPr>
              <w:ind w:left="245"/>
              <w:spacing w:before="59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文件名</w:t>
            </w:r>
          </w:p>
        </w:tc>
        <w:tc>
          <w:tcPr>
            <w:tcW w:w="1286" w:type="dxa"/>
            <w:vAlign w:val="top"/>
          </w:tcPr>
          <w:p>
            <w:pPr>
              <w:ind w:left="262"/>
              <w:spacing w:before="6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索引结点号</w:t>
            </w:r>
          </w:p>
        </w:tc>
        <w:tc>
          <w:tcPr>
            <w:tcW w:w="1152" w:type="dxa"/>
            <w:vAlign w:val="top"/>
          </w:tcPr>
          <w:p>
            <w:pPr>
              <w:ind w:left="256"/>
              <w:spacing w:before="6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磁盘块号</w:t>
            </w:r>
          </w:p>
        </w:tc>
      </w:tr>
      <w:tr>
        <w:trPr>
          <w:trHeight w:val="258" w:hRule="atLeast"/>
        </w:trPr>
        <w:tc>
          <w:tcPr>
            <w:tcW w:w="952" w:type="dxa"/>
            <w:vAlign w:val="top"/>
          </w:tcPr>
          <w:p>
            <w:pPr>
              <w:ind w:left="355"/>
              <w:spacing w:before="71" w:line="22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stu</w:t>
            </w:r>
          </w:p>
        </w:tc>
        <w:tc>
          <w:tcPr>
            <w:tcW w:w="1286" w:type="dxa"/>
            <w:vAlign w:val="top"/>
          </w:tcPr>
          <w:p>
            <w:pPr>
              <w:ind w:left="733"/>
              <w:spacing w:before="94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1</w:t>
            </w:r>
          </w:p>
        </w:tc>
        <w:tc>
          <w:tcPr>
            <w:tcW w:w="1152" w:type="dxa"/>
            <w:vAlign w:val="top"/>
          </w:tcPr>
          <w:p>
            <w:pPr>
              <w:ind w:left="626"/>
              <w:spacing w:before="94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10</w:t>
            </w:r>
          </w:p>
        </w:tc>
      </w:tr>
      <w:tr>
        <w:trPr>
          <w:trHeight w:val="258" w:hRule="atLeast"/>
        </w:trPr>
        <w:tc>
          <w:tcPr>
            <w:tcW w:w="952" w:type="dxa"/>
            <w:vAlign w:val="top"/>
          </w:tcPr>
          <w:p>
            <w:pPr>
              <w:ind w:left="245"/>
              <w:spacing w:before="129" w:line="117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course</w:t>
            </w:r>
          </w:p>
        </w:tc>
        <w:tc>
          <w:tcPr>
            <w:tcW w:w="1286" w:type="dxa"/>
            <w:vAlign w:val="top"/>
          </w:tcPr>
          <w:p>
            <w:pPr>
              <w:ind w:left="733"/>
              <w:spacing w:before="97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2</w:t>
            </w:r>
          </w:p>
        </w:tc>
        <w:tc>
          <w:tcPr>
            <w:tcW w:w="1152" w:type="dxa"/>
            <w:vAlign w:val="top"/>
          </w:tcPr>
          <w:p>
            <w:pPr>
              <w:ind w:left="626"/>
              <w:spacing w:before="97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20</w:t>
            </w:r>
          </w:p>
        </w:tc>
      </w:tr>
      <w:tr>
        <w:trPr>
          <w:trHeight w:val="258" w:hRule="atLeast"/>
        </w:trPr>
        <w:tc>
          <w:tcPr>
            <w:tcW w:w="952" w:type="dxa"/>
            <w:vAlign w:val="top"/>
          </w:tcPr>
          <w:p>
            <w:pPr>
              <w:ind w:left="205"/>
              <w:spacing w:before="76" w:line="22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coursel</w:t>
            </w:r>
          </w:p>
        </w:tc>
        <w:tc>
          <w:tcPr>
            <w:tcW w:w="1286" w:type="dxa"/>
            <w:vAlign w:val="top"/>
          </w:tcPr>
          <w:p>
            <w:pPr>
              <w:ind w:left="663"/>
              <w:spacing w:before="98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10</w:t>
            </w:r>
          </w:p>
        </w:tc>
        <w:tc>
          <w:tcPr>
            <w:tcW w:w="1152" w:type="dxa"/>
            <w:vAlign w:val="top"/>
          </w:tcPr>
          <w:p>
            <w:pPr>
              <w:ind w:left="626"/>
              <w:spacing w:before="99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30</w:t>
            </w:r>
          </w:p>
        </w:tc>
      </w:tr>
      <w:tr>
        <w:trPr>
          <w:trHeight w:val="258" w:hRule="atLeast"/>
        </w:trPr>
        <w:tc>
          <w:tcPr>
            <w:tcW w:w="952" w:type="dxa"/>
            <w:vAlign w:val="top"/>
          </w:tcPr>
          <w:p>
            <w:pPr>
              <w:ind w:left="205"/>
              <w:spacing w:before="101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course2</w:t>
            </w:r>
          </w:p>
        </w:tc>
        <w:tc>
          <w:tcPr>
            <w:tcW w:w="1286" w:type="dxa"/>
            <w:vAlign w:val="top"/>
          </w:tcPr>
          <w:p>
            <w:pPr>
              <w:ind w:left="583"/>
              <w:spacing w:before="100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100</w:t>
            </w:r>
          </w:p>
        </w:tc>
        <w:tc>
          <w:tcPr>
            <w:tcW w:w="1152" w:type="dxa"/>
            <w:vAlign w:val="top"/>
          </w:tcPr>
          <w:p>
            <w:pPr>
              <w:ind w:left="626"/>
              <w:spacing w:before="101" w:line="18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40</w:t>
            </w:r>
          </w:p>
        </w:tc>
      </w:tr>
      <w:tr>
        <w:trPr>
          <w:trHeight w:val="253" w:hRule="atLeast"/>
        </w:trPr>
        <w:tc>
          <w:tcPr>
            <w:tcW w:w="952" w:type="dxa"/>
            <w:vAlign w:val="top"/>
          </w:tcPr>
          <w:p>
            <w:pPr>
              <w:ind w:left="355"/>
              <w:spacing w:before="70" w:line="22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doc</w:t>
            </w:r>
          </w:p>
        </w:tc>
        <w:tc>
          <w:tcPr>
            <w:tcW w:w="1286" w:type="dxa"/>
            <w:vAlign w:val="top"/>
          </w:tcPr>
          <w:p>
            <w:pPr>
              <w:ind w:left="663"/>
              <w:spacing w:before="92" w:line="18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10</w:t>
            </w:r>
          </w:p>
        </w:tc>
        <w:tc>
          <w:tcPr>
            <w:tcW w:w="1152" w:type="dxa"/>
            <w:vAlign w:val="top"/>
          </w:tcPr>
          <w:p>
            <w:pPr>
              <w:ind w:left="696"/>
              <w:spacing w:before="94" w:line="18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X</w:t>
            </w:r>
          </w:p>
        </w:tc>
      </w:tr>
    </w:tbl>
    <w:p>
      <w:pPr>
        <w:ind w:left="1324"/>
        <w:spacing w:before="133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8"/>
        </w:rPr>
        <w:t>题45(b)图</w:t>
      </w:r>
    </w:p>
    <w:p>
      <w:pPr>
        <w:sectPr>
          <w:footerReference w:type="default" r:id="rId20"/>
          <w:pgSz w:w="10310" w:h="14880"/>
          <w:pgMar w:top="875" w:right="869" w:bottom="622" w:left="1019" w:header="0" w:footer="384" w:gutter="0"/>
          <w:cols w:equalWidth="0" w:num="2">
            <w:col w:w="4856" w:space="100"/>
            <w:col w:w="3466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spacing w:line="207" w:lineRule="exact"/>
        <w:rPr/>
      </w:pPr>
      <w:r/>
    </w:p>
    <w:p>
      <w:pPr>
        <w:sectPr>
          <w:type w:val="continuous"/>
          <w:pgSz w:w="10310" w:h="14880"/>
          <w:pgMar w:top="875" w:right="869" w:bottom="622" w:left="1019" w:header="0" w:footer="384" w:gutter="0"/>
          <w:cols w:equalWidth="0" w:num="1">
            <w:col w:w="8421" w:space="0"/>
          </w:cols>
        </w:sectPr>
        <w:rPr/>
      </w:pPr>
    </w:p>
    <w:p>
      <w:pPr>
        <w:ind w:left="370" w:right="34" w:hanging="370"/>
        <w:spacing w:before="1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5"/>
        </w:rPr>
        <w:t>46.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(8分)某进程的两个线程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T1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</w:t>
      </w:r>
      <w:r>
        <w:rPr>
          <w:rFonts w:ascii="SimSun" w:hAnsi="SimSun" w:eastAsia="SimSun" w:cs="SimSu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并发执行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和F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共6个操作，其中T1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执行A、E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和F,T2</w:t>
      </w:r>
      <w:r>
        <w:rPr>
          <w:rFonts w:ascii="SimSun" w:hAnsi="SimSun" w:eastAsia="SimSun" w:cs="SimSun"/>
          <w:sz w:val="20"/>
          <w:szCs w:val="20"/>
          <w:spacing w:val="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执行B、C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D。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题46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图表示上述6个操作的执行顺序所必须满足的约束：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C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A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B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完成后执行，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D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E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在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C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完成后执行，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F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在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E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完成后执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行。请使用信号量的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wait()、signal()操</w:t>
      </w:r>
      <w:r>
        <w:rPr>
          <w:rFonts w:ascii="SimSun" w:hAnsi="SimSun" w:eastAsia="SimSun" w:cs="SimSun"/>
          <w:sz w:val="20"/>
          <w:szCs w:val="20"/>
          <w:spacing w:val="-11"/>
        </w:rPr>
        <w:t>作描述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T1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和T2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之间的同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步关系，并说明所用信号量的作用及其初值。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1" w:line="1040" w:lineRule="exact"/>
        <w:textAlignment w:val="center"/>
        <w:rPr/>
      </w:pPr>
      <w:r>
        <w:drawing>
          <wp:inline distT="0" distB="0" distL="0" distR="0">
            <wp:extent cx="1524041" cy="66037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41" cy="66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0"/>
        <w:spacing w:before="14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题46图</w:t>
      </w:r>
    </w:p>
    <w:p>
      <w:pPr>
        <w:sectPr>
          <w:type w:val="continuous"/>
          <w:pgSz w:w="10310" w:h="14880"/>
          <w:pgMar w:top="875" w:right="869" w:bottom="622" w:left="1019" w:header="0" w:footer="384" w:gutter="0"/>
          <w:cols w:equalWidth="0" w:num="2">
            <w:col w:w="5921" w:space="100"/>
            <w:col w:w="2401" w:space="0"/>
          </w:cols>
        </w:sectPr>
        <w:rPr/>
      </w:pP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left="370" w:right="7" w:hanging="360"/>
        <w:spacing w:before="66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47.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(9分)某网络拓扑如题47图所示，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R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为路由器，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S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为以太网交换机，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AP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是802.11接入点，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路由器的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E0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接口和DHCP</w:t>
      </w:r>
      <w:r>
        <w:rPr>
          <w:rFonts w:ascii="SimSun" w:hAnsi="SimSun" w:eastAsia="SimSun" w:cs="SimSun"/>
          <w:sz w:val="20"/>
          <w:szCs w:val="20"/>
          <w:spacing w:val="9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服务器的IP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地址配</w:t>
      </w:r>
      <w:r>
        <w:rPr>
          <w:rFonts w:ascii="SimSun" w:hAnsi="SimSun" w:eastAsia="SimSun" w:cs="SimSun"/>
          <w:sz w:val="20"/>
          <w:szCs w:val="20"/>
          <w:spacing w:val="-4"/>
        </w:rPr>
        <w:t>置如图中所示；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H1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H2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属于同一个广播域，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但不属于同一个冲突域；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H2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和H3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属于同一个冲突域；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H4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H5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已经</w:t>
      </w:r>
      <w:r>
        <w:rPr>
          <w:rFonts w:ascii="SimSun" w:hAnsi="SimSun" w:eastAsia="SimSun" w:cs="SimSun"/>
          <w:sz w:val="20"/>
          <w:szCs w:val="20"/>
          <w:spacing w:val="-8"/>
        </w:rPr>
        <w:t>接入网络，并通过</w:t>
      </w:r>
      <w:r>
        <w:rPr>
          <w:rFonts w:ascii="SimSun" w:hAnsi="SimSun" w:eastAsia="SimSun" w:cs="SimSun"/>
          <w:sz w:val="20"/>
          <w:szCs w:val="20"/>
          <w:spacing w:val="-7"/>
        </w:rPr>
        <w:t>DHCP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动态获取了</w:t>
      </w:r>
      <w:r>
        <w:rPr>
          <w:rFonts w:ascii="SimSun" w:hAnsi="SimSun" w:eastAsia="SimSun" w:cs="SimSu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地址。现有路由器、100</w:t>
      </w:r>
      <w:r>
        <w:rPr>
          <w:rFonts w:ascii="SimSun" w:hAnsi="SimSun" w:eastAsia="SimSun" w:cs="SimSun"/>
          <w:sz w:val="20"/>
          <w:szCs w:val="20"/>
        </w:rPr>
        <w:t>BaseT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以太网交换机和10</w:t>
      </w:r>
      <w:r>
        <w:rPr>
          <w:rFonts w:ascii="SimSun" w:hAnsi="SimSun" w:eastAsia="SimSun" w:cs="SimSun"/>
          <w:sz w:val="20"/>
          <w:szCs w:val="20"/>
        </w:rPr>
        <w:t>0BaseT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集线器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(Hub)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三类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设备各若干台。</w:t>
      </w:r>
    </w:p>
    <w:p>
      <w:pPr>
        <w:ind w:firstLine="1389"/>
        <w:spacing w:line="2690" w:lineRule="exact"/>
        <w:textAlignment w:val="center"/>
        <w:rPr/>
      </w:pPr>
      <w:r>
        <w:pict>
          <v:group id="_x0000_s40" style="mso-position-vertical-relative:line;mso-position-horizontal-relative:char;width:285.5pt;height:134.55pt;" filled="false" stroked="false" coordsize="5710,2691" coordorigin="0,0">
            <v:shape id="_x0000_s41" style="position:absolute;left:0;top:0;width:5710;height:2691;" filled="false" stroked="false" type="#_x0000_t75">
              <v:imagedata o:title="" r:id="rId22"/>
            </v:shape>
            <v:shape id="_x0000_s42" style="position:absolute;left:2140;top:29;width:2320;height:2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hyperlink w:history="true" r:id="rId23"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7"/>
                        </w:rPr>
                        <w:t>192.168.0.1</w:t>
                      </w:r>
                    </w:hyperlink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7"/>
                      </w:rPr>
                      <w:t>/25</w:t>
                    </w:r>
                  </w:p>
                  <w:p>
                    <w:pPr>
                      <w:ind w:left="20" w:right="1199"/>
                      <w:spacing w:before="12" w:line="206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00-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11-A1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E0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40"/>
                      <w:spacing w:line="11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39644" cy="69826"/>
                          <wp:effectExtent l="0" t="0" r="0" b="0"/>
                          <wp:docPr id="7" name="IM 7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" name="IM 7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9644" cy="6982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469"/>
                      <w:spacing w:before="3" w:line="207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AP</w:t>
                    </w:r>
                  </w:p>
                  <w:p>
                    <w:pPr>
                      <w:ind w:left="490"/>
                      <w:spacing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00-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11-C1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9"/>
                      <w:spacing w:before="4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H4</w:t>
                    </w:r>
                  </w:p>
                  <w:p>
                    <w:pPr>
                      <w:ind w:left="659" w:right="20" w:firstLine="670"/>
                      <w:spacing w:before="81" w:line="21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hyperlink w:history="true" r:id="rId25"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19"/>
                          <w:w w:val="96"/>
                        </w:rPr>
                        <w:t>192.168.0.3</w:t>
                      </w:r>
                    </w:hyperlink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9"/>
                        <w:w w:val="96"/>
                      </w:rPr>
                      <w:t>/25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H3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2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00-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11-D1</w:t>
                    </w:r>
                  </w:p>
                </w:txbxContent>
              </v:textbox>
            </v:shape>
            <v:shape id="_x0000_s43" style="position:absolute;left:4460;top:685;width:1144;height:14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2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DHCP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服务器</w:t>
                    </w:r>
                  </w:p>
                  <w:p>
                    <w:pPr>
                      <w:ind w:left="160"/>
                      <w:spacing w:before="37" w:line="22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hyperlink w:history="true" r:id="rId26"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9"/>
                        </w:rPr>
                        <w:t>192.168.0.2</w:t>
                      </w:r>
                    </w:hyperlink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9"/>
                      </w:rPr>
                      <w:t>/25</w:t>
                    </w:r>
                  </w:p>
                  <w:p>
                    <w:pPr>
                      <w:ind w:left="20"/>
                      <w:spacing w:before="62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00-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11-B1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/>
                      <w:spacing w:before="58" w:line="185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0"/>
                      </w:rPr>
                      <w:t>H5</w:t>
                    </w:r>
                  </w:p>
                  <w:p>
                    <w:pPr>
                      <w:ind w:left="40" w:right="20" w:firstLine="120"/>
                      <w:spacing w:before="39" w:line="223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hyperlink w:history="true" r:id="rId27"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8"/>
                        </w:rPr>
                        <w:t>192.168.0.4</w:t>
                      </w:r>
                    </w:hyperlink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8"/>
                      </w:rPr>
                      <w:t>/25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00-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11-E1</w:t>
                    </w:r>
                  </w:p>
                </w:txbxContent>
              </v:textbox>
            </v:shape>
            <v:shape id="_x0000_s44" style="position:absolute;left:250;top:456;width:690;height:2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inemner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0"/>
                      <w:spacing w:before="49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>H1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0"/>
                      <w:spacing w:before="49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H2</w:t>
                    </w:r>
                  </w:p>
                </w:txbxContent>
              </v:textbox>
            </v:shape>
            <v:shape id="_x0000_s45" style="position:absolute;left:1600;top:524;width:527;height:18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  <w:t>B</w:t>
                    </w:r>
                  </w:p>
                  <w:p>
                    <w:pPr>
                      <w:spacing w:line="3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0"/>
                      </w:rPr>
                      <w:t>设备1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6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5"/>
                      </w:rPr>
                      <w:t>设备2</w:t>
                    </w:r>
                  </w:p>
                </w:txbxContent>
              </v:textbox>
            </v:shape>
            <v:shape id="_x0000_s46" style="position:absolute;left:3730;top:199;width:141;height:200;" filled="false" stroked="false" type="#_x0000_t75">
              <v:imagedata o:title="" r:id="rId28"/>
            </v:shape>
          </v:group>
        </w:pict>
      </w:r>
    </w:p>
    <w:p>
      <w:pPr>
        <w:ind w:left="3930"/>
        <w:spacing w:before="6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题47图</w:t>
      </w:r>
    </w:p>
    <w:p>
      <w:pPr>
        <w:ind w:left="370"/>
        <w:spacing w:before="1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请回答下列问题。</w:t>
      </w:r>
    </w:p>
    <w:p>
      <w:pPr>
        <w:ind w:left="46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1)设备1和设备2应该分别选择哪类设备?</w:t>
      </w:r>
    </w:p>
    <w:p>
      <w:pPr>
        <w:ind w:left="680" w:right="14" w:hanging="310"/>
        <w:spacing w:before="4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2)若信号传播速度为2×108m/s,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以太网最小帧长为64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B,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信号通过设备2时会产生额外的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1.51μs的时间延迟，则H2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与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H3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之间可以相距的最远距离是多</w:t>
      </w:r>
      <w:r>
        <w:rPr>
          <w:rFonts w:ascii="SimSun" w:hAnsi="SimSun" w:eastAsia="SimSun" w:cs="SimSun"/>
          <w:sz w:val="20"/>
          <w:szCs w:val="20"/>
          <w:spacing w:val="-3"/>
        </w:rPr>
        <w:t>少?</w:t>
      </w:r>
    </w:p>
    <w:p>
      <w:pPr>
        <w:ind w:left="370"/>
        <w:spacing w:before="40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3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在H4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通过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DHCP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动态获取IP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地址过程中，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H4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首先发送了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DHCP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报文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M,M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是哪种</w:t>
      </w:r>
    </w:p>
    <w:p>
      <w:pPr>
        <w:ind w:left="680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DHCP</w:t>
      </w:r>
      <w:r>
        <w:rPr>
          <w:rFonts w:ascii="SimSun" w:hAnsi="SimSun" w:eastAsia="SimSun" w:cs="SimSun"/>
          <w:sz w:val="20"/>
          <w:szCs w:val="20"/>
          <w:spacing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报文?路由器</w:t>
      </w:r>
      <w:r>
        <w:rPr>
          <w:rFonts w:ascii="SimSun" w:hAnsi="SimSun" w:eastAsia="SimSun" w:cs="SimSun"/>
          <w:sz w:val="20"/>
          <w:szCs w:val="20"/>
        </w:rPr>
        <w:t>EO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接口能否收到封装M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的以太网帧?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S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向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DHCP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服务器转发的封装</w:t>
      </w:r>
    </w:p>
    <w:p>
      <w:pPr>
        <w:ind w:left="680"/>
        <w:spacing w:before="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M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的以太网帧的目的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MAC</w:t>
      </w:r>
      <w:r>
        <w:rPr>
          <w:rFonts w:ascii="SimSun" w:hAnsi="SimSun" w:eastAsia="SimSun" w:cs="SimSun"/>
          <w:sz w:val="20"/>
          <w:szCs w:val="20"/>
          <w:spacing w:val="9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地址是什么?</w:t>
      </w:r>
    </w:p>
    <w:p>
      <w:pPr>
        <w:ind w:left="680" w:right="42" w:hanging="310"/>
        <w:spacing w:before="3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若H4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向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H5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发送一个</w:t>
      </w:r>
      <w:r>
        <w:rPr>
          <w:rFonts w:ascii="SimSun" w:hAnsi="SimSun" w:eastAsia="SimSun" w:cs="SimSu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分组P,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则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H5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收到</w:t>
      </w:r>
      <w:r>
        <w:rPr>
          <w:rFonts w:ascii="SimSun" w:hAnsi="SimSun" w:eastAsia="SimSun" w:cs="SimSun"/>
          <w:sz w:val="20"/>
          <w:szCs w:val="20"/>
          <w:spacing w:val="5"/>
        </w:rPr>
        <w:t>的封装P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的802.11帧的地址1、地址2和地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址3分别是什么?</w:t>
      </w:r>
    </w:p>
    <w:sectPr>
      <w:type w:val="continuous"/>
      <w:pgSz w:w="10310" w:h="14880"/>
      <w:pgMar w:top="875" w:right="869" w:bottom="622" w:left="1019" w:header="0" w:footer="384" w:gutter="0"/>
      <w:cols w:equalWidth="0" w:num="1">
        <w:col w:w="84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40"/>
      <w:spacing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21"/>
      </w:rPr>
      <w:t>第2页(共8页)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29"/>
      <w:spacing w:line="219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13"/>
      </w:rPr>
      <w:t>第3页(共8页)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9"/>
      <w:spacing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8"/>
      </w:rPr>
      <w:t>第4页(共8页)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0"/>
      <w:spacing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7"/>
      </w:rPr>
      <w:t>第5页(共8页)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89"/>
      <w:spacing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22"/>
      </w:rPr>
      <w:t>第6页(共8页)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9"/>
      <w:spacing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20"/>
      </w:rPr>
      <w:t>第7页(共8页)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0"/>
      <w:spacing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20"/>
      </w:rPr>
      <w:t>第8页(共8页)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183.80.72.0" TargetMode="External"/><Relationship Id="rId8" Type="http://schemas.openxmlformats.org/officeDocument/2006/relationships/hyperlink" Target="https://183.80.64.0" TargetMode="Externa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image" Target="media/image3.jpeg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2.jpeg"/><Relationship Id="rId29" Type="http://schemas.openxmlformats.org/officeDocument/2006/relationships/settings" Target="settings.xml"/><Relationship Id="rId28" Type="http://schemas.openxmlformats.org/officeDocument/2006/relationships/image" Target="media/image13.jpeg"/><Relationship Id="rId27" Type="http://schemas.openxmlformats.org/officeDocument/2006/relationships/hyperlink" Target="https://192.168.0.4" TargetMode="External"/><Relationship Id="rId26" Type="http://schemas.openxmlformats.org/officeDocument/2006/relationships/hyperlink" Target="https://192.168.0.2" TargetMode="External"/><Relationship Id="rId25" Type="http://schemas.openxmlformats.org/officeDocument/2006/relationships/hyperlink" Target="https://192.168.0.3" TargetMode="External"/><Relationship Id="rId24" Type="http://schemas.openxmlformats.org/officeDocument/2006/relationships/image" Target="media/image12.jpeg"/><Relationship Id="rId23" Type="http://schemas.openxmlformats.org/officeDocument/2006/relationships/hyperlink" Target="https://192.168.0.1" TargetMode="External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footer" Target="footer7.xml"/><Relationship Id="rId2" Type="http://schemas.openxmlformats.org/officeDocument/2006/relationships/image" Target="media/image1.jpeg"/><Relationship Id="rId19" Type="http://schemas.openxmlformats.org/officeDocument/2006/relationships/image" Target="media/image9.jpeg"/><Relationship Id="rId18" Type="http://schemas.openxmlformats.org/officeDocument/2006/relationships/image" Target="media/image8.jpeg"/><Relationship Id="rId17" Type="http://schemas.openxmlformats.org/officeDocument/2006/relationships/footer" Target="footer6.xml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footer" Target="footer5.xml"/><Relationship Id="rId12" Type="http://schemas.openxmlformats.org/officeDocument/2006/relationships/hyperlink" Target="https://192.168.1.60" TargetMode="External"/><Relationship Id="rId11" Type="http://schemas.openxmlformats.org/officeDocument/2006/relationships/hyperlink" Target="https://192.168.1.1" TargetMode="External"/><Relationship Id="rId10" Type="http://schemas.openxmlformats.org/officeDocument/2006/relationships/image" Target="media/image4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2023-09-14T17:16:50Z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2023-09-14T17:16:53</vt:filetime>
  </property>
  <property fmtid="{D5CDD505-2E9C-101B-9397-08002B2CF9AE}" pid="4" name="UsrData">
    <vt:lpwstr>6502cf7edfd7f5001ff9410cwl</vt:lpwstr>
  </property>
</Properties>
</file>