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BB99E" w14:textId="77777777" w:rsidR="00013ACE" w:rsidRPr="00013ACE" w:rsidRDefault="00013ACE" w:rsidP="00F66312">
      <w:pPr>
        <w:pStyle w:val="Titolo"/>
        <w:jc w:val="center"/>
      </w:pPr>
      <w:r w:rsidRPr="00013ACE">
        <w:t>Chemical Reaction Engineering</w:t>
      </w:r>
    </w:p>
    <w:p w14:paraId="45299003" w14:textId="77777777" w:rsidR="00B86906" w:rsidRDefault="00B86906" w:rsidP="00F66312">
      <w:pPr>
        <w:pStyle w:val="Titolo1"/>
        <w:jc w:val="center"/>
      </w:pPr>
      <w:r>
        <w:t>Exercises on Design of Isothermal Chemical reactors</w:t>
      </w:r>
    </w:p>
    <w:p w14:paraId="0C4C9760" w14:textId="1E978E93" w:rsidR="00013ACE" w:rsidRPr="00013ACE" w:rsidRDefault="00B86906" w:rsidP="00F66312">
      <w:pPr>
        <w:pStyle w:val="Titolo1"/>
        <w:jc w:val="center"/>
      </w:pPr>
      <w:r>
        <w:t xml:space="preserve">12 November 2019 </w:t>
      </w:r>
    </w:p>
    <w:p w14:paraId="583CDF90" w14:textId="77777777" w:rsidR="00013ACE" w:rsidRPr="00013ACE" w:rsidRDefault="00013ACE" w:rsidP="00B86906">
      <w:pPr>
        <w:ind w:left="0"/>
      </w:pPr>
    </w:p>
    <w:p w14:paraId="32596D1B" w14:textId="77777777" w:rsidR="00013ACE" w:rsidRDefault="00013ACE" w:rsidP="00F66312"/>
    <w:p w14:paraId="2BBB7DD3" w14:textId="68DD0B1E" w:rsidR="00013ACE" w:rsidRPr="00013ACE" w:rsidRDefault="009936D3" w:rsidP="00F66312">
      <w:pPr>
        <w:pStyle w:val="Titolo1"/>
      </w:pPr>
      <w:r>
        <w:t xml:space="preserve">Design of isothermal </w:t>
      </w:r>
      <w:r w:rsidR="00013ACE" w:rsidRPr="00013ACE">
        <w:t>Batch</w:t>
      </w:r>
      <w:r w:rsidR="00013ACE">
        <w:t xml:space="preserve"> reactor</w:t>
      </w:r>
      <w:r>
        <w:t>s</w:t>
      </w:r>
    </w:p>
    <w:p w14:paraId="52D6D966" w14:textId="77777777" w:rsidR="00013ACE" w:rsidRPr="00F66312" w:rsidRDefault="00013ACE" w:rsidP="00F66312">
      <w:pPr>
        <w:pStyle w:val="Paragrafoelenco"/>
        <w:numPr>
          <w:ilvl w:val="0"/>
          <w:numId w:val="1"/>
        </w:numPr>
      </w:pPr>
      <w:r w:rsidRPr="00F66312">
        <w:t xml:space="preserve">The irreversible, first-order reaction </w:t>
      </w:r>
      <m:oMath>
        <m:r>
          <w:rPr>
            <w:rFonts w:ascii="Cambria Math" w:hAnsi="Cambria Math"/>
          </w:rPr>
          <m:t>A→B</m:t>
        </m:r>
      </m:oMath>
      <w:r w:rsidRPr="00F66312">
        <w:t xml:space="preserve"> has a kinetic </w:t>
      </w:r>
      <w:r w:rsidR="00A60CBF" w:rsidRPr="00F66312">
        <w:t xml:space="preserve">constant </w:t>
      </w:r>
      <m:oMath>
        <m:r>
          <w:rPr>
            <w:rFonts w:ascii="Cambria Math" w:hAnsi="Cambria Math"/>
          </w:rPr>
          <m:t xml:space="preserve">k=0.01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F66312">
        <w:t xml:space="preserve">. If the initial concentration of A is </w:t>
      </w:r>
      <m:oMath>
        <m:r>
          <w:rPr>
            <w:rFonts w:ascii="Cambria Math" w:hAnsi="Cambria Math"/>
          </w:rPr>
          <m:t>2 mol/l</m:t>
        </m:r>
      </m:oMath>
      <w:r w:rsidRPr="00F66312">
        <w:t xml:space="preserve">, what is the time required to obtain a </w:t>
      </w:r>
      <m:oMath>
        <m:r>
          <w:rPr>
            <w:rFonts w:ascii="Cambria Math" w:hAnsi="Cambria Math"/>
          </w:rPr>
          <m:t>90%</m:t>
        </m:r>
      </m:oMath>
      <w:r w:rsidRPr="00F66312">
        <w:t xml:space="preserve"> conversion in a constant-volume batch reactor? And what if the desired conversion is </w:t>
      </w:r>
      <m:oMath>
        <m:r>
          <w:rPr>
            <w:rFonts w:ascii="Cambria Math" w:hAnsi="Cambria Math"/>
          </w:rPr>
          <m:t>99.9%</m:t>
        </m:r>
      </m:oMath>
      <w:r w:rsidRPr="00F66312">
        <w:t xml:space="preserve">? </w:t>
      </w:r>
    </w:p>
    <w:p w14:paraId="175EFE6A" w14:textId="77777777" w:rsidR="00013ACE" w:rsidRPr="00F66312" w:rsidRDefault="00013ACE" w:rsidP="00F66312">
      <w:pPr>
        <w:pStyle w:val="Paragrafoelenco"/>
        <w:numPr>
          <w:ilvl w:val="0"/>
          <w:numId w:val="1"/>
        </w:numPr>
      </w:pPr>
      <w:r w:rsidRPr="00F66312">
        <w:t xml:space="preserve">Considering the same reaction of Exercise 1 with a generic order </w:t>
      </w:r>
      <m:oMath>
        <m:r>
          <w:rPr>
            <w:rFonts w:ascii="Cambria Math" w:hAnsi="Cambria Math"/>
          </w:rPr>
          <m:t>n</m:t>
        </m:r>
      </m:oMath>
      <w:r w:rsidRPr="00F66312">
        <w:t xml:space="preserve"> different from </w:t>
      </w:r>
      <m:oMath>
        <m:r>
          <w:rPr>
            <w:rFonts w:ascii="Cambria Math" w:hAnsi="Cambria Math"/>
          </w:rPr>
          <m:t>1</m:t>
        </m:r>
      </m:oMath>
      <w:r w:rsidRPr="00F66312">
        <w:t xml:space="preserve">, how would be the concentration profiles of A over time? Which would be the required time to obtain a </w:t>
      </w:r>
      <m:oMath>
        <m:r>
          <w:rPr>
            <w:rFonts w:ascii="Cambria Math" w:hAnsi="Cambria Math"/>
          </w:rPr>
          <m:t>90%</m:t>
        </m:r>
      </m:oMath>
      <w:r w:rsidRPr="00F66312">
        <w:t xml:space="preserve"> conversion with </w:t>
      </w:r>
      <m:oMath>
        <m:r>
          <w:rPr>
            <w:rFonts w:ascii="Cambria Math" w:hAnsi="Cambria Math"/>
          </w:rPr>
          <m:t>n=0.5</m:t>
        </m:r>
      </m:oMath>
      <w:r w:rsidRPr="00F66312">
        <w:t xml:space="preserve"> and </w:t>
      </w:r>
      <m:oMath>
        <m:r>
          <w:rPr>
            <w:rFonts w:ascii="Cambria Math" w:hAnsi="Cambria Math"/>
          </w:rPr>
          <m:t>n=2</m:t>
        </m:r>
      </m:oMath>
      <w:r w:rsidRPr="00F66312">
        <w:t>?</w:t>
      </w:r>
    </w:p>
    <w:p w14:paraId="3252F29D" w14:textId="77777777" w:rsidR="00013ACE" w:rsidRDefault="00013ACE" w:rsidP="00F66312"/>
    <w:p w14:paraId="33323D2A" w14:textId="4282B92E" w:rsidR="00013ACE" w:rsidRPr="00013ACE" w:rsidRDefault="009936D3" w:rsidP="00F66312">
      <w:pPr>
        <w:pStyle w:val="Titolo1"/>
      </w:pPr>
      <w:r>
        <w:t xml:space="preserve">Design of isothermal </w:t>
      </w:r>
      <w:r w:rsidR="00013ACE" w:rsidRPr="00013ACE">
        <w:t>CSTR</w:t>
      </w:r>
      <w:r>
        <w:t>s</w:t>
      </w:r>
    </w:p>
    <w:p w14:paraId="29613CB7" w14:textId="64AD74EC" w:rsidR="00013ACE" w:rsidRPr="00F66312" w:rsidRDefault="00013ACE" w:rsidP="00F66312">
      <w:pPr>
        <w:pStyle w:val="Paragrafoelenco"/>
        <w:numPr>
          <w:ilvl w:val="0"/>
          <w:numId w:val="1"/>
        </w:numPr>
      </w:pPr>
      <w:r w:rsidRPr="00F66312">
        <w:t xml:space="preserve">Calculate the conversion of a species A as a function of the residence time for a </w:t>
      </w:r>
      <w:r w:rsidR="009936D3" w:rsidRPr="00F66312">
        <w:t xml:space="preserve">bimolecular reaction in a </w:t>
      </w:r>
      <w:r w:rsidRPr="00F66312">
        <w:t xml:space="preserve">constant-density </w:t>
      </w:r>
      <w:r w:rsidR="009936D3" w:rsidRPr="00F66312">
        <w:t>CSTR</w:t>
      </w:r>
      <w:r w:rsidRPr="00F66312">
        <w:t>:</w:t>
      </w:r>
    </w:p>
    <w:p w14:paraId="126304C3" w14:textId="77777777" w:rsidR="00013ACE" w:rsidRPr="00F66312" w:rsidRDefault="00013ACE" w:rsidP="00F66312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Pr="00F66312">
        <w:t xml:space="preserve">            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7BBA5CDE" w14:textId="77777777" w:rsidR="00013ACE" w:rsidRPr="00F66312" w:rsidRDefault="00013ACE" w:rsidP="00F66312">
      <w:pPr>
        <w:jc w:val="center"/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=0.05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mol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</m:den>
        </m:f>
      </m:oMath>
      <w:r w:rsidRPr="00F66312">
        <w:t xml:space="preserve">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=3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mol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F66312">
        <w:t xml:space="preserve">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=4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mol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7899B0C" w14:textId="77777777" w:rsidR="00A9302E" w:rsidRPr="00F66312" w:rsidRDefault="00013ACE" w:rsidP="00F66312">
      <w:r w:rsidRPr="00F66312">
        <w:t>How much time would be required to get a conversion of A = 95%?</w:t>
      </w:r>
    </w:p>
    <w:p w14:paraId="350DF281" w14:textId="77777777" w:rsidR="00013ACE" w:rsidRPr="00F66312" w:rsidRDefault="00013ACE" w:rsidP="00F66312">
      <w:pPr>
        <w:pStyle w:val="Paragrafoelenco"/>
        <w:numPr>
          <w:ilvl w:val="0"/>
          <w:numId w:val="1"/>
        </w:numPr>
      </w:pPr>
      <w:r w:rsidRPr="00F66312">
        <w:t>C</w:t>
      </w:r>
      <w:r w:rsidR="002C7AF6" w:rsidRPr="00F66312">
        <w:t xml:space="preserve">onsider the reversible reaction </w:t>
      </w:r>
      <m:oMath>
        <m:r>
          <w:rPr>
            <w:rFonts w:ascii="Cambria Math" w:hAnsi="Cambria Math"/>
          </w:rPr>
          <m:t>A↔B</m:t>
        </m:r>
      </m:oMath>
      <w:r w:rsidR="002C7AF6" w:rsidRPr="00F66312">
        <w:t xml:space="preserve"> </w:t>
      </w:r>
      <w:r w:rsidRPr="00F66312">
        <w:t>whose reaction rate is:</w:t>
      </w:r>
    </w:p>
    <w:p w14:paraId="424C5209" w14:textId="77777777" w:rsidR="00F66312" w:rsidRPr="00F66312" w:rsidRDefault="002C7AF6" w:rsidP="00F66312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3685623" w14:textId="04F40581" w:rsidR="00F66312" w:rsidRPr="00F66312" w:rsidRDefault="00F66312" w:rsidP="00F6631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D50965F" w14:textId="44BD51AF" w:rsidR="00A9302E" w:rsidRPr="00F66312" w:rsidRDefault="00F66312" w:rsidP="00F66312">
      <w:r w:rsidRPr="00F66312">
        <w:t>F</w:t>
      </w:r>
      <w:r w:rsidR="00013ACE" w:rsidRPr="00F66312">
        <w:t xml:space="preserve">ind the time required to obtain a conversion of species A equal to </w:t>
      </w:r>
      <m:oMath>
        <m:r>
          <w:rPr>
            <w:rFonts w:ascii="Cambria Math" w:hAnsi="Cambria Math"/>
          </w:rPr>
          <m:t>50%</m:t>
        </m:r>
      </m:oMath>
      <w:r w:rsidR="00013ACE" w:rsidRPr="00F66312">
        <w:t xml:space="preserve">, knowing that the inlet concentration of A is </w:t>
      </w:r>
      <m:oMath>
        <m:r>
          <w:rPr>
            <w:rFonts w:ascii="Cambria Math" w:hAnsi="Cambria Math"/>
          </w:rPr>
          <m:t>1 mol/l</m:t>
        </m:r>
      </m:oMath>
      <w:r w:rsidR="00013ACE" w:rsidRPr="00F66312">
        <w:t>, while B is not fed.</w:t>
      </w:r>
      <w:r w:rsidR="009936D3" w:rsidRPr="00F66312">
        <w:t xml:space="preserve"> The density can be considered constant.</w:t>
      </w:r>
    </w:p>
    <w:p w14:paraId="52728061" w14:textId="716389FA" w:rsidR="00F66312" w:rsidRDefault="00013ACE" w:rsidP="00F66312">
      <w:pPr>
        <w:pStyle w:val="Paragrafoelenco"/>
        <w:numPr>
          <w:ilvl w:val="0"/>
          <w:numId w:val="1"/>
        </w:numPr>
      </w:pPr>
      <w:r w:rsidRPr="00F66312">
        <w:t xml:space="preserve">Find the residence time required to ensure a conversion of species A equal to </w:t>
      </w:r>
      <m:oMath>
        <m:r>
          <w:rPr>
            <w:rFonts w:ascii="Cambria Math" w:hAnsi="Cambria Math"/>
          </w:rPr>
          <m:t>95%</m:t>
        </m:r>
      </m:oMath>
      <w:r w:rsidRPr="00F66312">
        <w:t xml:space="preserve"> in a </w:t>
      </w:r>
      <w:r w:rsidR="009936D3" w:rsidRPr="00F66312">
        <w:t xml:space="preserve">isothermal CSTR, </w:t>
      </w:r>
      <w:r w:rsidRPr="00F66312">
        <w:t>where the following irreversible, 2nd order reaction occurs (</w:t>
      </w:r>
      <w:r w:rsidR="009936D3" w:rsidRPr="00F66312">
        <w:t>ideal gas</w:t>
      </w:r>
      <w:r w:rsidRPr="00F66312">
        <w:t>, isobaric</w:t>
      </w:r>
      <w:r w:rsidR="009936D3" w:rsidRPr="00F66312">
        <w:t xml:space="preserve"> reactor</w:t>
      </w:r>
      <w:r w:rsidRPr="00F66312">
        <w:t>)</w:t>
      </w:r>
      <w:r w:rsidR="00A9302E" w:rsidRPr="00F66312">
        <w:t>:</w:t>
      </w:r>
    </w:p>
    <w:p w14:paraId="12B1264C" w14:textId="77777777" w:rsidR="00F66312" w:rsidRPr="00F66312" w:rsidRDefault="00F66312" w:rsidP="00F66312">
      <w:pPr>
        <w:pStyle w:val="Paragrafoelenco"/>
        <w:ind w:left="360"/>
      </w:pPr>
    </w:p>
    <w:p w14:paraId="61769EC5" w14:textId="77777777" w:rsidR="00F66312" w:rsidRPr="00F66312" w:rsidRDefault="00A9302E" w:rsidP="00F66312">
      <w:pPr>
        <w:pStyle w:val="Paragrafoelenco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→3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19DA0A5" w14:textId="1EB5C6AE" w:rsidR="00894302" w:rsidRPr="00F66312" w:rsidRDefault="00F66312" w:rsidP="00F66312">
      <w:pPr>
        <w:pStyle w:val="Paragrafoelenc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=0.5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mol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</m:den>
          </m:f>
        </m:oMath>
      </m:oMathPara>
    </w:p>
    <w:p w14:paraId="59C5F3C2" w14:textId="04F1EACD" w:rsidR="00013ACE" w:rsidRPr="00F66312" w:rsidRDefault="00A60CBF" w:rsidP="00F66312">
      <w:r w:rsidRPr="00F66312">
        <w:t>Assume</w:t>
      </w:r>
      <w:r w:rsidR="00013ACE" w:rsidRPr="00F66312">
        <w:t xml:space="preserve"> the initial concentration of A </w:t>
      </w:r>
      <w:r w:rsidR="009936D3" w:rsidRPr="00F66312">
        <w:t xml:space="preserve">is </w:t>
      </w:r>
      <w:r w:rsidR="00013ACE" w:rsidRPr="00F66312">
        <w:t xml:space="preserve">equal to </w:t>
      </w:r>
      <m:oMath>
        <m:r>
          <w:rPr>
            <w:rFonts w:ascii="Cambria Math" w:hAnsi="Cambria Math"/>
          </w:rPr>
          <m:t>3 mol/l</m:t>
        </m:r>
      </m:oMath>
      <w:r w:rsidR="00013ACE" w:rsidRPr="00F66312">
        <w:t xml:space="preserve">, and no feeding of B. The inlet molar flow of A is equal to </w:t>
      </w:r>
      <m:oMath>
        <m:r>
          <w:rPr>
            <w:rFonts w:ascii="Cambria Math" w:hAnsi="Cambria Math"/>
          </w:rPr>
          <m:t>0.2 mol/s</m:t>
        </m:r>
      </m:oMath>
      <w:r w:rsidR="00013ACE" w:rsidRPr="00F66312">
        <w:t>.</w:t>
      </w:r>
    </w:p>
    <w:p w14:paraId="1A25357E" w14:textId="77777777" w:rsidR="00A9302E" w:rsidRPr="00013ACE" w:rsidRDefault="00A9302E" w:rsidP="00F66312"/>
    <w:p w14:paraId="2081D859" w14:textId="4FC96435" w:rsidR="00013ACE" w:rsidRDefault="009936D3" w:rsidP="00F66312">
      <w:pPr>
        <w:pStyle w:val="Titolo1"/>
      </w:pPr>
      <w:r>
        <w:t xml:space="preserve">Simulation of a </w:t>
      </w:r>
      <w:r w:rsidR="00013ACE">
        <w:t>PFR</w:t>
      </w:r>
    </w:p>
    <w:p w14:paraId="3055A34D" w14:textId="77777777" w:rsidR="00A9302E" w:rsidRPr="00F66312" w:rsidRDefault="00013ACE" w:rsidP="00F66312">
      <w:pPr>
        <w:pStyle w:val="Paragrafoelenco"/>
        <w:numPr>
          <w:ilvl w:val="0"/>
          <w:numId w:val="1"/>
        </w:numPr>
      </w:pPr>
      <w:r w:rsidRPr="00F66312">
        <w:t xml:space="preserve">Build up the numerical model of a plug flow reactor, with an internal diameter of </w:t>
      </w:r>
      <m:oMath>
        <m:r>
          <w:rPr>
            <w:rFonts w:ascii="Cambria Math" w:hAnsi="Cambria Math"/>
          </w:rPr>
          <m:t>8 cm</m:t>
        </m:r>
      </m:oMath>
      <w:r w:rsidRPr="00F66312">
        <w:t xml:space="preserve"> and a length of </w:t>
      </w:r>
      <m:oMath>
        <m:r>
          <w:rPr>
            <w:rFonts w:ascii="Cambria Math" w:hAnsi="Cambria Math"/>
          </w:rPr>
          <m:t>100 m</m:t>
        </m:r>
      </m:oMath>
      <w:r w:rsidRPr="00F66312">
        <w:t>. The following reactions occur within the PFR:</w:t>
      </w:r>
    </w:p>
    <w:p w14:paraId="60669A10" w14:textId="77777777" w:rsidR="00A9302E" w:rsidRPr="00F66312" w:rsidRDefault="00A9302E" w:rsidP="00F66312"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>C</m:t>
          </m:r>
        </m:oMath>
      </m:oMathPara>
    </w:p>
    <w:p w14:paraId="5B313087" w14:textId="77777777" w:rsidR="00013ACE" w:rsidRPr="00F66312" w:rsidRDefault="00013ACE" w:rsidP="00F66312">
      <w:r w:rsidRPr="00F66312">
        <w:lastRenderedPageBreak/>
        <w:t xml:space="preserve">The reactor works at a temperature of </w:t>
      </w:r>
      <m:oMath>
        <m:r>
          <w:rPr>
            <w:rFonts w:ascii="Cambria Math" w:hAnsi="Cambria Math"/>
          </w:rPr>
          <m:t>750 °C</m:t>
        </m:r>
      </m:oMath>
      <w:r w:rsidRPr="00F66312">
        <w:t xml:space="preserve">, a pressure of </w:t>
      </w:r>
      <m:oMath>
        <m:r>
          <w:rPr>
            <w:rFonts w:ascii="Cambria Math" w:hAnsi="Cambria Math"/>
          </w:rPr>
          <m:t>3 bar</m:t>
        </m:r>
      </m:oMath>
      <w:r w:rsidRPr="00F66312">
        <w:t xml:space="preserve"> and is</w:t>
      </w:r>
      <w:r w:rsidR="00A9302E" w:rsidRPr="00F66312">
        <w:t xml:space="preserve"> fed by a molar flow of A (</w:t>
      </w:r>
      <m:oMath>
        <m:r>
          <w:rPr>
            <w:rFonts w:ascii="Cambria Math" w:hAnsi="Cambria Math"/>
          </w:rPr>
          <m:t>MW=25 kg/kmol</m:t>
        </m:r>
      </m:oMath>
      <w:r w:rsidRPr="00F66312">
        <w:t xml:space="preserve">) equal to </w:t>
      </w:r>
      <m:oMath>
        <m:r>
          <w:rPr>
            <w:rFonts w:ascii="Cambria Math" w:hAnsi="Cambria Math"/>
          </w:rPr>
          <m:t>20 kmol/h</m:t>
        </m:r>
      </m:oMath>
      <w:r w:rsidR="00A9302E" w:rsidRPr="00F66312">
        <w:t>. Both the reaction rates are of order 1:</w:t>
      </w:r>
    </w:p>
    <w:p w14:paraId="091F8749" w14:textId="77777777" w:rsidR="00320CD9" w:rsidRPr="00F66312" w:rsidRDefault="00B86906" w:rsidP="00F66312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 w:rsidR="00320CD9" w:rsidRPr="00F66312">
        <w:t xml:space="preserve">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=1.2∙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=37000 </m:t>
                </m:r>
                <m:r>
                  <w:rPr>
                    <w:rFonts w:ascii="Cambria Math" w:hAnsi="Cambria Math"/>
                  </w:rPr>
                  <m:t>cal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mol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=39000 </m:t>
                </m:r>
                <m:r>
                  <w:rPr>
                    <w:rFonts w:ascii="Cambria Math" w:hAnsi="Cambria Math"/>
                  </w:rPr>
                  <m:t>cal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mol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0E7A6E22" w14:textId="13729F90" w:rsidR="003D5549" w:rsidRPr="00F66312" w:rsidRDefault="00013ACE" w:rsidP="00B86906">
      <w:r w:rsidRPr="00F66312">
        <w:t>Evaluate the concentration profiles of A, B</w:t>
      </w:r>
      <w:r w:rsidR="00A60CBF" w:rsidRPr="00F66312">
        <w:t>,</w:t>
      </w:r>
      <w:r w:rsidRPr="00F66312">
        <w:t xml:space="preserve"> and C throughout the reactor. What would be the PFR </w:t>
      </w:r>
      <w:r w:rsidR="003216FB" w:rsidRPr="00F66312">
        <w:t>length that</w:t>
      </w:r>
      <w:r w:rsidRPr="00F66312">
        <w:t xml:space="preserve"> maximizes the production of B?</w:t>
      </w:r>
      <w:bookmarkStart w:id="0" w:name="_GoBack"/>
      <w:bookmarkEnd w:id="0"/>
    </w:p>
    <w:sectPr w:rsidR="003D5549" w:rsidRPr="00F66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2F32"/>
    <w:multiLevelType w:val="hybridMultilevel"/>
    <w:tmpl w:val="8CA4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F5F7A"/>
    <w:multiLevelType w:val="hybridMultilevel"/>
    <w:tmpl w:val="402A0C96"/>
    <w:lvl w:ilvl="0" w:tplc="0410001B">
      <w:start w:val="1"/>
      <w:numFmt w:val="lowerRoman"/>
      <w:lvlText w:val="%1."/>
      <w:lvlJc w:val="righ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C0343"/>
    <w:multiLevelType w:val="hybridMultilevel"/>
    <w:tmpl w:val="A7F028FE"/>
    <w:lvl w:ilvl="0" w:tplc="0410001B">
      <w:start w:val="1"/>
      <w:numFmt w:val="lowerRoman"/>
      <w:lvlText w:val="%1."/>
      <w:lvlJc w:val="righ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7C44852"/>
    <w:multiLevelType w:val="hybridMultilevel"/>
    <w:tmpl w:val="6082E462"/>
    <w:lvl w:ilvl="0" w:tplc="B0FC5A2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F98709C"/>
    <w:multiLevelType w:val="hybridMultilevel"/>
    <w:tmpl w:val="B4ACC3F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540B6E"/>
    <w:multiLevelType w:val="hybridMultilevel"/>
    <w:tmpl w:val="6F7421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CE"/>
    <w:rsid w:val="00013ACE"/>
    <w:rsid w:val="002C1FFC"/>
    <w:rsid w:val="002C7AF6"/>
    <w:rsid w:val="00320CD9"/>
    <w:rsid w:val="003216FB"/>
    <w:rsid w:val="0038554E"/>
    <w:rsid w:val="003D5549"/>
    <w:rsid w:val="004051C1"/>
    <w:rsid w:val="006C6C8E"/>
    <w:rsid w:val="007C07B1"/>
    <w:rsid w:val="00894302"/>
    <w:rsid w:val="008D040D"/>
    <w:rsid w:val="009936D3"/>
    <w:rsid w:val="00A60CBF"/>
    <w:rsid w:val="00A9302E"/>
    <w:rsid w:val="00B86906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4C1"/>
  <w15:chartTrackingRefBased/>
  <w15:docId w15:val="{CEF318B7-FA71-47D2-BC80-E00A904F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6312"/>
    <w:pPr>
      <w:ind w:left="360"/>
      <w:jc w:val="both"/>
    </w:pPr>
    <w:rPr>
      <w:rFonts w:eastAsiaTheme="minorEastAsia"/>
      <w:sz w:val="20"/>
      <w:szCs w:val="20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6312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13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6312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13ACE"/>
    <w:rPr>
      <w:color w:val="808080"/>
    </w:rPr>
  </w:style>
  <w:style w:type="paragraph" w:styleId="Paragrafoelenco">
    <w:name w:val="List Paragraph"/>
    <w:basedOn w:val="Normale"/>
    <w:uiPriority w:val="34"/>
    <w:qFormat/>
    <w:rsid w:val="0001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Cuoci</dc:creator>
  <cp:keywords/>
  <dc:description/>
  <cp:lastModifiedBy>Alberto Cuoci</cp:lastModifiedBy>
  <cp:revision>8</cp:revision>
  <dcterms:created xsi:type="dcterms:W3CDTF">2017-10-18T14:12:00Z</dcterms:created>
  <dcterms:modified xsi:type="dcterms:W3CDTF">2019-11-10T09:26:00Z</dcterms:modified>
</cp:coreProperties>
</file>