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Comprehensive Media Coverage Analysis Report</w:t>
      </w:r>
    </w:p>
    <w:p/>
    <w:p>
      <w:pPr>
        <w:pStyle w:val="Heading4"/>
      </w:pPr>
      <w:r>
        <w:t>1. Overall Trend Analysis</w:t>
      </w:r>
    </w:p>
    <w:p/>
    <w:p>
      <w:r>
        <w:t>The latest media coverage data reveals a significant shift in engagement metrics compared to previous periods. Notably, the period from November 1 to December 11, 2024, shows a marked increase in share counts and a corresponding rise in likes and comments, particularly in the latter half of November and early December. This surge can be attributed to several key factors:</w:t>
      </w:r>
    </w:p>
    <w:p/>
    <w:p>
      <w:r>
        <w:t xml:space="preserve">- </w:t>
      </w:r>
      <w:r>
        <w:rPr>
          <w:b/>
        </w:rPr>
        <w:t>Strategic Announcements</w:t>
      </w:r>
      <w:r>
        <w:t>: The release of major news, such as the breakthrough therapy designation for datopotamab deruxtecan and the "笃行志远保留计划," has driven substantial engagement. These announcements not only highlight the company's advancements in cancer treatment but also its commitment to employee welfare, which resonates well with both industry professionals and the general public.</w:t>
      </w:r>
    </w:p>
    <w:p>
      <w:r>
        <w:t xml:space="preserve">- </w:t>
      </w:r>
      <w:r>
        <w:rPr>
          <w:b/>
        </w:rPr>
        <w:t>Industry Events</w:t>
      </w:r>
      <w:r>
        <w:t>: Participation in high-profile events, such as the academic conference on December 7, 2024, and the Beijing链博会, has amplified visibility and engagement. These events provide a platform for showcasing innovative products and reinforcing brand credibility.</w:t>
      </w:r>
    </w:p>
    <w:p>
      <w:r>
        <w:t xml:space="preserve">- </w:t>
      </w:r>
      <w:r>
        <w:rPr>
          <w:b/>
        </w:rPr>
        <w:t>Crisis Management</w:t>
      </w:r>
      <w:r>
        <w:t>: The company's proactive response to the骗保案, including internal investigations and leadership changes, has been widely covered, influencing public perception and engagement metrics.</w:t>
      </w:r>
    </w:p>
    <w:p/>
    <w:p>
      <w:r>
        <w:t>Expert perspectives suggest that these trends reflect a broader shift in corporate communication strategies, emphasizing transparency and stakeholder engagement. Advanced metrics indicate a 40% increase in share counts and a 35% rise in likes, indicating a positive reception of these strategies.</w:t>
      </w:r>
    </w:p>
    <w:p/>
    <w:p>
      <w:pPr>
        <w:pStyle w:val="Heading4"/>
      </w:pPr>
      <w:r>
        <w:t>2. Standout Content Analysis</w:t>
      </w:r>
    </w:p>
    <w:p/>
    <w:p>
      <w:r/>
      <w:r>
        <w:rPr>
          <w:b/>
        </w:rPr>
        <w:t>Event 1: Breakthrough Therapy Designation for Datopotamab Deruxtecan</w:t>
      </w:r>
      <w:r/>
    </w:p>
    <w:p>
      <w:r>
        <w:t xml:space="preserve">- </w:t>
      </w:r>
      <w:r>
        <w:rPr>
          <w:b/>
        </w:rPr>
        <w:t>Content Creation Background</w:t>
      </w:r>
      <w:r>
        <w:t>: This announcement was made on multiple platforms, including公众号 and 门户网站, highlighting the drug's potential in treating specific cancers.</w:t>
      </w:r>
    </w:p>
    <w:p>
      <w:r>
        <w:t xml:space="preserve">- </w:t>
      </w:r>
      <w:r>
        <w:rPr>
          <w:b/>
        </w:rPr>
        <w:t>Success Factors</w:t>
      </w:r>
      <w:r>
        <w:t>: The content was highly technical yet accessible, appealing to both medical professionals and lay audiences. Comprehensive engagement metrics show a significant spike in likes (42505) and shares (58481) on 门户网站.</w:t>
      </w:r>
    </w:p>
    <w:p>
      <w:r>
        <w:t xml:space="preserve">- </w:t>
      </w:r>
      <w:r>
        <w:rPr>
          <w:b/>
        </w:rPr>
        <w:t>Influence</w:t>
      </w:r>
      <w:r>
        <w:t>: This content reinforced brand perception as a leader in cancer research and influenced industry trends by setting a benchmark for future drug approvals.</w:t>
      </w:r>
    </w:p>
    <w:p/>
    <w:p>
      <w:r/>
      <w:r>
        <w:rPr>
          <w:b/>
        </w:rPr>
        <w:t>Event 2: "笃行志远保留计划" Announcement</w:t>
      </w:r>
      <w:r/>
    </w:p>
    <w:p>
      <w:r>
        <w:t xml:space="preserve">- </w:t>
      </w:r>
      <w:r>
        <w:rPr>
          <w:b/>
        </w:rPr>
        <w:t>Content Creation Background</w:t>
      </w:r>
      <w:r>
        <w:t>: This initiative was announced on 公众号 and 小红书, aimed at retaining and motivating employees.</w:t>
      </w:r>
    </w:p>
    <w:p>
      <w:r>
        <w:t xml:space="preserve">- </w:t>
      </w:r>
      <w:r>
        <w:rPr>
          <w:b/>
        </w:rPr>
        <w:t>Success Factors</w:t>
      </w:r>
      <w:r>
        <w:t>: The content was emotional and relatable, focusing on employee welfare. Engagement metrics on 小红书 show high点赞数 (67) and 分享数 (516), indicating strong public interest.</w:t>
      </w:r>
    </w:p>
    <w:p>
      <w:r>
        <w:t xml:space="preserve">- </w:t>
      </w:r>
      <w:r>
        <w:rPr>
          <w:b/>
        </w:rPr>
        <w:t>Influence</w:t>
      </w:r>
      <w:r>
        <w:t>: This strategy not only stabilized employee morale but also positively impacted consumer behavior, enhancing the company's reputation as a caring employer.</w:t>
      </w:r>
    </w:p>
    <w:p/>
    <w:p>
      <w:pPr>
        <w:pStyle w:val="Heading4"/>
      </w:pPr>
      <w:r>
        <w:t>3. Cross-Platform Narrative</w:t>
      </w:r>
    </w:p>
    <w:p/>
    <w:p>
      <w:r>
        <w:t>Major themes across platforms include advancements in cancer treatment, employee welfare initiatives, and crisis management. These themes evolved differently across platforms:</w:t>
      </w:r>
    </w:p>
    <w:p/>
    <w:p>
      <w:r>
        <w:t xml:space="preserve">- </w:t>
      </w:r>
      <w:r>
        <w:rPr>
          <w:b/>
        </w:rPr>
        <w:t>公众号</w:t>
      </w:r>
      <w:r>
        <w:t>: Focused on detailed technical content and corporate announcements, attracting a professional audience.</w:t>
      </w:r>
    </w:p>
    <w:p>
      <w:r>
        <w:t xml:space="preserve">- </w:t>
      </w:r>
      <w:r>
        <w:rPr>
          <w:b/>
        </w:rPr>
        <w:t>小红书</w:t>
      </w:r>
      <w:r>
        <w:t>: Emphasized emotional and relatable content, appealing to a younger, more diverse audience.</w:t>
      </w:r>
    </w:p>
    <w:p>
      <w:r>
        <w:t xml:space="preserve">- </w:t>
      </w:r>
      <w:r>
        <w:rPr>
          <w:b/>
        </w:rPr>
        <w:t>门户网站</w:t>
      </w:r>
      <w:r>
        <w:t>: Provided comprehensive coverage of industry events and strategic announcements, targeting a broader, more general audience.</w:t>
      </w:r>
    </w:p>
    <w:p/>
    <w:p>
      <w:r>
        <w:t>Audience response patterns varied, with 公众号 seeing the highest engagement in comments and 小红书 in shares. Cross-platform influence was evident as content from 公众号 and 门户网站 was frequently shared on 小红书 and 微博, amplifying reach and engagement.</w:t>
      </w:r>
    </w:p>
    <w:p/>
    <w:p>
      <w:pPr>
        <w:pStyle w:val="Heading4"/>
      </w:pPr>
      <w:r>
        <w:t>4. Engagement Analysis</w:t>
      </w:r>
    </w:p>
    <w:p/>
    <w:p>
      <w:r>
        <w:t>Engagement trends show a significant increase in likes and shares, particularly in the latter half of November and early December. Statistical analysis indicates a 30% rise in likes and a 40% increase in shares. Platform-specific engagement strategies, such as detailed technical content on 公众号 and emotional storytelling on 小红书, were key drivers. Time-based patterns reveal peak engagement during major announcements and events. Viral mechanics, including strategic use of hashtags and cross-platform sharing, further boosted engagement.</w:t>
      </w:r>
    </w:p>
    <w:p/>
    <w:p>
      <w:pPr>
        <w:pStyle w:val="Heading4"/>
      </w:pPr>
      <w:r>
        <w:t>5. Platform-Specific Stories</w:t>
      </w:r>
    </w:p>
    <w:p/>
    <w:p>
      <w:r/>
      <w:r>
        <w:rPr>
          <w:b/>
        </w:rPr>
        <w:t>公众号</w:t>
      </w:r>
      <w:r>
        <w:t>:</w:t>
      </w:r>
    </w:p>
    <w:p>
      <w:r>
        <w:t xml:space="preserve">- </w:t>
      </w:r>
      <w:r>
        <w:rPr>
          <w:b/>
        </w:rPr>
        <w:t>Ecosystem Analysis</w:t>
      </w:r>
      <w:r>
        <w:t>: 公众号 serves as a primary channel for technical and corporate content, attracting a professional audience.</w:t>
      </w:r>
    </w:p>
    <w:p>
      <w:r>
        <w:t xml:space="preserve">- </w:t>
      </w:r>
      <w:r>
        <w:rPr>
          <w:b/>
        </w:rPr>
        <w:t>Content Strategy</w:t>
      </w:r>
      <w:r>
        <w:t>: Focused on detailed technical articles and strategic announcements, leveraging the platform's credibility.</w:t>
      </w:r>
    </w:p>
    <w:p>
      <w:r>
        <w:t xml:space="preserve">- </w:t>
      </w:r>
      <w:r>
        <w:rPr>
          <w:b/>
        </w:rPr>
        <w:t>Challenges</w:t>
      </w:r>
      <w:r>
        <w:t>: Maintaining high engagement levels requires continuous innovation in content format and topic selection.</w:t>
      </w:r>
    </w:p>
    <w:p/>
    <w:p>
      <w:r/>
      <w:r>
        <w:rPr>
          <w:b/>
        </w:rPr>
        <w:t>小红书</w:t>
      </w:r>
      <w:r>
        <w:t>:</w:t>
      </w:r>
    </w:p>
    <w:p>
      <w:r>
        <w:t xml:space="preserve">- </w:t>
      </w:r>
      <w:r>
        <w:rPr>
          <w:b/>
        </w:rPr>
        <w:t>Ecosystem Analysis</w:t>
      </w:r>
      <w:r>
        <w:t>: 小红书 is a key platform for emotional and relatable content, appealing to a younger, more diverse audience.</w:t>
      </w:r>
    </w:p>
    <w:p>
      <w:r>
        <w:t xml:space="preserve">- </w:t>
      </w:r>
      <w:r>
        <w:rPr>
          <w:b/>
        </w:rPr>
        <w:t>Content Strategy</w:t>
      </w:r>
      <w:r>
        <w:t>: Emphasized employee welfare and corporate culture, leveraging the platform's community-driven nature.</w:t>
      </w:r>
    </w:p>
    <w:p>
      <w:r>
        <w:t xml:space="preserve">- </w:t>
      </w:r>
      <w:r>
        <w:rPr>
          <w:b/>
        </w:rPr>
        <w:t>Challenges</w:t>
      </w:r>
      <w:r>
        <w:t>: Balancing emotional content with technical accuracy to maintain credibility.</w:t>
      </w:r>
    </w:p>
    <w:p/>
    <w:p>
      <w:r/>
      <w:r>
        <w:rPr>
          <w:b/>
        </w:rPr>
        <w:t>门户网站</w:t>
      </w:r>
      <w:r>
        <w:t>:</w:t>
      </w:r>
    </w:p>
    <w:p>
      <w:r>
        <w:t xml:space="preserve">- </w:t>
      </w:r>
      <w:r>
        <w:rPr>
          <w:b/>
        </w:rPr>
        <w:t>Ecosystem Analysis</w:t>
      </w:r>
      <w:r>
        <w:t>: 门户网站 provides comprehensive coverage of industry events and strategic announcements, targeting a broader audience.</w:t>
      </w:r>
    </w:p>
    <w:p>
      <w:r>
        <w:t xml:space="preserve">- </w:t>
      </w:r>
      <w:r>
        <w:rPr>
          <w:b/>
        </w:rPr>
        <w:t>Content Strategy</w:t>
      </w:r>
      <w:r>
        <w:t>: Focused on high-impact news and detailed analysis, leveraging the platform's reach and credibility.</w:t>
      </w:r>
    </w:p>
    <w:p>
      <w:r>
        <w:t xml:space="preserve">- </w:t>
      </w:r>
      <w:r>
        <w:rPr>
          <w:b/>
        </w:rPr>
        <w:t>Challenges</w:t>
      </w:r>
      <w:r>
        <w:t>: Ensuring timely and accurate reporting to maintain audience trust.</w:t>
      </w:r>
    </w:p>
    <w:p/>
    <w:p>
      <w:r/>
      <w:r>
        <w:rPr>
          <w:b/>
        </w:rPr>
        <w:t>微博</w:t>
      </w:r>
      <w:r>
        <w:t>:</w:t>
      </w:r>
    </w:p>
    <w:p>
      <w:r>
        <w:t xml:space="preserve">- </w:t>
      </w:r>
      <w:r>
        <w:rPr>
          <w:b/>
        </w:rPr>
        <w:t>Ecosystem Analysis</w:t>
      </w:r>
      <w:r>
        <w:t>: 微博 is a key platform for real-time updates and discussions, attracting a wide range of audiences.</w:t>
      </w:r>
    </w:p>
    <w:p>
      <w:r>
        <w:t xml:space="preserve">- </w:t>
      </w:r>
      <w:r>
        <w:rPr>
          <w:b/>
        </w:rPr>
        <w:t>Content Strategy</w:t>
      </w:r>
      <w:r>
        <w:t>: Focused on breaking news and engaging discussions, leveraging the platform's real-time nature.</w:t>
      </w:r>
    </w:p>
    <w:p>
      <w:r>
        <w:t xml:space="preserve">- </w:t>
      </w:r>
      <w:r>
        <w:rPr>
          <w:b/>
        </w:rPr>
        <w:t>Challenges</w:t>
      </w:r>
      <w:r>
        <w:t>: Managing real-time engagement and responding to audience queries promptly.</w:t>
      </w:r>
    </w:p>
    <w:p/>
    <w:p>
      <w:r/>
      <w:r>
        <w:rPr>
          <w:b/>
        </w:rPr>
        <w:t>抖音</w:t>
      </w:r>
      <w:r>
        <w:t>:</w:t>
      </w:r>
    </w:p>
    <w:p>
      <w:r>
        <w:t xml:space="preserve">- </w:t>
      </w:r>
      <w:r>
        <w:rPr>
          <w:b/>
        </w:rPr>
        <w:t>Ecosystem Analysis</w:t>
      </w:r>
      <w:r>
        <w:t>: 抖音 is a platform for short, engaging videos, appealing to a younger audience.</w:t>
      </w:r>
    </w:p>
    <w:p>
      <w:r>
        <w:t xml:space="preserve">- </w:t>
      </w:r>
      <w:r>
        <w:rPr>
          <w:b/>
        </w:rPr>
        <w:t>Content Strategy</w:t>
      </w:r>
      <w:r>
        <w:t>: Focused on visual storytelling and engaging content, leveraging the platform's video-centric nature.</w:t>
      </w:r>
    </w:p>
    <w:p>
      <w:r>
        <w:t xml:space="preserve">- </w:t>
      </w:r>
      <w:r>
        <w:rPr>
          <w:b/>
        </w:rPr>
        <w:t>Challenges</w:t>
      </w:r>
      <w:r>
        <w:t>: Creating content that is both engaging and informative in a short format.</w:t>
      </w:r>
    </w:p>
    <w:p/>
    <w:p>
      <w:r/>
      <w:r>
        <w:rPr>
          <w:b/>
        </w:rPr>
        <w:t>视频号</w:t>
      </w:r>
      <w:r>
        <w:t>:</w:t>
      </w:r>
    </w:p>
    <w:p>
      <w:r>
        <w:t xml:space="preserve">- </w:t>
      </w:r>
      <w:r>
        <w:rPr>
          <w:b/>
        </w:rPr>
        <w:t>Ecosystem Analysis</w:t>
      </w:r>
      <w:r>
        <w:t>: 视频号 is a platform for longer, in-depth videos, attracting a more focused audience.</w:t>
      </w:r>
    </w:p>
    <w:p>
      <w:r>
        <w:t xml:space="preserve">- </w:t>
      </w:r>
      <w:r>
        <w:rPr>
          <w:b/>
        </w:rPr>
        <w:t>Content Strategy</w:t>
      </w:r>
      <w:r>
        <w:t>: Focused on detailed analysis and in-depth discussions, leveraging the platform's video format.</w:t>
      </w:r>
    </w:p>
    <w:p>
      <w:r>
        <w:t xml:space="preserve">- </w:t>
      </w:r>
      <w:r>
        <w:rPr>
          <w:b/>
        </w:rPr>
        <w:t>Challenges</w:t>
      </w:r>
      <w:r>
        <w:t>: Maintaining audience interest over longer video durations.</w:t>
      </w:r>
    </w:p>
    <w:p/>
    <w:p>
      <w:r>
        <w:t>This comprehensive analysis provides deep insights into media dynamics, strategic thinking, and the broader industry patterns, offering valuable guidance for future media strategies.</w:t>
      </w:r>
    </w:p>
    <w:p>
      <w:pPr>
        <w:pStyle w:val="Heading2"/>
      </w:pPr>
      <w:r>
        <w:t>6. Comprehensive Conclusion</w:t>
      </w:r>
    </w:p>
    <w:p/>
    <w:p>
      <w:r>
        <w:t>The media coverage analysis highlights a significant increase in engagement metrics, driven by strategic announcements, industry events, and effective crisis management. Key trends include a positive reception of advancements in cancer treatment and employee welfare initiatives, with notable spikes in likes and shares on platforms like 门户网站 and 小红书. Cross-platform narratives emphasize technical content on 公众号 and emotional storytelling on 小红书, amplifying reach and engagement. Moving forward, the company should continue to leverage these strategies, focusing on transparency, stakeholder engagement, and timely responses to maintain a positive brand image and capitalize on emerging trends.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