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仿宋" w:hAnsi="仿宋" w:eastAsia="仿宋" w:cs="仿宋"/>
          <w:b/>
          <w:color w:val="000000"/>
          <w:kern w:val="0"/>
          <w:sz w:val="28"/>
          <w:szCs w:val="28"/>
          <w:lang w:val="en-US" w:eastAsia="zh-CN" w:bidi="ar"/>
        </w:rPr>
        <w:sectPr>
          <w:headerReference r:id="rId3" w:type="default"/>
          <w:pgSz w:w="11906" w:h="16838"/>
          <w:pgMar w:top="1440" w:right="1800" w:bottom="1440" w:left="1800" w:header="851" w:footer="992" w:gutter="0"/>
          <w:cols w:space="425" w:num="1"/>
          <w:docGrid w:type="lines" w:linePitch="312" w:charSpace="0"/>
        </w:sectPr>
      </w:pPr>
      <w:r>
        <w:rPr>
          <w:sz w:val="20"/>
          <w:szCs w:val="28"/>
        </w:rPr>
        <mc:AlternateContent>
          <mc:Choice Requires="wps">
            <w:drawing>
              <wp:anchor distT="0" distB="0" distL="114300" distR="114300" simplePos="0" relativeHeight="251666432" behindDoc="0" locked="0" layoutInCell="1" allowOverlap="1">
                <wp:simplePos x="0" y="0"/>
                <wp:positionH relativeFrom="column">
                  <wp:posOffset>-795020</wp:posOffset>
                </wp:positionH>
                <wp:positionV relativeFrom="paragraph">
                  <wp:posOffset>4179570</wp:posOffset>
                </wp:positionV>
                <wp:extent cx="7575550" cy="113474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575550" cy="1134745"/>
                        </a:xfrm>
                        <a:prstGeom prst="rect">
                          <a:avLst/>
                        </a:prstGeom>
                        <a:noFill/>
                        <a:ln w="6350">
                          <a:noFill/>
                        </a:ln>
                        <a:effectLst/>
                      </wps:spPr>
                      <wps:txbx>
                        <w:txbxContent>
                          <w:p>
                            <w:pPr>
                              <w:rPr>
                                <w:rFonts w:hint="eastAsia"/>
                                <w:lang w:val="en-US" w:eastAsia="zh-CN"/>
                              </w:rPr>
                            </w:pPr>
                            <w:r>
                              <w:rPr>
                                <w:rFonts w:ascii="FZXiaoBiaoSong-B05S" w:hAnsi="FZXiaoBiaoSong-B05S" w:eastAsia="FZXiaoBiaoSong-B05S" w:cs="FZXiaoBiaoSong-B05S"/>
                                <w:b/>
                                <w:color w:val="000000"/>
                                <w:kern w:val="0"/>
                                <w:sz w:val="98"/>
                                <w:szCs w:val="98"/>
                                <w:lang w:val="en-US" w:eastAsia="zh-CN" w:bidi="ar"/>
                              </w:rPr>
                              <w:t>软件</w:t>
                            </w:r>
                            <w:r>
                              <w:rPr>
                                <w:rFonts w:hint="eastAsia" w:ascii="FZXiaoBiaoSong-B05S" w:hAnsi="FZXiaoBiaoSong-B05S" w:eastAsia="FZXiaoBiaoSong-B05S" w:cs="FZXiaoBiaoSong-B05S"/>
                                <w:b/>
                                <w:color w:val="000000"/>
                                <w:kern w:val="0"/>
                                <w:sz w:val="98"/>
                                <w:szCs w:val="98"/>
                                <w:lang w:val="en-US" w:eastAsia="zh-CN" w:bidi="ar"/>
                              </w:rPr>
                              <w:t>风险管理和沟通</w:t>
                            </w:r>
                            <w:r>
                              <w:rPr>
                                <w:rFonts w:ascii="FZXiaoBiaoSong-B05S" w:hAnsi="FZXiaoBiaoSong-B05S" w:eastAsia="FZXiaoBiaoSong-B05S" w:cs="FZXiaoBiaoSong-B05S"/>
                                <w:b/>
                                <w:color w:val="000000"/>
                                <w:kern w:val="0"/>
                                <w:sz w:val="98"/>
                                <w:szCs w:val="98"/>
                                <w:lang w:val="en-US" w:eastAsia="zh-CN" w:bidi="ar"/>
                              </w:rPr>
                              <w:t>计划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6pt;margin-top:329.1pt;height:89.35pt;width:596.5pt;z-index:251666432;mso-width-relative:page;mso-height-relative:page;" filled="f" stroked="f" coordsize="21600,21600" o:gfxdata="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mKv49d0AAAANAQAADwAAAAAAAAABACAAAAAiAAAAZHJzL2Rvd25yZXYueG1sUEsBAhQAFAAA&#10;AAgAh07iQHTRk4kjAgAAJwQAAA4AAAAAAAAAAQAgAAAALAEAAGRycy9lMm9Eb2MueG1sUEsFBgAA&#10;AAAGAAYAWQEAAMEFAAAAAA==&#10;">
                <v:fill on="f" focussize="0,0"/>
                <v:stroke on="f" weight="0.5pt"/>
                <v:imagedata o:title=""/>
                <o:lock v:ext="edit" aspectratio="f"/>
                <v:textbox>
                  <w:txbxContent>
                    <w:p>
                      <w:pPr>
                        <w:rPr>
                          <w:rFonts w:hint="eastAsia"/>
                          <w:lang w:val="en-US" w:eastAsia="zh-CN"/>
                        </w:rPr>
                      </w:pPr>
                      <w:r>
                        <w:rPr>
                          <w:rFonts w:ascii="FZXiaoBiaoSong-B05S" w:hAnsi="FZXiaoBiaoSong-B05S" w:eastAsia="FZXiaoBiaoSong-B05S" w:cs="FZXiaoBiaoSong-B05S"/>
                          <w:b/>
                          <w:color w:val="000000"/>
                          <w:kern w:val="0"/>
                          <w:sz w:val="98"/>
                          <w:szCs w:val="98"/>
                          <w:lang w:val="en-US" w:eastAsia="zh-CN" w:bidi="ar"/>
                        </w:rPr>
                        <w:t>软件</w:t>
                      </w:r>
                      <w:r>
                        <w:rPr>
                          <w:rFonts w:hint="eastAsia" w:ascii="FZXiaoBiaoSong-B05S" w:hAnsi="FZXiaoBiaoSong-B05S" w:eastAsia="FZXiaoBiaoSong-B05S" w:cs="FZXiaoBiaoSong-B05S"/>
                          <w:b/>
                          <w:color w:val="000000"/>
                          <w:kern w:val="0"/>
                          <w:sz w:val="98"/>
                          <w:szCs w:val="98"/>
                          <w:lang w:val="en-US" w:eastAsia="zh-CN" w:bidi="ar"/>
                        </w:rPr>
                        <w:t>风险管理和沟通</w:t>
                      </w:r>
                      <w:r>
                        <w:rPr>
                          <w:rFonts w:ascii="FZXiaoBiaoSong-B05S" w:hAnsi="FZXiaoBiaoSong-B05S" w:eastAsia="FZXiaoBiaoSong-B05S" w:cs="FZXiaoBiaoSong-B05S"/>
                          <w:b/>
                          <w:color w:val="000000"/>
                          <w:kern w:val="0"/>
                          <w:sz w:val="98"/>
                          <w:szCs w:val="98"/>
                          <w:lang w:val="en-US" w:eastAsia="zh-CN" w:bidi="ar"/>
                        </w:rPr>
                        <w:t>计划</w:t>
                      </w:r>
                    </w:p>
                  </w:txbxContent>
                </v:textbox>
              </v:shape>
            </w:pict>
          </mc:Fallback>
        </mc:AlternateContent>
      </w:r>
      <w:r>
        <w:rPr>
          <w:sz w:val="22"/>
          <w:szCs w:val="28"/>
        </w:rPr>
        <w:drawing>
          <wp:inline distT="0" distB="0" distL="114300" distR="114300">
            <wp:extent cx="3067050" cy="904875"/>
            <wp:effectExtent l="0" t="0" r="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3067050" cy="904875"/>
                    </a:xfrm>
                    <a:prstGeom prst="rect">
                      <a:avLst/>
                    </a:prstGeom>
                    <a:noFill/>
                    <a:ln>
                      <a:noFill/>
                    </a:ln>
                  </pic:spPr>
                </pic:pic>
              </a:graphicData>
            </a:graphic>
          </wp:inline>
        </w:drawing>
      </w:r>
      <w:r>
        <w:rPr>
          <w:sz w:val="20"/>
          <w:szCs w:val="28"/>
        </w:rPr>
        <mc:AlternateContent>
          <mc:Choice Requires="wps">
            <w:drawing>
              <wp:anchor distT="0" distB="0" distL="114300" distR="114300" simplePos="0" relativeHeight="251665408" behindDoc="0" locked="0" layoutInCell="1" allowOverlap="1">
                <wp:simplePos x="0" y="0"/>
                <wp:positionH relativeFrom="column">
                  <wp:posOffset>-825500</wp:posOffset>
                </wp:positionH>
                <wp:positionV relativeFrom="paragraph">
                  <wp:posOffset>2790190</wp:posOffset>
                </wp:positionV>
                <wp:extent cx="5414010" cy="9150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5414010" cy="915035"/>
                        </a:xfrm>
                        <a:prstGeom prst="rect">
                          <a:avLst/>
                        </a:prstGeom>
                        <a:noFill/>
                        <a:ln w="6350">
                          <a:noFill/>
                        </a:ln>
                        <a:effectLst/>
                      </wps:spPr>
                      <wps:txbx>
                        <w:txbxContent>
                          <w:p>
                            <w:pPr>
                              <w:jc w:val="center"/>
                              <w:rPr>
                                <w:rFonts w:hint="default"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山东省企业就业失业系统</w:t>
                            </w:r>
                          </w:p>
                        </w:txbxContent>
                      </wps:txbx>
                      <wps:bodyPr rot="0" spcFirstLastPara="0" vertOverflow="overflow" horzOverflow="overflow" vert="horz" wrap="square" lIns="72000" tIns="72000" rIns="72000" bIns="72000" numCol="1" spcCol="0" rtlCol="0" fromWordArt="0" anchor="t" anchorCtr="0" forceAA="0" compatLnSpc="1">
                        <a:noAutofit/>
                      </wps:bodyPr>
                    </wps:wsp>
                  </a:graphicData>
                </a:graphic>
              </wp:anchor>
            </w:drawing>
          </mc:Choice>
          <mc:Fallback>
            <w:pict>
              <v:shape id="_x0000_s1026" o:spid="_x0000_s1026" o:spt="202" type="#_x0000_t202" style="position:absolute;left:0pt;margin-left:-65pt;margin-top:219.7pt;height:72.05pt;width:426.3pt;z-index:251665408;mso-width-relative:page;mso-height-relative:page;" filled="f" stroked="f" coordsize="21600,21600" o:gfxdata="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H6Xoja&#10;AAAADAEAAA8AAAAAAAAAAQAgAAAAIgAAAGRycy9kb3ducmV2LnhtbFBLAQIUABQAAAAIAIdO4kBb&#10;3o8fHgIAACYEAAAOAAAAAAAAAAEAIAAAACkBAABkcnMvZTJvRG9jLnhtbFBLBQYAAAAABgAGAFkB&#10;AAC5BQAAAAA=&#10;">
                <v:fill on="f" focussize="0,0"/>
                <v:stroke on="f" weight="0.5pt"/>
                <v:imagedata o:title=""/>
                <o:lock v:ext="edit" aspectratio="f"/>
                <v:textbox inset="2mm,2mm,2mm,2mm">
                  <w:txbxContent>
                    <w:p>
                      <w:pPr>
                        <w:jc w:val="center"/>
                        <w:rPr>
                          <w:rFonts w:hint="default"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山东省企业就业失业系统</w:t>
                      </w:r>
                    </w:p>
                  </w:txbxContent>
                </v:textbox>
              </v:shape>
            </w:pict>
          </mc:Fallback>
        </mc:AlternateContent>
      </w:r>
      <w:r>
        <w:rPr>
          <w:sz w:val="20"/>
          <w:szCs w:val="28"/>
        </w:rPr>
        <mc:AlternateContent>
          <mc:Choice Requires="wps">
            <w:drawing>
              <wp:anchor distT="0" distB="0" distL="114300" distR="114300" simplePos="0" relativeHeight="251671552" behindDoc="0" locked="0" layoutInCell="1" allowOverlap="1">
                <wp:simplePos x="0" y="0"/>
                <wp:positionH relativeFrom="column">
                  <wp:posOffset>-602615</wp:posOffset>
                </wp:positionH>
                <wp:positionV relativeFrom="paragraph">
                  <wp:posOffset>5865495</wp:posOffset>
                </wp:positionV>
                <wp:extent cx="6480175" cy="180022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480175" cy="1800225"/>
                        </a:xfrm>
                        <a:prstGeom prst="rect">
                          <a:avLst/>
                        </a:prstGeom>
                        <a:noFill/>
                        <a:ln w="6350">
                          <a:noFill/>
                        </a:ln>
                        <a:effectLst/>
                      </wps:spPr>
                      <wps:txbx>
                        <w:txbxContent>
                          <w:p>
                            <w:pPr>
                              <w:jc w:val="left"/>
                              <w:rPr>
                                <w:rFonts w:hint="default"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pPr>
                            <w:r>
                              <w:rPr>
                                <w:rFonts w:hint="eastAsia"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t>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45pt;margin-top:461.85pt;height:141.75pt;width:510.25pt;z-index:251671552;mso-width-relative:page;mso-height-relative:page;" filled="f" stroked="f" coordsize="21600,21600" o:gfxdata="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JBX3jcAAAADAEAAA8AAAAAAAAAAQAgAAAAIgAAAGRycy9kb3ducmV2LnhtbFBLAQIUABQA&#10;AAAIAIdO4kAm1ZroJQIAACkEAAAOAAAAAAAAAAEAIAAAACsBAABkcnMvZTJvRG9jLnhtbFBLBQYA&#10;AAAABgAGAFkBAADCBQAAAAA=&#10;">
                <v:fill on="f" focussize="0,0"/>
                <v:stroke on="f" weight="0.5pt"/>
                <v:imagedata o:title=""/>
                <o:lock v:ext="edit" aspectratio="f"/>
                <v:textbox>
                  <w:txbxContent>
                    <w:p>
                      <w:pPr>
                        <w:jc w:val="left"/>
                        <w:rPr>
                          <w:rFonts w:hint="default"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pPr>
                      <w:r>
                        <w:rPr>
                          <w:rFonts w:hint="eastAsia"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t>2020</w:t>
                      </w:r>
                    </w:p>
                  </w:txbxContent>
                </v:textbox>
              </v:shape>
            </w:pict>
          </mc:Fallback>
        </mc:AlternateContent>
      </w:r>
      <w:r>
        <w:rPr>
          <w:sz w:val="20"/>
          <w:szCs w:val="28"/>
        </w:rPr>
        <mc:AlternateContent>
          <mc:Choice Requires="wps">
            <w:drawing>
              <wp:anchor distT="0" distB="0" distL="114300" distR="114300" simplePos="0" relativeHeight="251674624" behindDoc="0" locked="0" layoutInCell="1" allowOverlap="1">
                <wp:simplePos x="0" y="0"/>
                <wp:positionH relativeFrom="column">
                  <wp:posOffset>-602615</wp:posOffset>
                </wp:positionH>
                <wp:positionV relativeFrom="paragraph">
                  <wp:posOffset>8652510</wp:posOffset>
                </wp:positionV>
                <wp:extent cx="6480175" cy="82804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80175" cy="82804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微软雅黑"/>
                                <w:b/>
                                <w:bCs/>
                                <w:color w:val="262626"/>
                                <w:sz w:val="44"/>
                                <w:szCs w:val="44"/>
                                <w:lang w:val="en-US" w:eastAsia="zh-CN"/>
                              </w:rPr>
                            </w:pPr>
                            <w:r>
                              <w:rPr>
                                <w:rFonts w:hint="eastAsia" w:ascii="微软雅黑" w:hAnsi="微软雅黑" w:eastAsia="微软雅黑" w:cs="微软雅黑"/>
                                <w:b/>
                                <w:bCs/>
                                <w:color w:val="262626"/>
                                <w:sz w:val="44"/>
                                <w:szCs w:val="44"/>
                                <w:lang w:val="en-US" w:eastAsia="zh-CN"/>
                              </w:rPr>
                              <w:t>XX公司</w:t>
                            </w:r>
                          </w:p>
                        </w:txbxContent>
                      </wps:txbx>
                      <wps:bodyPr rot="0" spcFirstLastPara="0" vertOverflow="overflow" horzOverflow="overflow" vert="horz" wrap="square" lIns="72000" tIns="72000" rIns="72000" bIns="72000" numCol="1" spcCol="0" rtlCol="0" fromWordArt="0" anchor="t" anchorCtr="0" forceAA="0" compatLnSpc="1">
                        <a:noAutofit/>
                      </wps:bodyPr>
                    </wps:wsp>
                  </a:graphicData>
                </a:graphic>
              </wp:anchor>
            </w:drawing>
          </mc:Choice>
          <mc:Fallback>
            <w:pict>
              <v:shape id="_x0000_s1026" o:spid="_x0000_s1026" o:spt="202" type="#_x0000_t202" style="position:absolute;left:0pt;margin-left:-47.45pt;margin-top:681.3pt;height:65.2pt;width:510.25pt;z-index:251674624;mso-width-relative:page;mso-height-relative:page;" filled="f" stroked="f" coordsize="21600,21600" o:gfxdata="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gR&#10;lKzaAAAADQEAAA8AAAAAAAAAAQAgAAAAIgAAAGRycy9kb3ducmV2LnhtbFBLAQIUABQAAAAIAIdO&#10;4kCfZvwLIQIAACYEAAAOAAAAAAAAAAEAIAAAACkBAABkcnMvZTJvRG9jLnhtbFBLBQYAAAAABgAG&#10;AFkBAAC8BQAAAAA=&#10;">
                <v:fill on="f" focussize="0,0"/>
                <v:stroke on="f" weight="0.5pt"/>
                <v:imagedata o:title=""/>
                <o:lock v:ext="edit" aspectratio="f"/>
                <v:textbox inset="2mm,2mm,2mm,2mm">
                  <w:txbxContent>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微软雅黑"/>
                          <w:b/>
                          <w:bCs/>
                          <w:color w:val="262626"/>
                          <w:sz w:val="44"/>
                          <w:szCs w:val="44"/>
                          <w:lang w:val="en-US" w:eastAsia="zh-CN"/>
                        </w:rPr>
                      </w:pPr>
                      <w:r>
                        <w:rPr>
                          <w:rFonts w:hint="eastAsia" w:ascii="微软雅黑" w:hAnsi="微软雅黑" w:eastAsia="微软雅黑" w:cs="微软雅黑"/>
                          <w:b/>
                          <w:bCs/>
                          <w:color w:val="262626"/>
                          <w:sz w:val="44"/>
                          <w:szCs w:val="44"/>
                          <w:lang w:val="en-US" w:eastAsia="zh-CN"/>
                        </w:rPr>
                        <w:t>XX公司</w:t>
                      </w:r>
                    </w:p>
                  </w:txbxContent>
                </v:textbox>
              </v:shape>
            </w:pict>
          </mc:Fallback>
        </mc:AlternateContent>
      </w:r>
      <w:r>
        <w:rPr>
          <w:rFonts w:hint="eastAsia" w:eastAsiaTheme="minorEastAsia"/>
          <w:sz w:val="22"/>
          <w:szCs w:val="28"/>
          <w:lang w:eastAsia="zh-CN"/>
        </w:rPr>
        <w:drawing>
          <wp:anchor distT="0" distB="0" distL="114300" distR="114300" simplePos="0" relativeHeight="251663360" behindDoc="1" locked="0" layoutInCell="1" allowOverlap="1">
            <wp:simplePos x="0" y="0"/>
            <wp:positionH relativeFrom="column">
              <wp:posOffset>-1143000</wp:posOffset>
            </wp:positionH>
            <wp:positionV relativeFrom="paragraph">
              <wp:posOffset>-914400</wp:posOffset>
            </wp:positionV>
            <wp:extent cx="7574915" cy="10714355"/>
            <wp:effectExtent l="0" t="0" r="6985" b="10795"/>
            <wp:wrapNone/>
            <wp:docPr id="1" name="ABU设计" descr="C:\Users\Administrator\Documents\_稻壳文档\P3- (11).pngP3-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U设计" descr="C:\Users\Administrator\Documents\_稻壳文档\P3- (11).pngP3- (11)"/>
                    <pic:cNvPicPr>
                      <a:picLocks noChangeAspect="1"/>
                    </pic:cNvPicPr>
                  </pic:nvPicPr>
                  <pic:blipFill>
                    <a:blip r:embed="rId8"/>
                    <a:srcRect/>
                    <a:stretch>
                      <a:fillRect/>
                    </a:stretch>
                  </pic:blipFill>
                  <pic:spPr>
                    <a:xfrm>
                      <a:off x="0" y="0"/>
                      <a:ext cx="7574915" cy="10714355"/>
                    </a:xfrm>
                    <a:prstGeom prst="rect">
                      <a:avLst/>
                    </a:prstGeom>
                    <a:ln>
                      <a:noFill/>
                    </a:ln>
                  </pic:spPr>
                </pic:pic>
              </a:graphicData>
            </a:graphic>
          </wp:anchor>
        </w:drawing>
      </w:r>
    </w:p>
    <w:p>
      <w:pPr>
        <w:keepNext w:val="0"/>
        <w:keepLines w:val="0"/>
        <w:widowControl/>
        <w:suppressLineNumbers w:val="0"/>
        <w:jc w:val="left"/>
        <w:rPr>
          <w:rFonts w:hint="default"/>
          <w:lang w:val="en-US"/>
        </w:rPr>
      </w:pPr>
      <w:r>
        <w:rPr>
          <w:rFonts w:ascii="仿宋" w:hAnsi="仿宋" w:eastAsia="仿宋" w:cs="仿宋"/>
          <w:b/>
          <w:color w:val="000000"/>
          <w:kern w:val="0"/>
          <w:sz w:val="28"/>
          <w:szCs w:val="28"/>
          <w:lang w:val="en-US" w:eastAsia="zh-CN" w:bidi="ar"/>
        </w:rPr>
        <w:t>项目编号：</w:t>
      </w:r>
      <w:r>
        <w:rPr>
          <w:rFonts w:hint="eastAsia" w:ascii="Times New Roman" w:hAnsi="Times New Roman" w:eastAsia="宋体" w:cs="Times New Roman"/>
          <w:color w:val="000000"/>
          <w:kern w:val="0"/>
          <w:sz w:val="28"/>
          <w:szCs w:val="28"/>
          <w:lang w:val="en-US" w:eastAsia="zh-CN" w:bidi="ar"/>
        </w:rPr>
        <w:t>XXSDQY</w:t>
      </w:r>
      <w:r>
        <w:rPr>
          <w:rFonts w:hint="default" w:ascii="Times New Roman" w:hAnsi="Times New Roman" w:eastAsia="宋体" w:cs="Times New Roman"/>
          <w:color w:val="000000"/>
          <w:kern w:val="0"/>
          <w:sz w:val="28"/>
          <w:szCs w:val="28"/>
          <w:lang w:val="en-US" w:eastAsia="zh-CN" w:bidi="ar"/>
        </w:rPr>
        <w:t>20</w:t>
      </w:r>
      <w:r>
        <w:rPr>
          <w:rFonts w:hint="eastAsia" w:ascii="Times New Roman" w:hAnsi="Times New Roman" w:eastAsia="宋体" w:cs="Times New Roman"/>
          <w:color w:val="000000"/>
          <w:kern w:val="0"/>
          <w:sz w:val="28"/>
          <w:szCs w:val="28"/>
          <w:lang w:val="en-US" w:eastAsia="zh-CN" w:bidi="ar"/>
        </w:rPr>
        <w:t>20</w:t>
      </w:r>
      <w:r>
        <w:rPr>
          <w:rFonts w:hint="default" w:ascii="Times New Roman" w:hAnsi="Times New Roman" w:eastAsia="宋体" w:cs="Times New Roman"/>
          <w:color w:val="000000"/>
          <w:kern w:val="0"/>
          <w:sz w:val="28"/>
          <w:szCs w:val="28"/>
          <w:lang w:val="en-US" w:eastAsia="zh-CN" w:bidi="ar"/>
        </w:rPr>
        <w:t>00</w:t>
      </w:r>
      <w:r>
        <w:rPr>
          <w:rFonts w:hint="eastAsia" w:ascii="Times New Roman" w:hAnsi="Times New Roman" w:eastAsia="宋体" w:cs="Times New Roman"/>
          <w:color w:val="000000"/>
          <w:kern w:val="0"/>
          <w:sz w:val="28"/>
          <w:szCs w:val="28"/>
          <w:lang w:val="en-US" w:eastAsia="zh-CN" w:bidi="ar"/>
        </w:rPr>
        <w:t>1</w:t>
      </w:r>
    </w:p>
    <w:p>
      <w:pPr>
        <w:keepNext w:val="0"/>
        <w:keepLines w:val="0"/>
        <w:widowControl/>
        <w:suppressLineNumbers w:val="0"/>
        <w:jc w:val="left"/>
      </w:pPr>
      <w:r>
        <w:rPr>
          <w:rFonts w:ascii="黑体" w:hAnsi="宋体" w:eastAsia="黑体" w:cs="黑体"/>
          <w:b/>
          <w:color w:val="000000"/>
          <w:kern w:val="0"/>
          <w:sz w:val="24"/>
          <w:szCs w:val="24"/>
          <w:lang w:val="en-US" w:eastAsia="zh-CN" w:bidi="ar"/>
        </w:rPr>
        <w:t>密级：</w:t>
      </w:r>
      <w:r>
        <w:rPr>
          <w:rFonts w:hint="default" w:ascii="Times New Roman" w:hAnsi="Times New Roman" w:eastAsia="宋体" w:cs="Times New Roman"/>
          <w:b/>
          <w:color w:val="000000"/>
          <w:kern w:val="0"/>
          <w:sz w:val="24"/>
          <w:szCs w:val="24"/>
          <w:lang w:val="en-US" w:eastAsia="zh-CN" w:bidi="ar"/>
        </w:rPr>
        <w:t xml:space="preserve">I </w:t>
      </w:r>
      <w:r>
        <w:rPr>
          <w:rFonts w:hint="eastAsia" w:ascii="黑体" w:hAnsi="宋体" w:eastAsia="黑体" w:cs="黑体"/>
          <w:b/>
          <w:color w:val="000000"/>
          <w:kern w:val="0"/>
          <w:sz w:val="24"/>
          <w:szCs w:val="24"/>
          <w:lang w:val="en-US" w:eastAsia="zh-CN" w:bidi="ar"/>
        </w:rPr>
        <w:t xml:space="preserve">类限制 </w:t>
      </w:r>
    </w:p>
    <w:p>
      <w:pPr>
        <w:keepNext w:val="0"/>
        <w:keepLines w:val="0"/>
        <w:widowControl/>
        <w:suppressLineNumbers w:val="0"/>
        <w:jc w:val="left"/>
      </w:pPr>
      <w:r>
        <w:rPr>
          <w:rFonts w:hint="eastAsia" w:ascii="仿宋" w:hAnsi="仿宋" w:eastAsia="仿宋" w:cs="仿宋"/>
          <w:b/>
          <w:color w:val="000000"/>
          <w:kern w:val="0"/>
          <w:sz w:val="28"/>
          <w:szCs w:val="28"/>
          <w:lang w:val="en-US" w:eastAsia="zh-CN" w:bidi="ar"/>
        </w:rPr>
        <w:t>文档编号：</w:t>
      </w:r>
      <w:r>
        <w:rPr>
          <w:rFonts w:hint="eastAsia" w:ascii="Times New Roman" w:hAnsi="Times New Roman" w:eastAsia="宋体" w:cs="Times New Roman"/>
          <w:color w:val="000000"/>
          <w:kern w:val="0"/>
          <w:sz w:val="28"/>
          <w:szCs w:val="28"/>
          <w:lang w:val="en-US" w:eastAsia="zh-CN" w:bidi="ar"/>
        </w:rPr>
        <w:t>XXSDQY</w:t>
      </w:r>
      <w:r>
        <w:rPr>
          <w:rFonts w:hint="default" w:ascii="Times New Roman" w:hAnsi="Times New Roman" w:eastAsia="宋体" w:cs="Times New Roman"/>
          <w:color w:val="000000"/>
          <w:kern w:val="0"/>
          <w:sz w:val="28"/>
          <w:szCs w:val="28"/>
          <w:lang w:val="en-US" w:eastAsia="zh-CN" w:bidi="ar"/>
        </w:rPr>
        <w:t>-PP-20</w:t>
      </w:r>
      <w:r>
        <w:rPr>
          <w:rFonts w:hint="eastAsia" w:ascii="Times New Roman" w:hAnsi="Times New Roman" w:eastAsia="宋体" w:cs="Times New Roman"/>
          <w:color w:val="000000"/>
          <w:kern w:val="0"/>
          <w:sz w:val="28"/>
          <w:szCs w:val="28"/>
          <w:lang w:val="en-US" w:eastAsia="zh-CN" w:bidi="ar"/>
        </w:rPr>
        <w:t>20</w:t>
      </w:r>
      <w:r>
        <w:rPr>
          <w:rFonts w:hint="default" w:ascii="Times New Roman" w:hAnsi="Times New Roman" w:eastAsia="宋体" w:cs="Times New Roman"/>
          <w:color w:val="000000"/>
          <w:kern w:val="0"/>
          <w:sz w:val="28"/>
          <w:szCs w:val="28"/>
          <w:lang w:val="en-US" w:eastAsia="zh-CN" w:bidi="ar"/>
        </w:rPr>
        <w:t xml:space="preserve">0006 </w:t>
      </w:r>
    </w:p>
    <w:p>
      <w:pPr>
        <w:keepNext w:val="0"/>
        <w:keepLines w:val="0"/>
        <w:widowControl/>
        <w:suppressLineNumbers w:val="0"/>
        <w:jc w:val="left"/>
        <w:rPr>
          <w:rFonts w:ascii="FZXiaoBiaoSong-B05S" w:hAnsi="FZXiaoBiaoSong-B05S" w:eastAsia="FZXiaoBiaoSong-B05S" w:cs="FZXiaoBiaoSong-B05S"/>
          <w:b/>
          <w:color w:val="000000"/>
          <w:kern w:val="0"/>
          <w:sz w:val="98"/>
          <w:szCs w:val="98"/>
          <w:lang w:val="en-US" w:eastAsia="zh-CN" w:bidi="ar"/>
        </w:rPr>
      </w:pPr>
      <w:bookmarkStart w:id="15" w:name="_GoBack"/>
      <w:bookmarkEnd w:id="15"/>
    </w:p>
    <w:p>
      <w:pPr>
        <w:keepNext w:val="0"/>
        <w:keepLines w:val="0"/>
        <w:widowControl/>
        <w:suppressLineNumbers w:val="0"/>
        <w:jc w:val="left"/>
      </w:pPr>
      <w:r>
        <w:rPr>
          <w:rFonts w:ascii="FZXiaoBiaoSong-B05S" w:hAnsi="FZXiaoBiaoSong-B05S" w:eastAsia="FZXiaoBiaoSong-B05S" w:cs="FZXiaoBiaoSong-B05S"/>
          <w:b/>
          <w:color w:val="000000"/>
          <w:kern w:val="0"/>
          <w:sz w:val="72"/>
          <w:szCs w:val="72"/>
          <w:lang w:val="en-US" w:eastAsia="zh-CN" w:bidi="ar"/>
        </w:rPr>
        <w:t>软件</w:t>
      </w:r>
      <w:r>
        <w:rPr>
          <w:rFonts w:hint="eastAsia" w:ascii="FZXiaoBiaoSong-B05S" w:hAnsi="FZXiaoBiaoSong-B05S" w:eastAsia="FZXiaoBiaoSong-B05S" w:cs="FZXiaoBiaoSong-B05S"/>
          <w:b/>
          <w:color w:val="000000"/>
          <w:kern w:val="0"/>
          <w:sz w:val="72"/>
          <w:szCs w:val="72"/>
          <w:lang w:val="en-US" w:eastAsia="zh-CN" w:bidi="ar"/>
        </w:rPr>
        <w:t>风险管理和沟通</w:t>
      </w:r>
      <w:r>
        <w:rPr>
          <w:rFonts w:ascii="FZXiaoBiaoSong-B05S" w:hAnsi="FZXiaoBiaoSong-B05S" w:eastAsia="FZXiaoBiaoSong-B05S" w:cs="FZXiaoBiaoSong-B05S"/>
          <w:b/>
          <w:color w:val="000000"/>
          <w:kern w:val="0"/>
          <w:sz w:val="72"/>
          <w:szCs w:val="72"/>
          <w:lang w:val="en-US" w:eastAsia="zh-CN" w:bidi="ar"/>
        </w:rPr>
        <w:t>计划</w:t>
      </w:r>
      <w:r>
        <w:rPr>
          <w:rFonts w:ascii="FZXiaoBiaoSong-B05S" w:hAnsi="FZXiaoBiaoSong-B05S" w:eastAsia="FZXiaoBiaoSong-B05S" w:cs="FZXiaoBiaoSong-B05S"/>
          <w:b/>
          <w:color w:val="000000"/>
          <w:kern w:val="0"/>
          <w:sz w:val="98"/>
          <w:szCs w:val="98"/>
          <w:lang w:val="en-US" w:eastAsia="zh-CN" w:bidi="ar"/>
        </w:rPr>
        <w:t xml:space="preserve"> </w:t>
      </w: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项 目 名 称    山东省企业就业失业系统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所属技术领域   电子商务软件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文 档 类 型    项目管理文档 </w:t>
      </w:r>
    </w:p>
    <w:p>
      <w:pPr>
        <w:keepNext w:val="0"/>
        <w:keepLines w:val="0"/>
        <w:widowControl/>
        <w:suppressLineNumbers w:val="0"/>
        <w:jc w:val="left"/>
        <w:rPr>
          <w:rFonts w:hint="default"/>
          <w:lang w:val="en-US"/>
        </w:rPr>
      </w:pPr>
      <w:r>
        <w:rPr>
          <w:rFonts w:hint="eastAsia" w:ascii="黑体" w:hAnsi="宋体" w:eastAsia="黑体" w:cs="黑体"/>
          <w:color w:val="000000"/>
          <w:kern w:val="0"/>
          <w:sz w:val="31"/>
          <w:szCs w:val="31"/>
          <w:lang w:val="en-US" w:eastAsia="zh-CN" w:bidi="ar"/>
        </w:rPr>
        <w:t>承 担 部 门    XX公司</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项 目 负 责 人 管熙玉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文 档 版 本 号 </w:t>
      </w:r>
      <w:r>
        <w:rPr>
          <w:rFonts w:hint="default" w:ascii="Times New Roman" w:hAnsi="Times New Roman" w:eastAsia="宋体" w:cs="Times New Roman"/>
          <w:color w:val="000000"/>
          <w:kern w:val="0"/>
          <w:sz w:val="31"/>
          <w:szCs w:val="31"/>
          <w:lang w:val="en-US" w:eastAsia="zh-CN" w:bidi="ar"/>
        </w:rPr>
        <w:t xml:space="preserve">1.0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发 布 日 期    </w:t>
      </w:r>
      <w:r>
        <w:rPr>
          <w:rFonts w:hint="default" w:ascii="Times New Roman" w:hAnsi="Times New Roman" w:eastAsia="宋体" w:cs="Times New Roman"/>
          <w:color w:val="000000"/>
          <w:kern w:val="0"/>
          <w:sz w:val="31"/>
          <w:szCs w:val="31"/>
          <w:lang w:val="en-US" w:eastAsia="zh-CN" w:bidi="ar"/>
        </w:rPr>
        <w:t>20</w:t>
      </w:r>
      <w:r>
        <w:rPr>
          <w:rFonts w:hint="eastAsia" w:ascii="Times New Roman" w:hAnsi="Times New Roman" w:eastAsia="宋体" w:cs="Times New Roman"/>
          <w:color w:val="000000"/>
          <w:kern w:val="0"/>
          <w:sz w:val="31"/>
          <w:szCs w:val="31"/>
          <w:lang w:val="en-US" w:eastAsia="zh-CN" w:bidi="ar"/>
        </w:rPr>
        <w:t>20</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年 3</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月 18</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 xml:space="preserve">日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二〇二〇年</w:t>
      </w:r>
      <w:r>
        <w:rPr>
          <w:rFonts w:hint="default" w:ascii="Times New Roman" w:hAnsi="Times New Roman" w:eastAsia="宋体" w:cs="Times New Roman"/>
          <w:color w:val="000000"/>
          <w:kern w:val="0"/>
          <w:sz w:val="31"/>
          <w:szCs w:val="31"/>
          <w:lang w:val="en-US" w:eastAsia="zh-CN" w:bidi="ar"/>
        </w:rPr>
        <w:t>·</w:t>
      </w:r>
      <w:r>
        <w:rPr>
          <w:rFonts w:hint="eastAsia" w:ascii="黑体" w:hAnsi="宋体" w:eastAsia="黑体" w:cs="黑体"/>
          <w:color w:val="000000"/>
          <w:kern w:val="0"/>
          <w:sz w:val="31"/>
          <w:szCs w:val="31"/>
          <w:lang w:val="en-US" w:eastAsia="zh-CN" w:bidi="ar"/>
        </w:rPr>
        <w:t>北京</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36"/>
          <w:szCs w:val="44"/>
          <w:lang w:val="en-US" w:eastAsia="zh-CN" w:bidi="ar-SA"/>
        </w:rPr>
        <w:id w:val="147481584"/>
        <w15:color w:val="DBDBDB"/>
        <w:docPartObj>
          <w:docPartGallery w:val="Table of Contents"/>
          <w:docPartUnique/>
        </w:docPartObj>
      </w:sdtPr>
      <w:sdtEndPr>
        <w:rPr>
          <w:rFonts w:hint="default" w:ascii="TimesNewRomanPS-BoldMT" w:hAnsi="TimesNewRomanPS-BoldMT" w:eastAsia="TimesNewRomanPS-BoldMT" w:cs="TimesNewRomanPS-BoldMT"/>
          <w:b/>
          <w:color w:val="000000"/>
          <w:kern w:val="0"/>
          <w:sz w:val="21"/>
          <w:szCs w:val="31"/>
          <w:lang w:val="en-US" w:eastAsia="zh-CN" w:bidi="ar"/>
        </w:rPr>
      </w:sdtEndPr>
      <w:sdtContent>
        <w:p>
          <w:pPr>
            <w:spacing w:before="0" w:beforeLines="0" w:after="0" w:afterLines="0" w:line="240" w:lineRule="auto"/>
            <w:ind w:left="0" w:leftChars="0" w:right="0" w:rightChars="0" w:firstLine="0" w:firstLineChars="0"/>
            <w:jc w:val="center"/>
            <w:rPr>
              <w:rFonts w:ascii="宋体" w:hAnsi="宋体" w:eastAsia="宋体"/>
              <w:sz w:val="36"/>
              <w:szCs w:val="44"/>
            </w:rPr>
          </w:pPr>
          <w:r>
            <w:rPr>
              <w:rFonts w:ascii="宋体" w:hAnsi="宋体" w:eastAsia="宋体"/>
              <w:sz w:val="36"/>
              <w:szCs w:val="44"/>
            </w:rPr>
            <w:t>目录</w:t>
          </w:r>
        </w:p>
        <w:p>
          <w:pPr>
            <w:spacing w:before="0" w:beforeLines="0" w:after="0" w:afterLines="0" w:line="240" w:lineRule="auto"/>
            <w:ind w:left="0" w:leftChars="0" w:right="0" w:rightChars="0" w:firstLine="0" w:firstLineChars="0"/>
            <w:jc w:val="center"/>
            <w:rPr>
              <w:rFonts w:ascii="宋体" w:hAnsi="宋体" w:eastAsia="宋体"/>
              <w:sz w:val="36"/>
              <w:szCs w:val="44"/>
            </w:rPr>
          </w:pPr>
        </w:p>
        <w:p>
          <w:pPr>
            <w:pStyle w:val="5"/>
            <w:tabs>
              <w:tab w:val="right" w:leader="dot" w:pos="8306"/>
            </w:tabs>
          </w:pPr>
          <w:r>
            <w:rPr>
              <w:rFonts w:hint="default" w:ascii="TimesNewRomanPS-BoldMT" w:hAnsi="TimesNewRomanPS-BoldMT" w:eastAsia="TimesNewRomanPS-BoldMT" w:cs="TimesNewRomanPS-BoldMT"/>
              <w:b/>
              <w:color w:val="000000"/>
              <w:kern w:val="0"/>
              <w:sz w:val="144"/>
              <w:szCs w:val="144"/>
              <w:lang w:val="en-US" w:eastAsia="zh-CN" w:bidi="ar"/>
            </w:rPr>
            <w:fldChar w:fldCharType="begin"/>
          </w:r>
          <w:r>
            <w:rPr>
              <w:rFonts w:hint="default" w:ascii="TimesNewRomanPS-BoldMT" w:hAnsi="TimesNewRomanPS-BoldMT" w:eastAsia="TimesNewRomanPS-BoldMT" w:cs="TimesNewRomanPS-BoldMT"/>
              <w:b/>
              <w:color w:val="000000"/>
              <w:kern w:val="0"/>
              <w:sz w:val="144"/>
              <w:szCs w:val="144"/>
              <w:lang w:val="en-US" w:eastAsia="zh-CN" w:bidi="ar"/>
            </w:rPr>
            <w:instrText xml:space="preserve">TOC \o "1-2" \h \u </w:instrText>
          </w:r>
          <w:r>
            <w:rPr>
              <w:rFonts w:hint="default" w:ascii="TimesNewRomanPS-BoldMT" w:hAnsi="TimesNewRomanPS-BoldMT" w:eastAsia="TimesNewRomanPS-BoldMT" w:cs="TimesNewRomanPS-BoldMT"/>
              <w:b/>
              <w:color w:val="000000"/>
              <w:kern w:val="0"/>
              <w:sz w:val="144"/>
              <w:szCs w:val="144"/>
              <w:lang w:val="en-US" w:eastAsia="zh-CN" w:bidi="ar"/>
            </w:rPr>
            <w:fldChar w:fldCharType="separate"/>
          </w:r>
          <w:r>
            <w:rPr>
              <w:rFonts w:hint="default" w:ascii="TimesNewRomanPS-BoldMT" w:hAnsi="TimesNewRomanPS-BoldMT" w:eastAsia="TimesNewRomanPS-BoldMT" w:cs="TimesNewRomanPS-BoldMT"/>
              <w:color w:val="000000"/>
              <w:kern w:val="0"/>
              <w:szCs w:val="144"/>
              <w:lang w:val="en-US" w:eastAsia="zh-CN" w:bidi="ar"/>
            </w:rPr>
            <w:fldChar w:fldCharType="begin"/>
          </w:r>
          <w:r>
            <w:rPr>
              <w:rFonts w:hint="default" w:ascii="TimesNewRomanPS-BoldMT" w:hAnsi="TimesNewRomanPS-BoldMT" w:eastAsia="TimesNewRomanPS-BoldMT" w:cs="TimesNewRomanPS-BoldMT"/>
              <w:kern w:val="0"/>
              <w:szCs w:val="144"/>
              <w:lang w:val="en-US" w:eastAsia="zh-CN" w:bidi="ar"/>
            </w:rPr>
            <w:instrText xml:space="preserve"> HYPERLINK \l _Toc268 </w:instrText>
          </w:r>
          <w:r>
            <w:rPr>
              <w:rFonts w:hint="default" w:ascii="TimesNewRomanPS-BoldMT" w:hAnsi="TimesNewRomanPS-BoldMT" w:eastAsia="TimesNewRomanPS-BoldMT" w:cs="TimesNewRomanPS-BoldMT"/>
              <w:kern w:val="0"/>
              <w:szCs w:val="144"/>
              <w:lang w:val="en-US" w:eastAsia="zh-CN" w:bidi="ar"/>
            </w:rPr>
            <w:fldChar w:fldCharType="separate"/>
          </w:r>
          <w:r>
            <w:rPr>
              <w:rFonts w:hint="default" w:ascii="TimesNewRomanPS-BoldMT" w:hAnsi="TimesNewRomanPS-BoldMT" w:eastAsia="TimesNewRomanPS-BoldMT" w:cs="TimesNewRomanPS-BoldMT"/>
              <w:kern w:val="0"/>
              <w:szCs w:val="31"/>
              <w:lang w:val="en-US" w:eastAsia="zh-CN" w:bidi="ar"/>
            </w:rPr>
            <w:t xml:space="preserve">1. </w:t>
          </w:r>
          <w:r>
            <w:rPr>
              <w:rFonts w:hint="eastAsia" w:ascii="华文中宋" w:hAnsi="华文中宋" w:eastAsia="华文中宋" w:cs="华文中宋"/>
              <w:kern w:val="0"/>
              <w:szCs w:val="31"/>
              <w:lang w:val="en-US" w:eastAsia="zh-CN" w:bidi="ar"/>
            </w:rPr>
            <w:t>文档目标及范围</w:t>
          </w:r>
          <w:r>
            <w:tab/>
          </w:r>
          <w:r>
            <w:fldChar w:fldCharType="begin"/>
          </w:r>
          <w:r>
            <w:instrText xml:space="preserve"> PAGEREF _Toc268 </w:instrText>
          </w:r>
          <w:r>
            <w:fldChar w:fldCharType="separate"/>
          </w:r>
          <w:r>
            <w:t>1</w:t>
          </w:r>
          <w:r>
            <w:fldChar w:fldCharType="end"/>
          </w:r>
          <w:r>
            <w:rPr>
              <w:rFonts w:hint="default" w:ascii="TimesNewRomanPS-BoldMT" w:hAnsi="TimesNewRomanPS-BoldMT" w:eastAsia="TimesNewRomanPS-BoldMT" w:cs="TimesNewRomanPS-BoldMT"/>
              <w:color w:val="000000"/>
              <w:kern w:val="0"/>
              <w:szCs w:val="144"/>
              <w:lang w:val="en-US" w:eastAsia="zh-CN" w:bidi="ar"/>
            </w:rPr>
            <w:fldChar w:fldCharType="end"/>
          </w:r>
        </w:p>
        <w:p>
          <w:pPr>
            <w:pStyle w:val="6"/>
            <w:tabs>
              <w:tab w:val="right" w:leader="dot" w:pos="8306"/>
            </w:tabs>
          </w:pPr>
          <w:r>
            <w:rPr>
              <w:rFonts w:hint="default" w:ascii="TimesNewRomanPS-BoldMT" w:hAnsi="TimesNewRomanPS-BoldMT" w:eastAsia="TimesNewRomanPS-BoldMT" w:cs="TimesNewRomanPS-BoldMT"/>
              <w:color w:val="000000"/>
              <w:kern w:val="0"/>
              <w:szCs w:val="144"/>
              <w:lang w:val="en-US" w:eastAsia="zh-CN" w:bidi="ar"/>
            </w:rPr>
            <w:fldChar w:fldCharType="begin"/>
          </w:r>
          <w:r>
            <w:rPr>
              <w:rFonts w:hint="default" w:ascii="TimesNewRomanPS-BoldMT" w:hAnsi="TimesNewRomanPS-BoldMT" w:eastAsia="TimesNewRomanPS-BoldMT" w:cs="TimesNewRomanPS-BoldMT"/>
              <w:kern w:val="0"/>
              <w:szCs w:val="144"/>
              <w:lang w:val="en-US" w:eastAsia="zh-CN" w:bidi="ar"/>
            </w:rPr>
            <w:instrText xml:space="preserve"> HYPERLINK \l _Toc28169 </w:instrText>
          </w:r>
          <w:r>
            <w:rPr>
              <w:rFonts w:hint="default" w:ascii="TimesNewRomanPS-BoldMT" w:hAnsi="TimesNewRomanPS-BoldMT" w:eastAsia="TimesNewRomanPS-BoldMT" w:cs="TimesNewRomanPS-BoldMT"/>
              <w:kern w:val="0"/>
              <w:szCs w:val="144"/>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1.1. </w:t>
          </w:r>
          <w:r>
            <w:rPr>
              <w:rFonts w:hint="eastAsia" w:ascii="华文中宋" w:hAnsi="华文中宋" w:eastAsia="华文中宋" w:cs="华文中宋"/>
              <w:kern w:val="0"/>
              <w:szCs w:val="29"/>
              <w:lang w:val="en-US" w:eastAsia="zh-CN" w:bidi="ar"/>
            </w:rPr>
            <w:t>文档标识</w:t>
          </w:r>
          <w:r>
            <w:tab/>
          </w:r>
          <w:r>
            <w:fldChar w:fldCharType="begin"/>
          </w:r>
          <w:r>
            <w:instrText xml:space="preserve"> PAGEREF _Toc28169 </w:instrText>
          </w:r>
          <w:r>
            <w:fldChar w:fldCharType="separate"/>
          </w:r>
          <w:r>
            <w:t>1</w:t>
          </w:r>
          <w:r>
            <w:fldChar w:fldCharType="end"/>
          </w:r>
          <w:r>
            <w:rPr>
              <w:rFonts w:hint="default" w:ascii="TimesNewRomanPS-BoldMT" w:hAnsi="TimesNewRomanPS-BoldMT" w:eastAsia="TimesNewRomanPS-BoldMT" w:cs="TimesNewRomanPS-BoldMT"/>
              <w:color w:val="000000"/>
              <w:kern w:val="0"/>
              <w:szCs w:val="144"/>
              <w:lang w:val="en-US" w:eastAsia="zh-CN" w:bidi="ar"/>
            </w:rPr>
            <w:fldChar w:fldCharType="end"/>
          </w:r>
        </w:p>
        <w:p>
          <w:pPr>
            <w:pStyle w:val="6"/>
            <w:tabs>
              <w:tab w:val="right" w:leader="dot" w:pos="8306"/>
            </w:tabs>
          </w:pPr>
          <w:r>
            <w:rPr>
              <w:rFonts w:hint="default" w:ascii="TimesNewRomanPS-BoldMT" w:hAnsi="TimesNewRomanPS-BoldMT" w:eastAsia="TimesNewRomanPS-BoldMT" w:cs="TimesNewRomanPS-BoldMT"/>
              <w:color w:val="000000"/>
              <w:kern w:val="0"/>
              <w:szCs w:val="144"/>
              <w:lang w:val="en-US" w:eastAsia="zh-CN" w:bidi="ar"/>
            </w:rPr>
            <w:fldChar w:fldCharType="begin"/>
          </w:r>
          <w:r>
            <w:rPr>
              <w:rFonts w:hint="default" w:ascii="TimesNewRomanPS-BoldMT" w:hAnsi="TimesNewRomanPS-BoldMT" w:eastAsia="TimesNewRomanPS-BoldMT" w:cs="TimesNewRomanPS-BoldMT"/>
              <w:kern w:val="0"/>
              <w:szCs w:val="144"/>
              <w:lang w:val="en-US" w:eastAsia="zh-CN" w:bidi="ar"/>
            </w:rPr>
            <w:instrText xml:space="preserve"> HYPERLINK \l _Toc27286 </w:instrText>
          </w:r>
          <w:r>
            <w:rPr>
              <w:rFonts w:hint="default" w:ascii="TimesNewRomanPS-BoldMT" w:hAnsi="TimesNewRomanPS-BoldMT" w:eastAsia="TimesNewRomanPS-BoldMT" w:cs="TimesNewRomanPS-BoldMT"/>
              <w:kern w:val="0"/>
              <w:szCs w:val="144"/>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1.2. </w:t>
          </w:r>
          <w:r>
            <w:rPr>
              <w:rFonts w:hint="eastAsia" w:ascii="华文中宋" w:hAnsi="华文中宋" w:eastAsia="华文中宋" w:cs="华文中宋"/>
              <w:kern w:val="0"/>
              <w:szCs w:val="29"/>
              <w:lang w:val="en-US" w:eastAsia="zh-CN" w:bidi="ar"/>
            </w:rPr>
            <w:t>文档范围</w:t>
          </w:r>
          <w:r>
            <w:tab/>
          </w:r>
          <w:r>
            <w:fldChar w:fldCharType="begin"/>
          </w:r>
          <w:r>
            <w:instrText xml:space="preserve"> PAGEREF _Toc27286 </w:instrText>
          </w:r>
          <w:r>
            <w:fldChar w:fldCharType="separate"/>
          </w:r>
          <w:r>
            <w:t>1</w:t>
          </w:r>
          <w:r>
            <w:fldChar w:fldCharType="end"/>
          </w:r>
          <w:r>
            <w:rPr>
              <w:rFonts w:hint="default" w:ascii="TimesNewRomanPS-BoldMT" w:hAnsi="TimesNewRomanPS-BoldMT" w:eastAsia="TimesNewRomanPS-BoldMT" w:cs="TimesNewRomanPS-BoldMT"/>
              <w:color w:val="000000"/>
              <w:kern w:val="0"/>
              <w:szCs w:val="144"/>
              <w:lang w:val="en-US" w:eastAsia="zh-CN" w:bidi="ar"/>
            </w:rPr>
            <w:fldChar w:fldCharType="end"/>
          </w:r>
        </w:p>
        <w:p>
          <w:pPr>
            <w:pStyle w:val="6"/>
            <w:tabs>
              <w:tab w:val="right" w:leader="dot" w:pos="8306"/>
            </w:tabs>
          </w:pPr>
          <w:r>
            <w:rPr>
              <w:rFonts w:hint="default" w:ascii="TimesNewRomanPS-BoldMT" w:hAnsi="TimesNewRomanPS-BoldMT" w:eastAsia="TimesNewRomanPS-BoldMT" w:cs="TimesNewRomanPS-BoldMT"/>
              <w:color w:val="000000"/>
              <w:kern w:val="0"/>
              <w:szCs w:val="144"/>
              <w:lang w:val="en-US" w:eastAsia="zh-CN" w:bidi="ar"/>
            </w:rPr>
            <w:fldChar w:fldCharType="begin"/>
          </w:r>
          <w:r>
            <w:rPr>
              <w:rFonts w:hint="default" w:ascii="TimesNewRomanPS-BoldMT" w:hAnsi="TimesNewRomanPS-BoldMT" w:eastAsia="TimesNewRomanPS-BoldMT" w:cs="TimesNewRomanPS-BoldMT"/>
              <w:kern w:val="0"/>
              <w:szCs w:val="144"/>
              <w:lang w:val="en-US" w:eastAsia="zh-CN" w:bidi="ar"/>
            </w:rPr>
            <w:instrText xml:space="preserve"> HYPERLINK \l _Toc12246 </w:instrText>
          </w:r>
          <w:r>
            <w:rPr>
              <w:rFonts w:hint="default" w:ascii="TimesNewRomanPS-BoldMT" w:hAnsi="TimesNewRomanPS-BoldMT" w:eastAsia="TimesNewRomanPS-BoldMT" w:cs="TimesNewRomanPS-BoldMT"/>
              <w:kern w:val="0"/>
              <w:szCs w:val="144"/>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1.3. </w:t>
          </w:r>
          <w:r>
            <w:rPr>
              <w:rFonts w:hint="eastAsia" w:ascii="华文中宋" w:hAnsi="华文中宋" w:eastAsia="华文中宋" w:cs="华文中宋"/>
              <w:kern w:val="0"/>
              <w:szCs w:val="29"/>
              <w:lang w:val="en-US" w:eastAsia="zh-CN" w:bidi="ar"/>
            </w:rPr>
            <w:t>术语解释</w:t>
          </w:r>
          <w:r>
            <w:tab/>
          </w:r>
          <w:r>
            <w:fldChar w:fldCharType="begin"/>
          </w:r>
          <w:r>
            <w:instrText xml:space="preserve"> PAGEREF _Toc12246 </w:instrText>
          </w:r>
          <w:r>
            <w:fldChar w:fldCharType="separate"/>
          </w:r>
          <w:r>
            <w:t>1</w:t>
          </w:r>
          <w:r>
            <w:fldChar w:fldCharType="end"/>
          </w:r>
          <w:r>
            <w:rPr>
              <w:rFonts w:hint="default" w:ascii="TimesNewRomanPS-BoldMT" w:hAnsi="TimesNewRomanPS-BoldMT" w:eastAsia="TimesNewRomanPS-BoldMT" w:cs="TimesNewRomanPS-BoldMT"/>
              <w:color w:val="000000"/>
              <w:kern w:val="0"/>
              <w:szCs w:val="144"/>
              <w:lang w:val="en-US" w:eastAsia="zh-CN" w:bidi="ar"/>
            </w:rPr>
            <w:fldChar w:fldCharType="end"/>
          </w:r>
        </w:p>
        <w:p>
          <w:pPr>
            <w:pStyle w:val="6"/>
            <w:tabs>
              <w:tab w:val="right" w:leader="dot" w:pos="8306"/>
            </w:tabs>
          </w:pPr>
          <w:r>
            <w:rPr>
              <w:rFonts w:hint="default" w:ascii="TimesNewRomanPS-BoldMT" w:hAnsi="TimesNewRomanPS-BoldMT" w:eastAsia="TimesNewRomanPS-BoldMT" w:cs="TimesNewRomanPS-BoldMT"/>
              <w:color w:val="000000"/>
              <w:kern w:val="0"/>
              <w:szCs w:val="144"/>
              <w:lang w:val="en-US" w:eastAsia="zh-CN" w:bidi="ar"/>
            </w:rPr>
            <w:fldChar w:fldCharType="begin"/>
          </w:r>
          <w:r>
            <w:rPr>
              <w:rFonts w:hint="default" w:ascii="TimesNewRomanPS-BoldMT" w:hAnsi="TimesNewRomanPS-BoldMT" w:eastAsia="TimesNewRomanPS-BoldMT" w:cs="TimesNewRomanPS-BoldMT"/>
              <w:kern w:val="0"/>
              <w:szCs w:val="144"/>
              <w:lang w:val="en-US" w:eastAsia="zh-CN" w:bidi="ar"/>
            </w:rPr>
            <w:instrText xml:space="preserve"> HYPERLINK \l _Toc24333 </w:instrText>
          </w:r>
          <w:r>
            <w:rPr>
              <w:rFonts w:hint="default" w:ascii="TimesNewRomanPS-BoldMT" w:hAnsi="TimesNewRomanPS-BoldMT" w:eastAsia="TimesNewRomanPS-BoldMT" w:cs="TimesNewRomanPS-BoldMT"/>
              <w:kern w:val="0"/>
              <w:szCs w:val="144"/>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1.</w:t>
          </w:r>
          <w:r>
            <w:rPr>
              <w:rFonts w:hint="eastAsia" w:ascii="TimesNewRomanPS-BoldMT" w:hAnsi="TimesNewRomanPS-BoldMT" w:eastAsia="TimesNewRomanPS-BoldMT" w:cs="TimesNewRomanPS-BoldMT"/>
              <w:kern w:val="0"/>
              <w:szCs w:val="29"/>
              <w:lang w:val="en-US" w:eastAsia="zh-CN" w:bidi="ar"/>
            </w:rPr>
            <w:t>4</w:t>
          </w:r>
          <w:r>
            <w:rPr>
              <w:rFonts w:hint="default" w:ascii="TimesNewRomanPS-BoldMT" w:hAnsi="TimesNewRomanPS-BoldMT" w:eastAsia="TimesNewRomanPS-BoldMT" w:cs="TimesNewRomanPS-BoldMT"/>
              <w:kern w:val="0"/>
              <w:szCs w:val="29"/>
              <w:lang w:val="en-US" w:eastAsia="zh-CN" w:bidi="ar"/>
            </w:rPr>
            <w:t xml:space="preserve">. </w:t>
          </w:r>
          <w:r>
            <w:rPr>
              <w:rFonts w:hint="eastAsia" w:ascii="华文中宋" w:hAnsi="华文中宋" w:eastAsia="华文中宋" w:cs="华文中宋"/>
              <w:kern w:val="0"/>
              <w:szCs w:val="29"/>
              <w:lang w:val="en-US" w:eastAsia="zh-CN" w:bidi="ar"/>
            </w:rPr>
            <w:t>参考材料</w:t>
          </w:r>
          <w:r>
            <w:tab/>
          </w:r>
          <w:r>
            <w:fldChar w:fldCharType="begin"/>
          </w:r>
          <w:r>
            <w:instrText xml:space="preserve"> PAGEREF _Toc24333 </w:instrText>
          </w:r>
          <w:r>
            <w:fldChar w:fldCharType="separate"/>
          </w:r>
          <w:r>
            <w:t>1</w:t>
          </w:r>
          <w:r>
            <w:fldChar w:fldCharType="end"/>
          </w:r>
          <w:r>
            <w:rPr>
              <w:rFonts w:hint="default" w:ascii="TimesNewRomanPS-BoldMT" w:hAnsi="TimesNewRomanPS-BoldMT" w:eastAsia="TimesNewRomanPS-BoldMT" w:cs="TimesNewRomanPS-BoldMT"/>
              <w:color w:val="000000"/>
              <w:kern w:val="0"/>
              <w:szCs w:val="144"/>
              <w:lang w:val="en-US" w:eastAsia="zh-CN" w:bidi="ar"/>
            </w:rPr>
            <w:fldChar w:fldCharType="end"/>
          </w:r>
        </w:p>
        <w:p>
          <w:pPr>
            <w:pStyle w:val="5"/>
            <w:tabs>
              <w:tab w:val="right" w:leader="dot" w:pos="8306"/>
            </w:tabs>
          </w:pPr>
          <w:r>
            <w:rPr>
              <w:rFonts w:hint="default" w:ascii="TimesNewRomanPS-BoldMT" w:hAnsi="TimesNewRomanPS-BoldMT" w:eastAsia="TimesNewRomanPS-BoldMT" w:cs="TimesNewRomanPS-BoldMT"/>
              <w:color w:val="000000"/>
              <w:kern w:val="0"/>
              <w:szCs w:val="144"/>
              <w:lang w:val="en-US" w:eastAsia="zh-CN" w:bidi="ar"/>
            </w:rPr>
            <w:fldChar w:fldCharType="begin"/>
          </w:r>
          <w:r>
            <w:rPr>
              <w:rFonts w:hint="default" w:ascii="TimesNewRomanPS-BoldMT" w:hAnsi="TimesNewRomanPS-BoldMT" w:eastAsia="TimesNewRomanPS-BoldMT" w:cs="TimesNewRomanPS-BoldMT"/>
              <w:kern w:val="0"/>
              <w:szCs w:val="144"/>
              <w:lang w:val="en-US" w:eastAsia="zh-CN" w:bidi="ar"/>
            </w:rPr>
            <w:instrText xml:space="preserve"> HYPERLINK \l _Toc1393 </w:instrText>
          </w:r>
          <w:r>
            <w:rPr>
              <w:rFonts w:hint="default" w:ascii="TimesNewRomanPS-BoldMT" w:hAnsi="TimesNewRomanPS-BoldMT" w:eastAsia="TimesNewRomanPS-BoldMT" w:cs="TimesNewRomanPS-BoldMT"/>
              <w:kern w:val="0"/>
              <w:szCs w:val="144"/>
              <w:lang w:val="en-US" w:eastAsia="zh-CN" w:bidi="ar"/>
            </w:rPr>
            <w:fldChar w:fldCharType="separate"/>
          </w:r>
          <w:r>
            <w:rPr>
              <w:rFonts w:hint="default" w:ascii="TimesNewRomanPS-BoldMT" w:hAnsi="TimesNewRomanPS-BoldMT" w:eastAsia="TimesNewRomanPS-BoldMT" w:cs="TimesNewRomanPS-BoldMT"/>
              <w:kern w:val="0"/>
              <w:szCs w:val="31"/>
              <w:lang w:val="en-US" w:eastAsia="zh-CN" w:bidi="ar"/>
            </w:rPr>
            <w:t xml:space="preserve">2. </w:t>
          </w:r>
          <w:r>
            <w:rPr>
              <w:rFonts w:hint="eastAsia" w:ascii="华文中宋" w:hAnsi="华文中宋" w:eastAsia="华文中宋" w:cs="华文中宋"/>
              <w:kern w:val="0"/>
              <w:szCs w:val="31"/>
              <w:lang w:val="en-US" w:eastAsia="zh-CN" w:bidi="ar"/>
            </w:rPr>
            <w:t>软件风险管理</w:t>
          </w:r>
          <w:r>
            <w:tab/>
          </w:r>
          <w:r>
            <w:fldChar w:fldCharType="begin"/>
          </w:r>
          <w:r>
            <w:instrText xml:space="preserve"> PAGEREF _Toc1393 </w:instrText>
          </w:r>
          <w:r>
            <w:fldChar w:fldCharType="separate"/>
          </w:r>
          <w:r>
            <w:t>2</w:t>
          </w:r>
          <w:r>
            <w:fldChar w:fldCharType="end"/>
          </w:r>
          <w:r>
            <w:rPr>
              <w:rFonts w:hint="default" w:ascii="TimesNewRomanPS-BoldMT" w:hAnsi="TimesNewRomanPS-BoldMT" w:eastAsia="TimesNewRomanPS-BoldMT" w:cs="TimesNewRomanPS-BoldMT"/>
              <w:color w:val="000000"/>
              <w:kern w:val="0"/>
              <w:szCs w:val="144"/>
              <w:lang w:val="en-US" w:eastAsia="zh-CN" w:bidi="ar"/>
            </w:rPr>
            <w:fldChar w:fldCharType="end"/>
          </w:r>
        </w:p>
        <w:p>
          <w:pPr>
            <w:pStyle w:val="6"/>
            <w:tabs>
              <w:tab w:val="right" w:leader="dot" w:pos="8306"/>
            </w:tabs>
          </w:pPr>
          <w:r>
            <w:rPr>
              <w:rFonts w:hint="default" w:ascii="TimesNewRomanPS-BoldMT" w:hAnsi="TimesNewRomanPS-BoldMT" w:eastAsia="TimesNewRomanPS-BoldMT" w:cs="TimesNewRomanPS-BoldMT"/>
              <w:color w:val="000000"/>
              <w:kern w:val="0"/>
              <w:szCs w:val="144"/>
              <w:lang w:val="en-US" w:eastAsia="zh-CN" w:bidi="ar"/>
            </w:rPr>
            <w:fldChar w:fldCharType="begin"/>
          </w:r>
          <w:r>
            <w:rPr>
              <w:rFonts w:hint="default" w:ascii="TimesNewRomanPS-BoldMT" w:hAnsi="TimesNewRomanPS-BoldMT" w:eastAsia="TimesNewRomanPS-BoldMT" w:cs="TimesNewRomanPS-BoldMT"/>
              <w:kern w:val="0"/>
              <w:szCs w:val="144"/>
              <w:lang w:val="en-US" w:eastAsia="zh-CN" w:bidi="ar"/>
            </w:rPr>
            <w:instrText xml:space="preserve"> HYPERLINK \l _Toc9051 </w:instrText>
          </w:r>
          <w:r>
            <w:rPr>
              <w:rFonts w:hint="default" w:ascii="TimesNewRomanPS-BoldMT" w:hAnsi="TimesNewRomanPS-BoldMT" w:eastAsia="TimesNewRomanPS-BoldMT" w:cs="TimesNewRomanPS-BoldMT"/>
              <w:kern w:val="0"/>
              <w:szCs w:val="144"/>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2.</w:t>
          </w:r>
          <w:r>
            <w:rPr>
              <w:rFonts w:hint="eastAsia" w:ascii="TimesNewRomanPS-BoldMT" w:hAnsi="TimesNewRomanPS-BoldMT" w:eastAsia="TimesNewRomanPS-BoldMT" w:cs="TimesNewRomanPS-BoldMT"/>
              <w:kern w:val="0"/>
              <w:szCs w:val="29"/>
              <w:lang w:val="en-US" w:eastAsia="zh-CN" w:bidi="ar"/>
            </w:rPr>
            <w:t>1</w:t>
          </w:r>
          <w:r>
            <w:rPr>
              <w:rFonts w:hint="default" w:ascii="TimesNewRomanPS-BoldMT" w:hAnsi="TimesNewRomanPS-BoldMT" w:eastAsia="TimesNewRomanPS-BoldMT" w:cs="TimesNewRomanPS-BoldMT"/>
              <w:kern w:val="0"/>
              <w:szCs w:val="29"/>
              <w:lang w:val="en-US" w:eastAsia="zh-CN" w:bidi="ar"/>
            </w:rPr>
            <w:t xml:space="preserve">. </w:t>
          </w:r>
          <w:r>
            <w:rPr>
              <w:rFonts w:hint="eastAsia" w:ascii="华文中宋" w:hAnsi="华文中宋" w:eastAsia="华文中宋" w:cs="华文中宋"/>
              <w:kern w:val="0"/>
              <w:szCs w:val="29"/>
              <w:lang w:val="en-US" w:eastAsia="zh-CN" w:bidi="ar"/>
            </w:rPr>
            <w:t>软件风险管理责任</w:t>
          </w:r>
          <w:r>
            <w:tab/>
          </w:r>
          <w:r>
            <w:fldChar w:fldCharType="begin"/>
          </w:r>
          <w:r>
            <w:instrText xml:space="preserve"> PAGEREF _Toc9051 </w:instrText>
          </w:r>
          <w:r>
            <w:fldChar w:fldCharType="separate"/>
          </w:r>
          <w:r>
            <w:t>2</w:t>
          </w:r>
          <w:r>
            <w:fldChar w:fldCharType="end"/>
          </w:r>
          <w:r>
            <w:rPr>
              <w:rFonts w:hint="default" w:ascii="TimesNewRomanPS-BoldMT" w:hAnsi="TimesNewRomanPS-BoldMT" w:eastAsia="TimesNewRomanPS-BoldMT" w:cs="TimesNewRomanPS-BoldMT"/>
              <w:color w:val="000000"/>
              <w:kern w:val="0"/>
              <w:szCs w:val="144"/>
              <w:lang w:val="en-US" w:eastAsia="zh-CN" w:bidi="ar"/>
            </w:rPr>
            <w:fldChar w:fldCharType="end"/>
          </w:r>
        </w:p>
        <w:p>
          <w:pPr>
            <w:pStyle w:val="6"/>
            <w:tabs>
              <w:tab w:val="right" w:leader="dot" w:pos="8306"/>
            </w:tabs>
          </w:pPr>
          <w:r>
            <w:rPr>
              <w:rFonts w:hint="default" w:ascii="TimesNewRomanPS-BoldMT" w:hAnsi="TimesNewRomanPS-BoldMT" w:eastAsia="TimesNewRomanPS-BoldMT" w:cs="TimesNewRomanPS-BoldMT"/>
              <w:color w:val="000000"/>
              <w:kern w:val="0"/>
              <w:szCs w:val="144"/>
              <w:lang w:val="en-US" w:eastAsia="zh-CN" w:bidi="ar"/>
            </w:rPr>
            <w:fldChar w:fldCharType="begin"/>
          </w:r>
          <w:r>
            <w:rPr>
              <w:rFonts w:hint="default" w:ascii="TimesNewRomanPS-BoldMT" w:hAnsi="TimesNewRomanPS-BoldMT" w:eastAsia="TimesNewRomanPS-BoldMT" w:cs="TimesNewRomanPS-BoldMT"/>
              <w:kern w:val="0"/>
              <w:szCs w:val="144"/>
              <w:lang w:val="en-US" w:eastAsia="zh-CN" w:bidi="ar"/>
            </w:rPr>
            <w:instrText xml:space="preserve"> HYPERLINK \l _Toc20178 </w:instrText>
          </w:r>
          <w:r>
            <w:rPr>
              <w:rFonts w:hint="default" w:ascii="TimesNewRomanPS-BoldMT" w:hAnsi="TimesNewRomanPS-BoldMT" w:eastAsia="TimesNewRomanPS-BoldMT" w:cs="TimesNewRomanPS-BoldMT"/>
              <w:kern w:val="0"/>
              <w:szCs w:val="144"/>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2.</w:t>
          </w:r>
          <w:r>
            <w:rPr>
              <w:rFonts w:hint="eastAsia" w:ascii="TimesNewRomanPS-BoldMT" w:hAnsi="TimesNewRomanPS-BoldMT" w:eastAsia="TimesNewRomanPS-BoldMT" w:cs="TimesNewRomanPS-BoldMT"/>
              <w:kern w:val="0"/>
              <w:szCs w:val="29"/>
              <w:lang w:val="en-US" w:eastAsia="zh-CN" w:bidi="ar"/>
            </w:rPr>
            <w:t>2</w:t>
          </w:r>
          <w:r>
            <w:rPr>
              <w:rFonts w:hint="default" w:ascii="TimesNewRomanPS-BoldMT" w:hAnsi="TimesNewRomanPS-BoldMT" w:eastAsia="TimesNewRomanPS-BoldMT" w:cs="TimesNewRomanPS-BoldMT"/>
              <w:kern w:val="0"/>
              <w:szCs w:val="29"/>
              <w:lang w:val="en-US" w:eastAsia="zh-CN" w:bidi="ar"/>
            </w:rPr>
            <w:t xml:space="preserve">. </w:t>
          </w:r>
          <w:r>
            <w:rPr>
              <w:rFonts w:hint="eastAsia" w:ascii="华文中宋" w:hAnsi="华文中宋" w:eastAsia="华文中宋" w:cs="华文中宋"/>
              <w:kern w:val="0"/>
              <w:szCs w:val="29"/>
              <w:lang w:val="en-US" w:eastAsia="zh-CN" w:bidi="ar"/>
            </w:rPr>
            <w:t>风险分析表</w:t>
          </w:r>
          <w:r>
            <w:tab/>
          </w:r>
          <w:r>
            <w:fldChar w:fldCharType="begin"/>
          </w:r>
          <w:r>
            <w:instrText xml:space="preserve"> PAGEREF _Toc20178 </w:instrText>
          </w:r>
          <w:r>
            <w:fldChar w:fldCharType="separate"/>
          </w:r>
          <w:r>
            <w:t>2</w:t>
          </w:r>
          <w:r>
            <w:fldChar w:fldCharType="end"/>
          </w:r>
          <w:r>
            <w:rPr>
              <w:rFonts w:hint="default" w:ascii="TimesNewRomanPS-BoldMT" w:hAnsi="TimesNewRomanPS-BoldMT" w:eastAsia="TimesNewRomanPS-BoldMT" w:cs="TimesNewRomanPS-BoldMT"/>
              <w:color w:val="000000"/>
              <w:kern w:val="0"/>
              <w:szCs w:val="144"/>
              <w:lang w:val="en-US" w:eastAsia="zh-CN" w:bidi="ar"/>
            </w:rPr>
            <w:fldChar w:fldCharType="end"/>
          </w:r>
        </w:p>
        <w:p>
          <w:pPr>
            <w:pStyle w:val="5"/>
            <w:tabs>
              <w:tab w:val="right" w:leader="dot" w:pos="8306"/>
            </w:tabs>
          </w:pPr>
          <w:r>
            <w:rPr>
              <w:rFonts w:hint="default" w:ascii="TimesNewRomanPS-BoldMT" w:hAnsi="TimesNewRomanPS-BoldMT" w:eastAsia="TimesNewRomanPS-BoldMT" w:cs="TimesNewRomanPS-BoldMT"/>
              <w:color w:val="000000"/>
              <w:kern w:val="0"/>
              <w:szCs w:val="144"/>
              <w:lang w:val="en-US" w:eastAsia="zh-CN" w:bidi="ar"/>
            </w:rPr>
            <w:fldChar w:fldCharType="begin"/>
          </w:r>
          <w:r>
            <w:rPr>
              <w:rFonts w:hint="default" w:ascii="TimesNewRomanPS-BoldMT" w:hAnsi="TimesNewRomanPS-BoldMT" w:eastAsia="TimesNewRomanPS-BoldMT" w:cs="TimesNewRomanPS-BoldMT"/>
              <w:kern w:val="0"/>
              <w:szCs w:val="144"/>
              <w:lang w:val="en-US" w:eastAsia="zh-CN" w:bidi="ar"/>
            </w:rPr>
            <w:instrText xml:space="preserve"> HYPERLINK \l _Toc11337 </w:instrText>
          </w:r>
          <w:r>
            <w:rPr>
              <w:rFonts w:hint="default" w:ascii="TimesNewRomanPS-BoldMT" w:hAnsi="TimesNewRomanPS-BoldMT" w:eastAsia="TimesNewRomanPS-BoldMT" w:cs="TimesNewRomanPS-BoldMT"/>
              <w:kern w:val="0"/>
              <w:szCs w:val="144"/>
              <w:lang w:val="en-US" w:eastAsia="zh-CN" w:bidi="ar"/>
            </w:rPr>
            <w:fldChar w:fldCharType="separate"/>
          </w:r>
          <w:r>
            <w:rPr>
              <w:rFonts w:hint="eastAsia" w:ascii="TimesNewRomanPS-BoldMT" w:hAnsi="TimesNewRomanPS-BoldMT" w:eastAsia="TimesNewRomanPS-BoldMT" w:cs="TimesNewRomanPS-BoldMT"/>
              <w:kern w:val="0"/>
              <w:szCs w:val="31"/>
              <w:lang w:val="en-US" w:eastAsia="zh-CN" w:bidi="ar"/>
            </w:rPr>
            <w:t>3.</w:t>
          </w:r>
          <w:r>
            <w:rPr>
              <w:rFonts w:hint="eastAsia" w:ascii="华文中宋" w:hAnsi="华文中宋" w:eastAsia="华文中宋" w:cs="华文中宋"/>
              <w:kern w:val="0"/>
              <w:szCs w:val="31"/>
              <w:lang w:val="en-US" w:eastAsia="zh-CN" w:bidi="ar"/>
            </w:rPr>
            <w:t>沟通计划</w:t>
          </w:r>
          <w:r>
            <w:tab/>
          </w:r>
          <w:r>
            <w:fldChar w:fldCharType="begin"/>
          </w:r>
          <w:r>
            <w:instrText xml:space="preserve"> PAGEREF _Toc11337 </w:instrText>
          </w:r>
          <w:r>
            <w:fldChar w:fldCharType="separate"/>
          </w:r>
          <w:r>
            <w:t>3</w:t>
          </w:r>
          <w:r>
            <w:fldChar w:fldCharType="end"/>
          </w:r>
          <w:r>
            <w:rPr>
              <w:rFonts w:hint="default" w:ascii="TimesNewRomanPS-BoldMT" w:hAnsi="TimesNewRomanPS-BoldMT" w:eastAsia="TimesNewRomanPS-BoldMT" w:cs="TimesNewRomanPS-BoldMT"/>
              <w:color w:val="000000"/>
              <w:kern w:val="0"/>
              <w:szCs w:val="144"/>
              <w:lang w:val="en-US" w:eastAsia="zh-CN" w:bidi="ar"/>
            </w:rPr>
            <w:fldChar w:fldCharType="end"/>
          </w:r>
        </w:p>
        <w:p>
          <w:pPr>
            <w:spacing w:before="0" w:beforeLines="0" w:after="0" w:afterLines="0" w:line="240" w:lineRule="auto"/>
            <w:ind w:left="0" w:leftChars="0" w:right="0" w:rightChars="0" w:firstLine="0" w:firstLineChars="0"/>
            <w:jc w:val="both"/>
            <w:rPr>
              <w:rFonts w:hint="default" w:ascii="TimesNewRomanPS-BoldMT" w:hAnsi="TimesNewRomanPS-BoldMT" w:eastAsia="TimesNewRomanPS-BoldMT" w:cs="TimesNewRomanPS-BoldMT"/>
              <w:b/>
              <w:color w:val="000000"/>
              <w:kern w:val="0"/>
              <w:sz w:val="31"/>
              <w:szCs w:val="31"/>
              <w:lang w:val="en-US" w:eastAsia="zh-CN" w:bidi="ar"/>
            </w:rPr>
            <w:sectPr>
              <w:pgSz w:w="11906" w:h="16838"/>
              <w:pgMar w:top="1440" w:right="1800" w:bottom="1440" w:left="1800" w:header="851" w:footer="992" w:gutter="0"/>
              <w:cols w:space="425" w:num="1"/>
              <w:docGrid w:type="lines" w:linePitch="312" w:charSpace="0"/>
            </w:sectPr>
          </w:pPr>
          <w:r>
            <w:rPr>
              <w:rFonts w:hint="default" w:ascii="TimesNewRomanPS-BoldMT" w:hAnsi="TimesNewRomanPS-BoldMT" w:eastAsia="TimesNewRomanPS-BoldMT" w:cs="TimesNewRomanPS-BoldMT"/>
              <w:color w:val="000000"/>
              <w:kern w:val="0"/>
              <w:szCs w:val="144"/>
              <w:lang w:val="en-US" w:eastAsia="zh-CN" w:bidi="ar"/>
            </w:rPr>
            <w:fldChar w:fldCharType="end"/>
          </w:r>
        </w:p>
      </w:sdtContent>
    </w:sdt>
    <w:p>
      <w:pPr>
        <w:keepNext w:val="0"/>
        <w:keepLines w:val="0"/>
        <w:widowControl/>
        <w:suppressLineNumbers w:val="0"/>
        <w:jc w:val="left"/>
        <w:outlineLvl w:val="0"/>
      </w:pPr>
      <w:bookmarkStart w:id="0" w:name="_Toc11945"/>
      <w:bookmarkStart w:id="1" w:name="_Toc268"/>
      <w:r>
        <w:rPr>
          <w:rFonts w:hint="default" w:ascii="TimesNewRomanPS-BoldMT" w:hAnsi="TimesNewRomanPS-BoldMT" w:eastAsia="TimesNewRomanPS-BoldMT" w:cs="TimesNewRomanPS-BoldMT"/>
          <w:b/>
          <w:color w:val="000000"/>
          <w:kern w:val="0"/>
          <w:sz w:val="31"/>
          <w:szCs w:val="31"/>
          <w:lang w:val="en-US" w:eastAsia="zh-CN" w:bidi="ar"/>
        </w:rPr>
        <w:t xml:space="preserve">1. </w:t>
      </w:r>
      <w:r>
        <w:rPr>
          <w:rFonts w:hint="eastAsia" w:ascii="华文中宋" w:hAnsi="华文中宋" w:eastAsia="华文中宋" w:cs="华文中宋"/>
          <w:b/>
          <w:color w:val="000000"/>
          <w:kern w:val="0"/>
          <w:sz w:val="31"/>
          <w:szCs w:val="31"/>
          <w:lang w:val="en-US" w:eastAsia="zh-CN" w:bidi="ar"/>
        </w:rPr>
        <w:t>文档目标及范围</w:t>
      </w:r>
      <w:bookmarkEnd w:id="0"/>
      <w:bookmarkEnd w:id="1"/>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outlineLvl w:val="1"/>
      </w:pPr>
      <w:bookmarkStart w:id="2" w:name="_Toc28169"/>
      <w:r>
        <w:rPr>
          <w:rFonts w:hint="default" w:ascii="TimesNewRomanPS-BoldMT" w:hAnsi="TimesNewRomanPS-BoldMT" w:eastAsia="TimesNewRomanPS-BoldMT" w:cs="TimesNewRomanPS-BoldMT"/>
          <w:b/>
          <w:color w:val="000000"/>
          <w:kern w:val="0"/>
          <w:sz w:val="29"/>
          <w:szCs w:val="29"/>
          <w:lang w:val="en-US" w:eastAsia="zh-CN" w:bidi="ar"/>
        </w:rPr>
        <w:t xml:space="preserve">1.1. </w:t>
      </w:r>
      <w:r>
        <w:rPr>
          <w:rFonts w:hint="eastAsia" w:ascii="华文中宋" w:hAnsi="华文中宋" w:eastAsia="华文中宋" w:cs="华文中宋"/>
          <w:b/>
          <w:color w:val="000000"/>
          <w:kern w:val="0"/>
          <w:sz w:val="29"/>
          <w:szCs w:val="29"/>
          <w:lang w:val="en-US" w:eastAsia="zh-CN" w:bidi="ar"/>
        </w:rPr>
        <w:t>文档标识</w:t>
      </w:r>
      <w:bookmarkEnd w:id="2"/>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文 档 类 别：项目管理文档 </w:t>
      </w:r>
    </w:p>
    <w:p>
      <w:pPr>
        <w:keepNext w:val="0"/>
        <w:keepLines w:val="0"/>
        <w:widowControl/>
        <w:suppressLineNumbers w:val="0"/>
        <w:jc w:val="left"/>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文 档 标 题：山东省企业就业失业系统软件风险管理和沟通计划 </w:t>
      </w:r>
    </w:p>
    <w:p>
      <w:pPr>
        <w:keepNext w:val="0"/>
        <w:keepLines w:val="0"/>
        <w:widowControl/>
        <w:suppressLineNumbers w:val="0"/>
        <w:jc w:val="left"/>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文档版本号：</w:t>
      </w:r>
      <w:r>
        <w:rPr>
          <w:rFonts w:hint="default" w:ascii="TimesNewRomanPSMT" w:hAnsi="TimesNewRomanPSMT" w:eastAsia="TimesNewRomanPSMT" w:cs="TimesNewRomanPSMT"/>
          <w:color w:val="000000"/>
          <w:kern w:val="0"/>
          <w:sz w:val="24"/>
          <w:szCs w:val="24"/>
          <w:lang w:val="en-US" w:eastAsia="zh-CN" w:bidi="ar"/>
        </w:rPr>
        <w:t xml:space="preserve">1.0 </w:t>
      </w:r>
    </w:p>
    <w:p>
      <w:pPr>
        <w:keepNext w:val="0"/>
        <w:keepLines w:val="0"/>
        <w:widowControl/>
        <w:suppressLineNumbers w:val="0"/>
        <w:jc w:val="left"/>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项 目 名 称：山东省企业就业失业系统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发 布 日 期：</w:t>
      </w:r>
      <w:r>
        <w:rPr>
          <w:rFonts w:hint="default" w:ascii="TimesNewRomanPSMT" w:hAnsi="TimesNewRomanPSMT" w:eastAsia="TimesNewRomanPSMT" w:cs="TimesNewRomanPSMT"/>
          <w:color w:val="000000"/>
          <w:kern w:val="0"/>
          <w:sz w:val="24"/>
          <w:szCs w:val="24"/>
          <w:lang w:val="en-US" w:eastAsia="zh-CN" w:bidi="ar"/>
        </w:rPr>
        <w:t>2019/0</w:t>
      </w:r>
      <w:r>
        <w:rPr>
          <w:rFonts w:hint="eastAsia" w:ascii="TimesNewRomanPSMT" w:hAnsi="TimesNewRomanPSMT" w:eastAsia="TimesNewRomanPSMT" w:cs="TimesNewRomanPSMT"/>
          <w:color w:val="000000"/>
          <w:kern w:val="0"/>
          <w:sz w:val="24"/>
          <w:szCs w:val="24"/>
          <w:lang w:val="en-US" w:eastAsia="zh-CN" w:bidi="ar"/>
        </w:rPr>
        <w:t>3</w:t>
      </w:r>
      <w:r>
        <w:rPr>
          <w:rFonts w:hint="default" w:ascii="TimesNewRomanPSMT" w:hAnsi="TimesNewRomanPSMT" w:eastAsia="TimesNewRomanPSMT" w:cs="TimesNewRomanPSMT"/>
          <w:color w:val="000000"/>
          <w:kern w:val="0"/>
          <w:sz w:val="24"/>
          <w:szCs w:val="24"/>
          <w:lang w:val="en-US" w:eastAsia="zh-CN" w:bidi="ar"/>
        </w:rPr>
        <w:t>/</w:t>
      </w:r>
      <w:r>
        <w:rPr>
          <w:rFonts w:hint="eastAsia" w:ascii="TimesNewRomanPSMT" w:hAnsi="TimesNewRomanPSMT" w:eastAsia="TimesNewRomanPSMT" w:cs="TimesNewRomanPSMT"/>
          <w:color w:val="000000"/>
          <w:kern w:val="0"/>
          <w:sz w:val="24"/>
          <w:szCs w:val="24"/>
          <w:lang w:val="en-US" w:eastAsia="zh-CN" w:bidi="ar"/>
        </w:rPr>
        <w:t>18</w:t>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outlineLvl w:val="1"/>
      </w:pPr>
      <w:bookmarkStart w:id="3" w:name="_Toc27286"/>
      <w:r>
        <w:rPr>
          <w:rFonts w:hint="default" w:ascii="TimesNewRomanPS-BoldMT" w:hAnsi="TimesNewRomanPS-BoldMT" w:eastAsia="TimesNewRomanPS-BoldMT" w:cs="TimesNewRomanPS-BoldMT"/>
          <w:b/>
          <w:color w:val="000000"/>
          <w:kern w:val="0"/>
          <w:sz w:val="29"/>
          <w:szCs w:val="29"/>
          <w:lang w:val="en-US" w:eastAsia="zh-CN" w:bidi="ar"/>
        </w:rPr>
        <w:t xml:space="preserve">1.2. </w:t>
      </w:r>
      <w:r>
        <w:rPr>
          <w:rFonts w:hint="eastAsia" w:ascii="华文中宋" w:hAnsi="华文中宋" w:eastAsia="华文中宋" w:cs="华文中宋"/>
          <w:b/>
          <w:color w:val="000000"/>
          <w:kern w:val="0"/>
          <w:sz w:val="29"/>
          <w:szCs w:val="29"/>
          <w:lang w:val="en-US" w:eastAsia="zh-CN" w:bidi="ar"/>
        </w:rPr>
        <w:t>文档范围</w:t>
      </w:r>
      <w:bookmarkEnd w:id="3"/>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软件开发组在开发山东省企业就业失业系统的各个子系统时，都应该执行本计划中的有关规定，但可根据各自的情况对本计划作适当的剪裁，以满足特定的质量保证要求，剪裁后的计划必须经总体组批准。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本文档的保密级别为 </w:t>
      </w:r>
      <w:r>
        <w:rPr>
          <w:rFonts w:hint="default" w:ascii="TimesNewRomanPSMT" w:hAnsi="TimesNewRomanPSMT" w:eastAsia="TimesNewRomanPSMT" w:cs="TimesNewRomanPSMT"/>
          <w:color w:val="000000"/>
          <w:kern w:val="0"/>
          <w:sz w:val="24"/>
          <w:szCs w:val="24"/>
          <w:lang w:val="en-US" w:eastAsia="zh-CN" w:bidi="ar"/>
        </w:rPr>
        <w:t xml:space="preserve">I </w:t>
      </w:r>
      <w:r>
        <w:rPr>
          <w:rFonts w:hint="eastAsia" w:ascii="宋体" w:hAnsi="宋体" w:eastAsia="宋体" w:cs="宋体"/>
          <w:color w:val="000000"/>
          <w:kern w:val="0"/>
          <w:sz w:val="24"/>
          <w:szCs w:val="24"/>
          <w:lang w:val="en-US" w:eastAsia="zh-CN" w:bidi="ar"/>
        </w:rPr>
        <w:t xml:space="preserve">类限制。 </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29"/>
          <w:szCs w:val="29"/>
          <w:lang w:val="en-US" w:eastAsia="zh-CN" w:bidi="ar"/>
        </w:rPr>
      </w:pPr>
    </w:p>
    <w:p>
      <w:pPr>
        <w:keepNext w:val="0"/>
        <w:keepLines w:val="0"/>
        <w:widowControl/>
        <w:suppressLineNumbers w:val="0"/>
        <w:jc w:val="left"/>
        <w:outlineLvl w:val="1"/>
      </w:pPr>
      <w:bookmarkStart w:id="4" w:name="_Toc12246"/>
      <w:r>
        <w:rPr>
          <w:rFonts w:hint="default" w:ascii="TimesNewRomanPS-BoldMT" w:hAnsi="TimesNewRomanPS-BoldMT" w:eastAsia="TimesNewRomanPS-BoldMT" w:cs="TimesNewRomanPS-BoldMT"/>
          <w:b/>
          <w:color w:val="000000"/>
          <w:kern w:val="0"/>
          <w:sz w:val="29"/>
          <w:szCs w:val="29"/>
          <w:lang w:val="en-US" w:eastAsia="zh-CN" w:bidi="ar"/>
        </w:rPr>
        <w:t xml:space="preserve">1.3. </w:t>
      </w:r>
      <w:r>
        <w:rPr>
          <w:rFonts w:hint="eastAsia" w:ascii="华文中宋" w:hAnsi="华文中宋" w:eastAsia="华文中宋" w:cs="华文中宋"/>
          <w:b/>
          <w:color w:val="000000"/>
          <w:kern w:val="0"/>
          <w:sz w:val="29"/>
          <w:szCs w:val="29"/>
          <w:lang w:val="en-US" w:eastAsia="zh-CN" w:bidi="ar"/>
        </w:rPr>
        <w:t>术语解释</w:t>
      </w:r>
      <w:bookmarkEnd w:id="4"/>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1. </w:t>
      </w:r>
      <w:r>
        <w:rPr>
          <w:rFonts w:hint="eastAsia" w:ascii="宋体" w:hAnsi="宋体" w:eastAsia="宋体" w:cs="宋体"/>
          <w:color w:val="000000"/>
          <w:kern w:val="0"/>
          <w:sz w:val="18"/>
          <w:szCs w:val="18"/>
          <w:lang w:val="en-US" w:eastAsia="zh-CN" w:bidi="ar"/>
        </w:rPr>
        <w:t>术语解释</w:t>
      </w:r>
    </w:p>
    <w:tbl>
      <w:tblPr>
        <w:tblStyle w:val="9"/>
        <w:tblpPr w:leftFromText="180" w:rightFromText="180" w:vertAnchor="text" w:horzAnchor="page" w:tblpX="1854" w:tblpY="121"/>
        <w:tblOverlap w:val="never"/>
        <w:tblW w:w="94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7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bCs/>
                <w:color w:val="FFFFFF" w:themeColor="background1"/>
                <w:kern w:val="0"/>
                <w:sz w:val="24"/>
                <w:szCs w:val="24"/>
                <w:lang w:val="en-US" w:eastAsia="zh-CN" w:bidi="ar"/>
                <w14:textFill>
                  <w14:solidFill>
                    <w14:schemeClr w14:val="bg1"/>
                  </w14:solidFill>
                </w14:textFill>
              </w:rPr>
            </w:pPr>
            <w:r>
              <w:rPr>
                <w:rFonts w:hint="eastAsia" w:ascii="宋体" w:hAnsi="宋体" w:eastAsia="宋体" w:cs="宋体"/>
                <w:b/>
                <w:bCs/>
                <w:color w:val="FFFFFF" w:themeColor="background1"/>
                <w:kern w:val="0"/>
                <w:sz w:val="24"/>
                <w:szCs w:val="24"/>
                <w:lang w:val="en-US" w:eastAsia="zh-CN" w:bidi="ar"/>
                <w14:textFill>
                  <w14:solidFill>
                    <w14:schemeClr w14:val="bg1"/>
                  </w14:solidFill>
                </w14:textFill>
              </w:rPr>
              <w:t>术语</w:t>
            </w:r>
          </w:p>
        </w:tc>
        <w:tc>
          <w:tcPr>
            <w:tcW w:w="781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bCs/>
                <w:color w:val="FFFFFF" w:themeColor="background1"/>
                <w:kern w:val="0"/>
                <w:sz w:val="24"/>
                <w:szCs w:val="24"/>
                <w:lang w:val="en-US" w:eastAsia="zh-CN" w:bidi="ar"/>
                <w14:textFill>
                  <w14:solidFill>
                    <w14:schemeClr w14:val="bg1"/>
                  </w14:solidFill>
                </w14:textFill>
              </w:rPr>
            </w:pPr>
            <w:r>
              <w:rPr>
                <w:rFonts w:hint="eastAsia" w:ascii="宋体" w:hAnsi="宋体" w:eastAsia="宋体" w:cs="宋体"/>
                <w:b/>
                <w:bCs/>
                <w:color w:val="FFFFFF" w:themeColor="background1"/>
                <w:kern w:val="0"/>
                <w:sz w:val="24"/>
                <w:szCs w:val="24"/>
                <w:lang w:val="en-US" w:eastAsia="zh-CN" w:bidi="ar"/>
                <w14:textFill>
                  <w14:solidFill>
                    <w14:schemeClr w14:val="bg1"/>
                  </w14:solidFill>
                </w14:textFill>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FF"/>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软件风险</w:t>
            </w:r>
          </w:p>
        </w:tc>
        <w:tc>
          <w:tcPr>
            <w:tcW w:w="781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软件开发过程中以及软件产品本身可能造成的伤害和损失。</w:t>
            </w:r>
          </w:p>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 xml:space="preserve">风险成本 </w:t>
            </w:r>
          </w:p>
        </w:tc>
        <w:tc>
          <w:tcPr>
            <w:tcW w:w="7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风险事件造成的损失或减少的收益以及为防止发生发生风险事件采取预防措施而支付的费用，都构成风险成本。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风险事件</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指那些人们不愿意发生的或者没有规划的事件。它可能导致无法实现项 </w:t>
            </w:r>
          </w:p>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 xml:space="preserve">目目标。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风险因素</w:t>
            </w:r>
          </w:p>
        </w:tc>
        <w:tc>
          <w:tcPr>
            <w:tcW w:w="7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指能够引起或者增加风险事件发生的机会或影响损失的严重程度的因素， </w:t>
            </w:r>
          </w:p>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是造成损失的内在或者间接的原因。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项目风险</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指潜在的预算、进度、个人（包括人员和组织）、资源、用户和需求 </w:t>
            </w:r>
          </w:p>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方面的问题。例如时间、资源分配不合理。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技术风险</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潜在的设计、实现、接口、检验和维护方面的问题。</w:t>
            </w:r>
            <w:r>
              <w:rPr>
                <w:rFonts w:hint="eastAsia" w:ascii="宋体" w:hAnsi="宋体" w:eastAsia="宋体" w:cs="宋体"/>
                <w:b/>
                <w:color w:val="FFFFFF"/>
                <w:kern w:val="0"/>
                <w:sz w:val="64"/>
                <w:szCs w:val="64"/>
                <w:lang w:val="en-US" w:eastAsia="zh-CN" w:bidi="ar"/>
              </w:rPr>
              <w:t xml:space="preserve"> </w:t>
            </w:r>
          </w:p>
        </w:tc>
      </w:tr>
    </w:tbl>
    <w:p>
      <w:pPr>
        <w:keepNext w:val="0"/>
        <w:keepLines w:val="0"/>
        <w:widowControl/>
        <w:suppressLineNumbers w:val="0"/>
        <w:jc w:val="left"/>
      </w:pPr>
    </w:p>
    <w:p>
      <w:pPr>
        <w:keepNext w:val="0"/>
        <w:keepLines w:val="0"/>
        <w:widowControl/>
        <w:suppressLineNumbers w:val="0"/>
        <w:jc w:val="left"/>
        <w:outlineLvl w:val="1"/>
      </w:pPr>
      <w:r>
        <w:rPr>
          <w:rFonts w:hint="eastAsia" w:ascii="宋体" w:hAnsi="宋体" w:eastAsia="宋体" w:cs="宋体"/>
          <w:color w:val="000000"/>
          <w:kern w:val="0"/>
          <w:sz w:val="24"/>
          <w:szCs w:val="24"/>
          <w:lang w:val="en-US" w:eastAsia="zh-CN" w:bidi="ar"/>
        </w:rPr>
        <w:t xml:space="preserve"> </w:t>
      </w:r>
      <w:bookmarkStart w:id="5" w:name="_Toc24333"/>
      <w:r>
        <w:rPr>
          <w:rFonts w:hint="default" w:ascii="TimesNewRomanPS-BoldMT" w:hAnsi="TimesNewRomanPS-BoldMT" w:eastAsia="TimesNewRomanPS-BoldMT" w:cs="TimesNewRomanPS-BoldMT"/>
          <w:b/>
          <w:color w:val="000000"/>
          <w:kern w:val="0"/>
          <w:sz w:val="29"/>
          <w:szCs w:val="29"/>
          <w:lang w:val="en-US" w:eastAsia="zh-CN" w:bidi="ar"/>
        </w:rPr>
        <w:t>1.</w:t>
      </w:r>
      <w:r>
        <w:rPr>
          <w:rFonts w:hint="eastAsia" w:ascii="TimesNewRomanPS-BoldMT" w:hAnsi="TimesNewRomanPS-BoldMT" w:eastAsia="TimesNewRomanPS-BoldMT" w:cs="TimesNewRomanPS-BoldMT"/>
          <w:b/>
          <w:color w:val="000000"/>
          <w:kern w:val="0"/>
          <w:sz w:val="29"/>
          <w:szCs w:val="29"/>
          <w:lang w:val="en-US" w:eastAsia="zh-CN" w:bidi="ar"/>
        </w:rPr>
        <w:t>4</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华文中宋" w:hAnsi="华文中宋" w:eastAsia="华文中宋" w:cs="华文中宋"/>
          <w:b/>
          <w:color w:val="000000"/>
          <w:kern w:val="0"/>
          <w:sz w:val="29"/>
          <w:szCs w:val="29"/>
          <w:lang w:val="en-US" w:eastAsia="zh-CN" w:bidi="ar"/>
        </w:rPr>
        <w:t>参考材料</w:t>
      </w:r>
      <w:bookmarkEnd w:id="5"/>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TimesNewRomanPSMT" w:hAnsi="TimesNewRomanPSMT" w:eastAsia="TimesNewRomanPSMT" w:cs="TimesNewRomanPSMT"/>
          <w:color w:val="000000"/>
          <w:kern w:val="0"/>
          <w:sz w:val="24"/>
          <w:szCs w:val="24"/>
          <w:lang w:val="en-US" w:eastAsia="zh-CN" w:bidi="ar"/>
        </w:rPr>
        <w:t>闫波</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软件项目风险管理计划</w:t>
      </w:r>
      <w:r>
        <w:rPr>
          <w:rFonts w:hint="default" w:ascii="TimesNewRomanPSMT" w:hAnsi="TimesNewRomanPSMT" w:eastAsia="TimesNewRomanPSMT" w:cs="TimesNewRomanPSMT"/>
          <w:color w:val="000000"/>
          <w:kern w:val="0"/>
          <w:sz w:val="24"/>
          <w:szCs w:val="24"/>
          <w:lang w:val="en-US" w:eastAsia="zh-CN" w:bidi="ar"/>
        </w:rPr>
        <w:t>.pptx. 20</w:t>
      </w:r>
      <w:r>
        <w:rPr>
          <w:rFonts w:hint="eastAsia" w:ascii="TimesNewRomanPSMT" w:hAnsi="TimesNewRomanPSMT" w:eastAsia="TimesNewRomanPSMT" w:cs="TimesNewRomanPSMT"/>
          <w:color w:val="000000"/>
          <w:kern w:val="0"/>
          <w:sz w:val="24"/>
          <w:szCs w:val="24"/>
          <w:lang w:val="en-US" w:eastAsia="zh-CN" w:bidi="ar"/>
        </w:rPr>
        <w:t>20</w:t>
      </w:r>
      <w:r>
        <w:rPr>
          <w:rFonts w:hint="default" w:ascii="TimesNewRomanPSMT" w:hAnsi="TimesNewRomanPSMT" w:eastAsia="TimesNewRomanPSMT" w:cs="TimesNewRomanPSMT"/>
          <w:color w:val="000000"/>
          <w:kern w:val="0"/>
          <w:sz w:val="24"/>
          <w:szCs w:val="24"/>
          <w:lang w:val="en-US" w:eastAsia="zh-CN" w:bidi="ar"/>
        </w:rPr>
        <w:t>.0</w:t>
      </w:r>
      <w:r>
        <w:rPr>
          <w:rFonts w:hint="eastAsia" w:ascii="TimesNewRomanPSMT" w:hAnsi="TimesNewRomanPSMT" w:eastAsia="TimesNewRomanPSMT" w:cs="TimesNewRomanPSMT"/>
          <w:color w:val="000000"/>
          <w:kern w:val="0"/>
          <w:sz w:val="24"/>
          <w:szCs w:val="24"/>
          <w:lang w:val="en-US" w:eastAsia="zh-CN" w:bidi="ar"/>
        </w:rPr>
        <w:t>3</w:t>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胡思康</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软件工程基础</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第 </w:t>
      </w: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版</w:t>
      </w:r>
      <w:r>
        <w:rPr>
          <w:rFonts w:hint="default" w:ascii="TimesNewRomanPSMT" w:hAnsi="TimesNewRomanPSMT" w:eastAsia="TimesNewRomanPSMT" w:cs="TimesNewRomanPSMT"/>
          <w:color w:val="000000"/>
          <w:kern w:val="0"/>
          <w:sz w:val="24"/>
          <w:szCs w:val="24"/>
          <w:lang w:val="en-US" w:eastAsia="zh-CN" w:bidi="ar"/>
        </w:rPr>
        <w:t xml:space="preserve">)[M]. </w:t>
      </w:r>
      <w:r>
        <w:rPr>
          <w:rFonts w:hint="eastAsia" w:ascii="宋体" w:hAnsi="宋体" w:eastAsia="宋体" w:cs="宋体"/>
          <w:color w:val="000000"/>
          <w:kern w:val="0"/>
          <w:sz w:val="24"/>
          <w:szCs w:val="24"/>
          <w:lang w:val="en-US" w:eastAsia="zh-CN" w:bidi="ar"/>
        </w:rPr>
        <w:t>北京</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清华大学出版社</w:t>
      </w:r>
      <w:r>
        <w:rPr>
          <w:rFonts w:hint="default" w:ascii="TimesNewRomanPSMT" w:hAnsi="TimesNewRomanPSMT" w:eastAsia="TimesNewRomanPSMT" w:cs="TimesNewRomanPSMT"/>
          <w:color w:val="000000"/>
          <w:kern w:val="0"/>
          <w:sz w:val="24"/>
          <w:szCs w:val="24"/>
          <w:lang w:val="en-US" w:eastAsia="zh-CN" w:bidi="ar"/>
        </w:rPr>
        <w:t xml:space="preserve">. 2015.06.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GB/T 8567-2006. </w:t>
      </w:r>
      <w:r>
        <w:rPr>
          <w:rFonts w:hint="eastAsia" w:ascii="宋体" w:hAnsi="宋体" w:eastAsia="宋体" w:cs="宋体"/>
          <w:color w:val="000000"/>
          <w:kern w:val="0"/>
          <w:sz w:val="24"/>
          <w:szCs w:val="24"/>
          <w:lang w:val="en-US" w:eastAsia="zh-CN" w:bidi="ar"/>
        </w:rPr>
        <w:t>中华人民共和国国家标准</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计算机软件文档编制规范</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中华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人民共和国国家质量监督检验检疫总局</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中国国家标准化管理委员会</w:t>
      </w:r>
      <w:r>
        <w:rPr>
          <w:rFonts w:hint="default" w:ascii="TimesNewRomanPSMT" w:hAnsi="TimesNewRomanPSMT" w:eastAsia="TimesNewRomanPSMT" w:cs="TimesNewRomanPSMT"/>
          <w:color w:val="000000"/>
          <w:kern w:val="0"/>
          <w:sz w:val="24"/>
          <w:szCs w:val="24"/>
          <w:lang w:val="en-US" w:eastAsia="zh-CN" w:bidi="ar"/>
        </w:rPr>
        <w:t>.</w:t>
      </w:r>
      <w:r>
        <w:rPr>
          <w:rFonts w:hint="default" w:ascii="TimesNewRomanPSMT" w:hAnsi="TimesNewRomanPSMT" w:eastAsia="TimesNewRomanPSMT" w:cs="TimesNewRomanPSMT"/>
          <w:color w:val="000000"/>
          <w:kern w:val="0"/>
          <w:sz w:val="27"/>
          <w:szCs w:val="27"/>
          <w:lang w:val="en-US" w:eastAsia="zh-CN" w:bidi="ar"/>
        </w:rPr>
        <w:t xml:space="preserve"> </w:t>
      </w: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29"/>
          <w:szCs w:val="29"/>
          <w:lang w:val="en-US" w:eastAsia="zh-CN" w:bidi="ar"/>
        </w:rPr>
      </w:pPr>
      <w:bookmarkStart w:id="6" w:name="_Toc3697"/>
      <w:bookmarkStart w:id="7" w:name="_Toc1393"/>
      <w:r>
        <w:rPr>
          <w:rFonts w:hint="default" w:ascii="TimesNewRomanPS-BoldMT" w:hAnsi="TimesNewRomanPS-BoldMT" w:eastAsia="TimesNewRomanPS-BoldMT" w:cs="TimesNewRomanPS-BoldMT"/>
          <w:b/>
          <w:color w:val="000000"/>
          <w:kern w:val="0"/>
          <w:sz w:val="31"/>
          <w:szCs w:val="31"/>
          <w:lang w:val="en-US" w:eastAsia="zh-CN" w:bidi="ar"/>
        </w:rPr>
        <w:t xml:space="preserve">2. </w:t>
      </w:r>
      <w:r>
        <w:rPr>
          <w:rFonts w:hint="eastAsia" w:ascii="华文中宋" w:hAnsi="华文中宋" w:eastAsia="华文中宋" w:cs="华文中宋"/>
          <w:b/>
          <w:color w:val="000000"/>
          <w:kern w:val="0"/>
          <w:sz w:val="31"/>
          <w:szCs w:val="31"/>
          <w:lang w:val="en-US" w:eastAsia="zh-CN" w:bidi="ar"/>
        </w:rPr>
        <w:t>软件风险管理</w:t>
      </w:r>
      <w:bookmarkEnd w:id="6"/>
      <w:bookmarkEnd w:id="7"/>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outlineLvl w:val="1"/>
      </w:pPr>
      <w:bookmarkStart w:id="8" w:name="_Toc9051"/>
      <w:r>
        <w:rPr>
          <w:rFonts w:hint="default" w:ascii="TimesNewRomanPS-BoldMT" w:hAnsi="TimesNewRomanPS-BoldMT" w:eastAsia="TimesNewRomanPS-BoldMT" w:cs="TimesNewRomanPS-BoldMT"/>
          <w:b/>
          <w:color w:val="000000"/>
          <w:kern w:val="0"/>
          <w:sz w:val="29"/>
          <w:szCs w:val="29"/>
          <w:lang w:val="en-US" w:eastAsia="zh-CN" w:bidi="ar"/>
        </w:rPr>
        <w:t>2.</w:t>
      </w:r>
      <w:r>
        <w:rPr>
          <w:rFonts w:hint="eastAsia" w:ascii="TimesNewRomanPS-BoldMT" w:hAnsi="TimesNewRomanPS-BoldMT" w:eastAsia="TimesNewRomanPS-BoldMT" w:cs="TimesNewRomanPS-BoldMT"/>
          <w:b/>
          <w:color w:val="000000"/>
          <w:kern w:val="0"/>
          <w:sz w:val="29"/>
          <w:szCs w:val="29"/>
          <w:lang w:val="en-US" w:eastAsia="zh-CN" w:bidi="ar"/>
        </w:rPr>
        <w:t>1</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华文中宋" w:hAnsi="华文中宋" w:eastAsia="华文中宋" w:cs="华文中宋"/>
          <w:b/>
          <w:color w:val="000000"/>
          <w:kern w:val="0"/>
          <w:sz w:val="29"/>
          <w:szCs w:val="29"/>
          <w:lang w:val="en-US" w:eastAsia="zh-CN" w:bidi="ar"/>
        </w:rPr>
        <w:t>软件风险管理责任</w:t>
      </w:r>
      <w:bookmarkEnd w:id="8"/>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配置管理组人员分配及职责如表 </w:t>
      </w: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2. </w:t>
      </w:r>
      <w:r>
        <w:rPr>
          <w:rFonts w:hint="eastAsia" w:ascii="宋体" w:hAnsi="宋体" w:eastAsia="宋体" w:cs="宋体"/>
          <w:color w:val="000000"/>
          <w:kern w:val="0"/>
          <w:sz w:val="18"/>
          <w:szCs w:val="18"/>
          <w:lang w:val="en-US" w:eastAsia="zh-CN" w:bidi="ar"/>
        </w:rPr>
        <w:t>配置管理组职责表</w:t>
      </w:r>
    </w:p>
    <w:tbl>
      <w:tblPr>
        <w:tblStyle w:val="9"/>
        <w:tblW w:w="8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2150"/>
        <w:gridCol w:w="5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676"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color w:val="FFFFFF" w:themeColor="background1"/>
                <w:kern w:val="0"/>
                <w:sz w:val="24"/>
                <w:szCs w:val="24"/>
                <w:vertAlign w:val="baseline"/>
                <w:lang w:val="en-US" w:eastAsia="zh-CN" w:bidi="ar"/>
                <w14:textFill>
                  <w14:solidFill>
                    <w14:schemeClr w14:val="bg1"/>
                  </w14:solidFill>
                </w14:textFill>
              </w:rPr>
              <w:t>职务</w:t>
            </w:r>
          </w:p>
        </w:tc>
        <w:tc>
          <w:tcPr>
            <w:tcW w:w="2150"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FFFFFF" w:themeColor="background1"/>
                <w:kern w:val="0"/>
                <w:sz w:val="24"/>
                <w:szCs w:val="24"/>
                <w:vertAlign w:val="baseline"/>
                <w:lang w:val="en-US" w:eastAsia="zh-CN" w:bidi="ar"/>
                <w14:textFill>
                  <w14:solidFill>
                    <w14:schemeClr w14:val="bg1"/>
                  </w14:solidFill>
                </w14:textFill>
              </w:rPr>
            </w:pPr>
            <w:r>
              <w:rPr>
                <w:rFonts w:hint="eastAsia" w:ascii="宋体" w:hAnsi="宋体" w:eastAsia="宋体" w:cs="宋体"/>
                <w:b/>
                <w:color w:val="FFFFFF" w:themeColor="background1"/>
                <w:kern w:val="0"/>
                <w:sz w:val="24"/>
                <w:szCs w:val="24"/>
                <w:vertAlign w:val="baseline"/>
                <w:lang w:val="en-US" w:eastAsia="zh-CN" w:bidi="ar"/>
                <w14:textFill>
                  <w14:solidFill>
                    <w14:schemeClr w14:val="bg1"/>
                  </w14:solidFill>
                </w14:textFill>
              </w:rPr>
              <w:t>人员</w:t>
            </w:r>
          </w:p>
        </w:tc>
        <w:tc>
          <w:tcPr>
            <w:tcW w:w="5063"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FFFFFF" w:themeColor="background1"/>
                <w:kern w:val="0"/>
                <w:sz w:val="24"/>
                <w:szCs w:val="24"/>
                <w:vertAlign w:val="baseline"/>
                <w:lang w:val="en-US" w:eastAsia="zh-CN" w:bidi="ar"/>
                <w14:textFill>
                  <w14:solidFill>
                    <w14:schemeClr w14:val="bg1"/>
                  </w14:solidFill>
                </w14:textFill>
              </w:rPr>
            </w:pPr>
            <w:r>
              <w:rPr>
                <w:rFonts w:hint="eastAsia" w:ascii="宋体" w:hAnsi="宋体" w:eastAsia="宋体" w:cs="宋体"/>
                <w:b/>
                <w:color w:val="FFFFFF" w:themeColor="background1"/>
                <w:kern w:val="0"/>
                <w:sz w:val="24"/>
                <w:szCs w:val="24"/>
                <w:vertAlign w:val="baseline"/>
                <w:lang w:val="en-US" w:eastAsia="zh-CN" w:bidi="ar"/>
                <w14:textFill>
                  <w14:solidFill>
                    <w14:schemeClr w14:val="bg1"/>
                  </w14:solidFill>
                </w14:textFill>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项目经理</w:t>
            </w:r>
          </w:p>
        </w:tc>
        <w:tc>
          <w:tcPr>
            <w:tcW w:w="215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管熙玉</w:t>
            </w:r>
          </w:p>
        </w:tc>
        <w:tc>
          <w:tcPr>
            <w:tcW w:w="5063"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color w:val="000000" w:themeColor="text1"/>
                <w:kern w:val="0"/>
                <w:sz w:val="24"/>
                <w:szCs w:val="24"/>
                <w:vertAlign w:val="baseline"/>
                <w:lang w:val="en-US" w:eastAsia="zh-CN" w:bidi="ar"/>
                <w14:textFill>
                  <w14:solidFill>
                    <w14:schemeClr w14:val="tx1"/>
                  </w14:solidFill>
                </w14:textFill>
              </w:rPr>
              <w:t>制定项目风险管理计划，根据评估、监控情况，更新风险列表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风险专家</w:t>
            </w:r>
          </w:p>
        </w:tc>
        <w:tc>
          <w:tcPr>
            <w:tcW w:w="215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小红</w:t>
            </w:r>
          </w:p>
        </w:tc>
        <w:tc>
          <w:tcPr>
            <w:tcW w:w="5063"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val="0"/>
                <w:bCs/>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color w:val="000000" w:themeColor="text1"/>
                <w:kern w:val="0"/>
                <w:sz w:val="24"/>
                <w:szCs w:val="24"/>
                <w:vertAlign w:val="baseline"/>
                <w:lang w:val="en-US" w:eastAsia="zh-CN" w:bidi="ar"/>
                <w14:textFill>
                  <w14:solidFill>
                    <w14:schemeClr w14:val="tx1"/>
                  </w14:solidFill>
                </w14:textFill>
              </w:rPr>
              <w:t>形成风险列表并监控情况，及时更新风险列表</w:t>
            </w:r>
          </w:p>
        </w:tc>
      </w:tr>
    </w:tbl>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29"/>
          <w:szCs w:val="29"/>
          <w:lang w:val="en-US" w:eastAsia="zh-CN" w:bidi="ar"/>
        </w:rPr>
      </w:pPr>
    </w:p>
    <w:p>
      <w:pPr>
        <w:keepNext w:val="0"/>
        <w:keepLines w:val="0"/>
        <w:widowControl/>
        <w:suppressLineNumbers w:val="0"/>
        <w:jc w:val="left"/>
        <w:outlineLvl w:val="1"/>
        <w:rPr>
          <w:rFonts w:hint="eastAsia" w:ascii="华文中宋" w:hAnsi="华文中宋" w:eastAsia="华文中宋" w:cs="华文中宋"/>
          <w:b/>
          <w:color w:val="000000"/>
          <w:kern w:val="0"/>
          <w:sz w:val="29"/>
          <w:szCs w:val="29"/>
          <w:lang w:val="en-US" w:eastAsia="zh-CN" w:bidi="ar"/>
        </w:rPr>
      </w:pPr>
      <w:bookmarkStart w:id="9" w:name="_Toc20178"/>
      <w:r>
        <w:rPr>
          <w:rFonts w:hint="default" w:ascii="TimesNewRomanPS-BoldMT" w:hAnsi="TimesNewRomanPS-BoldMT" w:eastAsia="TimesNewRomanPS-BoldMT" w:cs="TimesNewRomanPS-BoldMT"/>
          <w:b/>
          <w:color w:val="000000"/>
          <w:kern w:val="0"/>
          <w:sz w:val="29"/>
          <w:szCs w:val="29"/>
          <w:lang w:val="en-US" w:eastAsia="zh-CN" w:bidi="ar"/>
        </w:rPr>
        <w:t>2.</w:t>
      </w:r>
      <w:r>
        <w:rPr>
          <w:rFonts w:hint="eastAsia" w:ascii="TimesNewRomanPS-BoldMT" w:hAnsi="TimesNewRomanPS-BoldMT" w:eastAsia="TimesNewRomanPS-BoldMT" w:cs="TimesNewRomanPS-BoldMT"/>
          <w:b/>
          <w:color w:val="000000"/>
          <w:kern w:val="0"/>
          <w:sz w:val="29"/>
          <w:szCs w:val="29"/>
          <w:lang w:val="en-US" w:eastAsia="zh-CN" w:bidi="ar"/>
        </w:rPr>
        <w:t>2</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华文中宋" w:hAnsi="华文中宋" w:eastAsia="华文中宋" w:cs="华文中宋"/>
          <w:b/>
          <w:color w:val="000000"/>
          <w:kern w:val="0"/>
          <w:sz w:val="29"/>
          <w:szCs w:val="29"/>
          <w:lang w:val="en-US" w:eastAsia="zh-CN" w:bidi="ar"/>
        </w:rPr>
        <w:t>风险分析表</w:t>
      </w:r>
      <w:bookmarkEnd w:id="9"/>
    </w:p>
    <w:p>
      <w:pPr>
        <w:keepNext w:val="0"/>
        <w:keepLines w:val="0"/>
        <w:widowControl/>
        <w:suppressLineNumbers w:val="0"/>
        <w:jc w:val="left"/>
        <w:outlineLvl w:val="1"/>
      </w:pPr>
      <w:bookmarkStart w:id="10" w:name="_Toc17939"/>
      <w:bookmarkStart w:id="11" w:name="_Toc24833"/>
      <w:bookmarkStart w:id="12" w:name="_Toc20874"/>
      <w:bookmarkStart w:id="13" w:name="_Toc21370"/>
      <w:r>
        <w:rPr>
          <w:rFonts w:hint="eastAsia"/>
          <w:sz w:val="21"/>
        </w:rPr>
        <w:t>下面的这个风险列表是通过一系列的风险识别、风险评估、风险应对，最后得出项目</w:t>
      </w:r>
      <w:r>
        <w:rPr>
          <w:sz w:val="21"/>
        </w:rPr>
        <w:t>TOP 10</w:t>
      </w:r>
      <w:r>
        <w:rPr>
          <w:rFonts w:hint="eastAsia"/>
          <w:sz w:val="21"/>
        </w:rPr>
        <w:t>风险列表。</w:t>
      </w:r>
      <w:bookmarkEnd w:id="10"/>
      <w:bookmarkEnd w:id="11"/>
      <w:bookmarkEnd w:id="12"/>
      <w:bookmarkEnd w:id="13"/>
      <w:r>
        <w:rPr>
          <w:rFonts w:hint="eastAsia" w:ascii="华文中宋" w:hAnsi="华文中宋" w:eastAsia="华文中宋" w:cs="华文中宋"/>
          <w:b/>
          <w:color w:val="000000"/>
          <w:kern w:val="0"/>
          <w:sz w:val="29"/>
          <w:szCs w:val="29"/>
          <w:lang w:val="en-US" w:eastAsia="zh-CN" w:bidi="ar"/>
        </w:rPr>
        <w:t xml:space="preserve"> </w:t>
      </w:r>
    </w:p>
    <w:p>
      <w:pPr>
        <w:snapToGrid w:val="0"/>
        <w:jc w:val="center"/>
        <w:rPr>
          <w:sz w:val="18"/>
        </w:rPr>
      </w:pPr>
      <w:r>
        <w:rPr>
          <w:rFonts w:hint="eastAsia"/>
          <w:sz w:val="18"/>
        </w:rPr>
        <w:t>风险分析表</w:t>
      </w:r>
    </w:p>
    <w:tbl>
      <w:tblPr>
        <w:tblStyle w:val="8"/>
        <w:tblW w:w="856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742"/>
        <w:gridCol w:w="1248"/>
        <w:gridCol w:w="1594"/>
        <w:gridCol w:w="1069"/>
        <w:gridCol w:w="893"/>
        <w:gridCol w:w="1069"/>
        <w:gridCol w:w="195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FFFFFF" w:sz="18" w:space="0"/>
              <w:right w:val="single" w:color="4BACC6" w:sz="8" w:space="0"/>
            </w:tcBorders>
            <w:shd w:val="clear" w:color="auto" w:fill="4BACC6"/>
            <w:noWrap w:val="0"/>
            <w:vAlign w:val="top"/>
          </w:tcPr>
          <w:p>
            <w:pPr>
              <w:jc w:val="center"/>
              <w:rPr>
                <w:b/>
                <w:bCs/>
                <w:color w:val="FFFFFF"/>
              </w:rPr>
            </w:pPr>
            <w:r>
              <w:rPr>
                <w:rFonts w:hint="eastAsia"/>
                <w:b/>
                <w:bCs/>
                <w:color w:val="FFFFFF"/>
              </w:rPr>
              <w:t>排序</w:t>
            </w:r>
          </w:p>
        </w:tc>
        <w:tc>
          <w:tcPr>
            <w:tcW w:w="1248" w:type="dxa"/>
            <w:tcBorders>
              <w:top w:val="single" w:color="4BACC6" w:sz="8" w:space="0"/>
              <w:left w:val="single" w:color="4BACC6" w:sz="8" w:space="0"/>
              <w:bottom w:val="single" w:color="FFFFFF" w:sz="18" w:space="0"/>
              <w:right w:val="single" w:color="4BACC6" w:sz="8" w:space="0"/>
            </w:tcBorders>
            <w:shd w:val="clear" w:color="auto" w:fill="4BACC6"/>
            <w:noWrap w:val="0"/>
            <w:vAlign w:val="top"/>
          </w:tcPr>
          <w:p>
            <w:pPr>
              <w:jc w:val="center"/>
              <w:rPr>
                <w:b/>
                <w:bCs/>
                <w:color w:val="FFFFFF"/>
              </w:rPr>
            </w:pPr>
            <w:r>
              <w:rPr>
                <w:rFonts w:hint="eastAsia"/>
                <w:b/>
                <w:bCs/>
                <w:color w:val="FFFFFF"/>
              </w:rPr>
              <w:t>输入</w:t>
            </w:r>
          </w:p>
        </w:tc>
        <w:tc>
          <w:tcPr>
            <w:tcW w:w="1594" w:type="dxa"/>
            <w:tcBorders>
              <w:top w:val="single" w:color="4BACC6" w:sz="8" w:space="0"/>
              <w:left w:val="single" w:color="4BACC6" w:sz="8" w:space="0"/>
              <w:bottom w:val="single" w:color="FFFFFF" w:sz="18" w:space="0"/>
              <w:right w:val="single" w:color="4BACC6" w:sz="8" w:space="0"/>
            </w:tcBorders>
            <w:shd w:val="clear" w:color="auto" w:fill="4BACC6"/>
            <w:noWrap w:val="0"/>
            <w:vAlign w:val="top"/>
          </w:tcPr>
          <w:p>
            <w:pPr>
              <w:jc w:val="center"/>
              <w:rPr>
                <w:b/>
                <w:bCs/>
                <w:color w:val="FFFFFF"/>
              </w:rPr>
            </w:pPr>
            <w:r>
              <w:rPr>
                <w:rFonts w:hint="eastAsia"/>
                <w:b/>
                <w:bCs/>
                <w:color w:val="FFFFFF"/>
              </w:rPr>
              <w:t>风险事件</w:t>
            </w:r>
          </w:p>
        </w:tc>
        <w:tc>
          <w:tcPr>
            <w:tcW w:w="1069" w:type="dxa"/>
            <w:tcBorders>
              <w:top w:val="single" w:color="4BACC6" w:sz="8" w:space="0"/>
              <w:left w:val="single" w:color="4BACC6" w:sz="8" w:space="0"/>
              <w:bottom w:val="single" w:color="FFFFFF" w:sz="18" w:space="0"/>
              <w:right w:val="single" w:color="4BACC6" w:sz="8" w:space="0"/>
            </w:tcBorders>
            <w:shd w:val="clear" w:color="auto" w:fill="4BACC6"/>
            <w:noWrap w:val="0"/>
            <w:vAlign w:val="top"/>
          </w:tcPr>
          <w:p>
            <w:pPr>
              <w:jc w:val="center"/>
              <w:rPr>
                <w:b/>
                <w:bCs/>
                <w:color w:val="FFFFFF"/>
              </w:rPr>
            </w:pPr>
            <w:r>
              <w:rPr>
                <w:rFonts w:hint="eastAsia"/>
                <w:b/>
                <w:bCs/>
                <w:color w:val="FFFFFF"/>
              </w:rPr>
              <w:t>可能性</w:t>
            </w:r>
          </w:p>
        </w:tc>
        <w:tc>
          <w:tcPr>
            <w:tcW w:w="893" w:type="dxa"/>
            <w:tcBorders>
              <w:top w:val="single" w:color="4BACC6" w:sz="8" w:space="0"/>
              <w:left w:val="single" w:color="4BACC6" w:sz="8" w:space="0"/>
              <w:bottom w:val="single" w:color="FFFFFF" w:sz="18" w:space="0"/>
              <w:right w:val="single" w:color="4BACC6" w:sz="8" w:space="0"/>
            </w:tcBorders>
            <w:shd w:val="clear" w:color="auto" w:fill="4BACC6"/>
            <w:noWrap w:val="0"/>
            <w:vAlign w:val="top"/>
          </w:tcPr>
          <w:p>
            <w:pPr>
              <w:jc w:val="center"/>
              <w:rPr>
                <w:b/>
                <w:bCs/>
                <w:color w:val="FFFFFF"/>
              </w:rPr>
            </w:pPr>
            <w:r>
              <w:rPr>
                <w:rFonts w:hint="eastAsia"/>
                <w:b/>
                <w:bCs/>
                <w:color w:val="FFFFFF"/>
              </w:rPr>
              <w:t>影响</w:t>
            </w:r>
          </w:p>
        </w:tc>
        <w:tc>
          <w:tcPr>
            <w:tcW w:w="1069" w:type="dxa"/>
            <w:tcBorders>
              <w:top w:val="single" w:color="4BACC6" w:sz="8" w:space="0"/>
              <w:left w:val="single" w:color="4BACC6" w:sz="8" w:space="0"/>
              <w:bottom w:val="single" w:color="FFFFFF" w:sz="18" w:space="0"/>
              <w:right w:val="single" w:color="4BACC6" w:sz="8" w:space="0"/>
            </w:tcBorders>
            <w:shd w:val="clear" w:color="auto" w:fill="4BACC6"/>
            <w:noWrap w:val="0"/>
            <w:vAlign w:val="top"/>
          </w:tcPr>
          <w:p>
            <w:pPr>
              <w:jc w:val="center"/>
              <w:rPr>
                <w:b/>
                <w:bCs/>
                <w:color w:val="FFFFFF"/>
              </w:rPr>
            </w:pPr>
            <w:r>
              <w:rPr>
                <w:rFonts w:hint="eastAsia"/>
                <w:b/>
                <w:bCs/>
                <w:color w:val="FFFFFF"/>
              </w:rPr>
              <w:t>风险值</w:t>
            </w:r>
          </w:p>
        </w:tc>
        <w:tc>
          <w:tcPr>
            <w:tcW w:w="1953" w:type="dxa"/>
            <w:tcBorders>
              <w:top w:val="single" w:color="4BACC6" w:sz="8" w:space="0"/>
              <w:left w:val="single" w:color="4BACC6" w:sz="8" w:space="0"/>
              <w:bottom w:val="single" w:color="FFFFFF" w:sz="18" w:space="0"/>
              <w:right w:val="single" w:color="4BACC6" w:sz="8" w:space="0"/>
            </w:tcBorders>
            <w:shd w:val="clear" w:color="auto" w:fill="4BACC6"/>
            <w:noWrap w:val="0"/>
            <w:vAlign w:val="top"/>
          </w:tcPr>
          <w:p>
            <w:pPr>
              <w:jc w:val="center"/>
              <w:rPr>
                <w:b/>
                <w:bCs/>
                <w:color w:val="FFFFFF"/>
              </w:rPr>
            </w:pPr>
            <w:r>
              <w:rPr>
                <w:rFonts w:hint="eastAsia"/>
                <w:b/>
                <w:bCs/>
                <w:color w:val="FFFFFF"/>
              </w:rPr>
              <w:t>风险应对措施</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FFFFFF" w:sz="18" w:space="0"/>
              <w:left w:val="single" w:color="4BACC6" w:sz="8" w:space="0"/>
              <w:bottom w:val="single" w:color="4BACC6" w:sz="8" w:space="0"/>
              <w:right w:val="single" w:color="4BACC6" w:sz="8" w:space="0"/>
            </w:tcBorders>
            <w:shd w:val="clear" w:color="auto" w:fill="B7DDE8"/>
            <w:noWrap w:val="0"/>
            <w:vAlign w:val="top"/>
          </w:tcPr>
          <w:p>
            <w:pPr>
              <w:rPr>
                <w:color w:val="000000"/>
                <w:sz w:val="18"/>
              </w:rPr>
            </w:pPr>
            <w:r>
              <w:rPr>
                <w:color w:val="000000"/>
                <w:sz w:val="18"/>
              </w:rPr>
              <w:t>1</w:t>
            </w:r>
          </w:p>
        </w:tc>
        <w:tc>
          <w:tcPr>
            <w:tcW w:w="1248" w:type="dxa"/>
            <w:tcBorders>
              <w:top w:val="single" w:color="FFFFFF" w:sz="18" w:space="0"/>
              <w:left w:val="single" w:color="4BACC6" w:sz="8" w:space="0"/>
              <w:bottom w:val="single" w:color="4BACC6" w:sz="8" w:space="0"/>
              <w:right w:val="single" w:color="4BACC6" w:sz="8" w:space="0"/>
            </w:tcBorders>
            <w:shd w:val="clear" w:color="auto" w:fill="B7DDE8"/>
            <w:noWrap w:val="0"/>
            <w:vAlign w:val="top"/>
          </w:tcPr>
          <w:p>
            <w:pPr>
              <w:rPr>
                <w:rFonts w:hint="default" w:eastAsiaTheme="minorEastAsia"/>
                <w:color w:val="000000"/>
                <w:sz w:val="18"/>
                <w:lang w:val="en-US" w:eastAsia="zh-CN"/>
              </w:rPr>
            </w:pPr>
            <w:r>
              <w:rPr>
                <w:rFonts w:hint="eastAsia"/>
                <w:color w:val="000000"/>
                <w:sz w:val="18"/>
                <w:lang w:val="en-US" w:eastAsia="zh-CN"/>
              </w:rPr>
              <w:t>进度拖延</w:t>
            </w:r>
          </w:p>
        </w:tc>
        <w:tc>
          <w:tcPr>
            <w:tcW w:w="1594" w:type="dxa"/>
            <w:tcBorders>
              <w:top w:val="single" w:color="FFFFFF" w:sz="18" w:space="0"/>
              <w:left w:val="single" w:color="4BACC6" w:sz="8" w:space="0"/>
              <w:bottom w:val="single" w:color="4BACC6" w:sz="8" w:space="0"/>
              <w:right w:val="single" w:color="4BACC6" w:sz="8" w:space="0"/>
            </w:tcBorders>
            <w:shd w:val="clear" w:color="auto" w:fill="B7DDE8"/>
            <w:noWrap w:val="0"/>
            <w:vAlign w:val="top"/>
          </w:tcPr>
          <w:p>
            <w:pPr>
              <w:rPr>
                <w:rFonts w:hint="default" w:eastAsiaTheme="minorEastAsia"/>
                <w:color w:val="000000"/>
                <w:sz w:val="18"/>
                <w:lang w:val="en-US" w:eastAsia="zh-CN"/>
              </w:rPr>
            </w:pPr>
            <w:r>
              <w:rPr>
                <w:rFonts w:hint="eastAsia"/>
                <w:color w:val="000000"/>
                <w:sz w:val="18"/>
                <w:lang w:val="en-US" w:eastAsia="zh-CN"/>
              </w:rPr>
              <w:t>项目拖期</w:t>
            </w:r>
          </w:p>
        </w:tc>
        <w:tc>
          <w:tcPr>
            <w:tcW w:w="1069" w:type="dxa"/>
            <w:tcBorders>
              <w:top w:val="single" w:color="FFFFFF" w:sz="18" w:space="0"/>
              <w:left w:val="single" w:color="4BACC6" w:sz="8" w:space="0"/>
              <w:bottom w:val="single" w:color="4BACC6" w:sz="8" w:space="0"/>
              <w:right w:val="single" w:color="4BACC6" w:sz="8" w:space="0"/>
            </w:tcBorders>
            <w:shd w:val="clear" w:color="auto" w:fill="B7DDE8"/>
            <w:noWrap w:val="0"/>
            <w:vAlign w:val="top"/>
          </w:tcPr>
          <w:p>
            <w:pPr>
              <w:pStyle w:val="5"/>
              <w:rPr>
                <w:color w:val="000000"/>
              </w:rPr>
            </w:pPr>
            <w:r>
              <w:rPr>
                <w:color w:val="000000"/>
              </w:rPr>
              <w:t>70%</w:t>
            </w:r>
          </w:p>
        </w:tc>
        <w:tc>
          <w:tcPr>
            <w:tcW w:w="893" w:type="dxa"/>
            <w:tcBorders>
              <w:top w:val="single" w:color="FFFFFF" w:sz="18" w:space="0"/>
              <w:left w:val="single" w:color="4BACC6" w:sz="8" w:space="0"/>
              <w:bottom w:val="single" w:color="4BACC6" w:sz="8" w:space="0"/>
              <w:right w:val="single" w:color="4BACC6" w:sz="8" w:space="0"/>
            </w:tcBorders>
            <w:shd w:val="clear" w:color="auto" w:fill="B7DDE8"/>
            <w:noWrap w:val="0"/>
            <w:vAlign w:val="top"/>
          </w:tcPr>
          <w:p>
            <w:pPr>
              <w:rPr>
                <w:color w:val="000000"/>
                <w:sz w:val="18"/>
              </w:rPr>
            </w:pPr>
            <w:r>
              <w:rPr>
                <w:color w:val="000000"/>
                <w:sz w:val="18"/>
              </w:rPr>
              <w:t>50%</w:t>
            </w:r>
          </w:p>
        </w:tc>
        <w:tc>
          <w:tcPr>
            <w:tcW w:w="1069" w:type="dxa"/>
            <w:tcBorders>
              <w:top w:val="single" w:color="FFFFFF" w:sz="18" w:space="0"/>
              <w:left w:val="single" w:color="4BACC6" w:sz="8" w:space="0"/>
              <w:bottom w:val="single" w:color="4BACC6" w:sz="8" w:space="0"/>
              <w:right w:val="single" w:color="4BACC6" w:sz="8" w:space="0"/>
            </w:tcBorders>
            <w:shd w:val="clear" w:color="auto" w:fill="B7DDE8"/>
            <w:noWrap w:val="0"/>
            <w:vAlign w:val="top"/>
          </w:tcPr>
          <w:p>
            <w:pPr>
              <w:rPr>
                <w:color w:val="000000"/>
                <w:sz w:val="18"/>
              </w:rPr>
            </w:pPr>
            <w:r>
              <w:rPr>
                <w:color w:val="000000"/>
                <w:sz w:val="18"/>
              </w:rPr>
              <w:t>35%</w:t>
            </w:r>
          </w:p>
        </w:tc>
        <w:tc>
          <w:tcPr>
            <w:tcW w:w="1953" w:type="dxa"/>
            <w:tcBorders>
              <w:top w:val="single" w:color="FFFFFF" w:sz="18" w:space="0"/>
              <w:left w:val="single" w:color="4BACC6" w:sz="8" w:space="0"/>
              <w:bottom w:val="single" w:color="4BACC6" w:sz="8" w:space="0"/>
              <w:right w:val="single" w:color="4BACC6" w:sz="8" w:space="0"/>
            </w:tcBorders>
            <w:shd w:val="clear" w:color="auto" w:fill="B7DDE8"/>
            <w:noWrap w:val="0"/>
            <w:vAlign w:val="top"/>
          </w:tcPr>
          <w:p>
            <w:pPr>
              <w:rPr>
                <w:color w:val="000000"/>
                <w:sz w:val="18"/>
              </w:rPr>
            </w:pPr>
            <w:r>
              <w:rPr>
                <w:color w:val="000000"/>
                <w:sz w:val="18"/>
              </w:rPr>
              <w:t>1</w:t>
            </w:r>
            <w:r>
              <w:rPr>
                <w:rFonts w:hint="eastAsia"/>
                <w:color w:val="000000"/>
                <w:sz w:val="18"/>
              </w:rPr>
              <w:t>．采取加班的方法</w:t>
            </w:r>
          </w:p>
          <w:p>
            <w:pPr>
              <w:rPr>
                <w:color w:val="000000"/>
                <w:sz w:val="18"/>
              </w:rPr>
            </w:pPr>
            <w:r>
              <w:rPr>
                <w:color w:val="000000"/>
                <w:sz w:val="18"/>
              </w:rPr>
              <w:t>2</w:t>
            </w:r>
            <w:r>
              <w:rPr>
                <w:rFonts w:hint="eastAsia"/>
                <w:color w:val="000000"/>
                <w:sz w:val="18"/>
              </w:rPr>
              <w:t>．</w:t>
            </w:r>
            <w:r>
              <w:rPr>
                <w:rFonts w:hint="eastAsia"/>
                <w:color w:val="000000"/>
                <w:sz w:val="18"/>
                <w:lang w:val="en-US" w:eastAsia="zh-CN"/>
              </w:rPr>
              <w:t>制定详尽的工作计划</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2</w:t>
            </w:r>
          </w:p>
        </w:tc>
        <w:tc>
          <w:tcPr>
            <w:tcW w:w="1248"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合同</w:t>
            </w:r>
          </w:p>
        </w:tc>
        <w:tc>
          <w:tcPr>
            <w:tcW w:w="1594"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进度要求紧，合同金额有限</w:t>
            </w:r>
          </w:p>
          <w:p>
            <w:pPr>
              <w:rPr>
                <w:rFonts w:ascii="宋体" w:hAnsi="宋体"/>
                <w:color w:val="000000"/>
                <w:sz w:val="18"/>
              </w:rPr>
            </w:pPr>
            <w:r>
              <w:rPr>
                <w:color w:val="000000"/>
              </w:rPr>
              <w:t> </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30%</w:t>
            </w:r>
          </w:p>
        </w:tc>
        <w:tc>
          <w:tcPr>
            <w:tcW w:w="89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50%</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5"/>
              <w:ind w:firstLine="0"/>
              <w:rPr>
                <w:rFonts w:ascii="宋体" w:hAnsi="宋体"/>
                <w:color w:val="000000"/>
              </w:rPr>
            </w:pPr>
            <w:r>
              <w:rPr>
                <w:color w:val="000000"/>
              </w:rPr>
              <w:t>15%</w:t>
            </w:r>
          </w:p>
        </w:tc>
        <w:tc>
          <w:tcPr>
            <w:tcW w:w="195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可以请一些实习的学生做辅助工作,一来成本不高,二来可以加快进度.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3</w:t>
            </w:r>
          </w:p>
        </w:tc>
        <w:tc>
          <w:tcPr>
            <w:tcW w:w="1248"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5"/>
              <w:ind w:firstLine="0"/>
              <w:rPr>
                <w:rFonts w:hint="default"/>
                <w:color w:val="000000"/>
                <w:sz w:val="18"/>
                <w:lang w:val="en-US" w:eastAsia="zh-CN"/>
              </w:rPr>
            </w:pPr>
            <w:r>
              <w:rPr>
                <w:rFonts w:hint="eastAsia"/>
                <w:color w:val="000000"/>
                <w:sz w:val="18"/>
                <w:lang w:val="en-US" w:eastAsia="zh-CN"/>
              </w:rPr>
              <w:t>需求不断变化</w:t>
            </w:r>
          </w:p>
        </w:tc>
        <w:tc>
          <w:tcPr>
            <w:tcW w:w="1594"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7"/>
              <w:rPr>
                <w:rFonts w:hint="default"/>
                <w:color w:val="000000"/>
                <w:lang w:val="en-US" w:eastAsia="zh-CN"/>
              </w:rPr>
            </w:pPr>
            <w:r>
              <w:rPr>
                <w:rFonts w:hint="eastAsia"/>
                <w:color w:val="000000"/>
                <w:lang w:val="en-US" w:eastAsia="zh-CN"/>
              </w:rPr>
              <w:t>项目变得没完没了</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30%</w:t>
            </w:r>
          </w:p>
        </w:tc>
        <w:tc>
          <w:tcPr>
            <w:tcW w:w="89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70%</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10%</w:t>
            </w:r>
          </w:p>
        </w:tc>
        <w:tc>
          <w:tcPr>
            <w:tcW w:w="195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numPr>
                <w:ilvl w:val="0"/>
                <w:numId w:val="1"/>
              </w:numPr>
              <w:rPr>
                <w:rFonts w:hint="eastAsia"/>
                <w:color w:val="000000"/>
                <w:lang w:val="en-US" w:eastAsia="zh-CN"/>
              </w:rPr>
            </w:pPr>
            <w:r>
              <w:rPr>
                <w:rFonts w:hint="eastAsia"/>
                <w:color w:val="000000"/>
                <w:lang w:val="en-US" w:eastAsia="zh-CN"/>
              </w:rPr>
              <w:t>多与甲方沟通</w:t>
            </w:r>
          </w:p>
          <w:p>
            <w:pPr>
              <w:numPr>
                <w:ilvl w:val="0"/>
                <w:numId w:val="1"/>
              </w:numPr>
              <w:rPr>
                <w:rFonts w:hint="default"/>
                <w:color w:val="000000"/>
                <w:lang w:val="en-US" w:eastAsia="zh-CN"/>
              </w:rPr>
            </w:pPr>
            <w:r>
              <w:rPr>
                <w:rFonts w:hint="eastAsia"/>
                <w:color w:val="000000"/>
                <w:lang w:val="en-US" w:eastAsia="zh-CN"/>
              </w:rPr>
              <w:t>建立范围变更程序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4</w:t>
            </w:r>
          </w:p>
        </w:tc>
        <w:tc>
          <w:tcPr>
            <w:tcW w:w="1248"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5"/>
              <w:ind w:firstLine="0"/>
              <w:rPr>
                <w:rFonts w:hint="default" w:eastAsiaTheme="minorEastAsia"/>
                <w:color w:val="000000"/>
                <w:lang w:val="en-US" w:eastAsia="zh-CN"/>
              </w:rPr>
            </w:pPr>
            <w:r>
              <w:rPr>
                <w:rFonts w:hint="eastAsia"/>
                <w:color w:val="000000"/>
                <w:lang w:val="en-US" w:eastAsia="zh-CN"/>
              </w:rPr>
              <w:t>功能点估计不精确</w:t>
            </w:r>
          </w:p>
        </w:tc>
        <w:tc>
          <w:tcPr>
            <w:tcW w:w="1594"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eastAsia" w:ascii="宋体" w:hAnsi="宋体" w:eastAsiaTheme="minorEastAsia"/>
                <w:color w:val="000000"/>
                <w:sz w:val="18"/>
                <w:lang w:eastAsia="zh-CN"/>
              </w:rPr>
            </w:pPr>
            <w:r>
              <w:rPr>
                <w:rFonts w:hint="eastAsia" w:ascii="宋体" w:hAnsi="宋体"/>
                <w:color w:val="000000"/>
                <w:sz w:val="18"/>
                <w:lang w:val="en-US" w:eastAsia="zh-CN"/>
              </w:rPr>
              <w:t>工期延误</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lang w:val="en-US" w:eastAsia="zh-CN"/>
              </w:rPr>
              <w:t>3</w:t>
            </w:r>
            <w:r>
              <w:rPr>
                <w:rFonts w:hint="eastAsia" w:ascii="宋体" w:hAnsi="宋体"/>
                <w:color w:val="000000"/>
                <w:sz w:val="18"/>
              </w:rPr>
              <w:t>0%</w:t>
            </w:r>
          </w:p>
        </w:tc>
        <w:tc>
          <w:tcPr>
            <w:tcW w:w="89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50%</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ascii="宋体" w:hAnsi="宋体"/>
                <w:color w:val="000000"/>
                <w:sz w:val="18"/>
              </w:rPr>
            </w:pPr>
            <w:r>
              <w:rPr>
                <w:rFonts w:hint="eastAsia" w:ascii="宋体" w:hAnsi="宋体"/>
                <w:color w:val="000000"/>
                <w:sz w:val="18"/>
              </w:rPr>
              <w:t>10%</w:t>
            </w:r>
          </w:p>
        </w:tc>
        <w:tc>
          <w:tcPr>
            <w:tcW w:w="195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numPr>
                <w:ilvl w:val="0"/>
                <w:numId w:val="2"/>
              </w:numPr>
              <w:rPr>
                <w:rFonts w:hint="eastAsia" w:ascii="宋体" w:hAnsi="宋体"/>
                <w:color w:val="000000"/>
                <w:sz w:val="18"/>
                <w:lang w:val="en-US" w:eastAsia="zh-CN"/>
              </w:rPr>
            </w:pPr>
            <w:r>
              <w:rPr>
                <w:rFonts w:hint="eastAsia" w:ascii="宋体" w:hAnsi="宋体"/>
                <w:color w:val="000000"/>
                <w:sz w:val="18"/>
                <w:lang w:val="en-US" w:eastAsia="zh-CN"/>
              </w:rPr>
              <w:t>追加资源</w:t>
            </w:r>
          </w:p>
          <w:p>
            <w:pPr>
              <w:numPr>
                <w:ilvl w:val="0"/>
                <w:numId w:val="2"/>
              </w:numPr>
              <w:rPr>
                <w:rFonts w:hint="default" w:ascii="宋体" w:hAnsi="宋体"/>
                <w:color w:val="000000"/>
                <w:sz w:val="18"/>
                <w:lang w:val="en-US" w:eastAsia="zh-CN"/>
              </w:rPr>
            </w:pPr>
            <w:r>
              <w:rPr>
                <w:rFonts w:hint="eastAsia" w:ascii="宋体" w:hAnsi="宋体"/>
                <w:color w:val="000000"/>
                <w:sz w:val="18"/>
                <w:lang w:val="en-US" w:eastAsia="zh-CN"/>
              </w:rPr>
              <w:t>加班加点</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ascii="宋体" w:hAnsi="宋体"/>
                <w:color w:val="000000"/>
                <w:sz w:val="18"/>
              </w:rPr>
            </w:pPr>
            <w:r>
              <w:rPr>
                <w:rFonts w:hint="eastAsia" w:ascii="宋体" w:hAnsi="宋体"/>
                <w:color w:val="000000"/>
                <w:sz w:val="18"/>
              </w:rPr>
              <w:t>5</w:t>
            </w:r>
          </w:p>
        </w:tc>
        <w:tc>
          <w:tcPr>
            <w:tcW w:w="1248"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5"/>
              <w:ind w:firstLine="0"/>
              <w:rPr>
                <w:color w:val="000000"/>
                <w:sz w:val="18"/>
              </w:rPr>
            </w:pPr>
            <w:r>
              <w:rPr>
                <w:rFonts w:hint="eastAsia"/>
                <w:color w:val="000000"/>
                <w:sz w:val="18"/>
              </w:rPr>
              <w:t>历史项目信息</w:t>
            </w:r>
          </w:p>
        </w:tc>
        <w:tc>
          <w:tcPr>
            <w:tcW w:w="1594"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7"/>
              <w:rPr>
                <w:color w:val="000000"/>
              </w:rPr>
            </w:pPr>
            <w:r>
              <w:rPr>
                <w:rFonts w:hint="eastAsia"/>
                <w:color w:val="000000"/>
              </w:rPr>
              <w:t>开发人员的流动</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ascii="宋体" w:hAnsi="宋体"/>
                <w:color w:val="000000"/>
                <w:sz w:val="18"/>
              </w:rPr>
            </w:pPr>
            <w:r>
              <w:rPr>
                <w:rFonts w:hint="eastAsia" w:ascii="宋体" w:hAnsi="宋体"/>
                <w:color w:val="000000"/>
                <w:sz w:val="18"/>
                <w:lang w:val="en-US" w:eastAsia="zh-CN"/>
              </w:rPr>
              <w:t>20</w:t>
            </w:r>
            <w:r>
              <w:rPr>
                <w:rFonts w:hint="eastAsia" w:ascii="宋体" w:hAnsi="宋体"/>
                <w:color w:val="000000"/>
                <w:sz w:val="18"/>
              </w:rPr>
              <w:t>%</w:t>
            </w:r>
          </w:p>
        </w:tc>
        <w:tc>
          <w:tcPr>
            <w:tcW w:w="89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ascii="宋体" w:hAnsi="宋体"/>
                <w:color w:val="000000"/>
                <w:sz w:val="18"/>
              </w:rPr>
            </w:pPr>
            <w:r>
              <w:rPr>
                <w:rFonts w:hint="eastAsia" w:ascii="宋体" w:hAnsi="宋体"/>
                <w:color w:val="000000"/>
                <w:sz w:val="18"/>
              </w:rPr>
              <w:t>60%</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ascii="宋体" w:hAnsi="宋体"/>
                <w:color w:val="000000"/>
                <w:sz w:val="18"/>
              </w:rPr>
            </w:pPr>
            <w:r>
              <w:rPr>
                <w:rFonts w:hint="eastAsia" w:ascii="宋体" w:hAnsi="宋体"/>
                <w:color w:val="000000"/>
                <w:sz w:val="18"/>
              </w:rPr>
              <w:t>9%</w:t>
            </w:r>
          </w:p>
        </w:tc>
        <w:tc>
          <w:tcPr>
            <w:tcW w:w="195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ascii="宋体" w:hAnsi="宋体"/>
                <w:color w:val="000000"/>
                <w:sz w:val="18"/>
              </w:rPr>
            </w:pPr>
            <w:r>
              <w:rPr>
                <w:rFonts w:hint="eastAsia" w:ascii="宋体" w:hAnsi="宋体"/>
                <w:color w:val="000000"/>
                <w:sz w:val="18"/>
              </w:rPr>
              <w:t>1．注意项目团队的沟通，及时了解开发人员的动态</w:t>
            </w:r>
          </w:p>
          <w:p>
            <w:pPr>
              <w:rPr>
                <w:rFonts w:hint="eastAsia" w:ascii="宋体" w:hAnsi="宋体"/>
                <w:color w:val="000000"/>
                <w:sz w:val="18"/>
              </w:rPr>
            </w:pPr>
            <w:r>
              <w:rPr>
                <w:rFonts w:hint="eastAsia" w:ascii="宋体" w:hAnsi="宋体"/>
                <w:color w:val="000000"/>
                <w:sz w:val="18"/>
              </w:rPr>
              <w:t>2．控制好项目过程中的文档</w:t>
            </w:r>
          </w:p>
          <w:p>
            <w:pPr>
              <w:rPr>
                <w:rFonts w:hint="eastAsia" w:ascii="宋体" w:hAnsi="宋体"/>
                <w:color w:val="000000"/>
                <w:sz w:val="18"/>
              </w:rPr>
            </w:pPr>
            <w:r>
              <w:rPr>
                <w:rFonts w:hint="eastAsia" w:ascii="宋体" w:hAnsi="宋体"/>
                <w:color w:val="000000"/>
                <w:sz w:val="18"/>
              </w:rPr>
              <w:t>3.从其他的项目组借调人员</w:t>
            </w:r>
          </w:p>
          <w:p>
            <w:pPr>
              <w:rPr>
                <w:rFonts w:hint="eastAsia" w:ascii="宋体" w:hAnsi="宋体"/>
                <w:color w:val="000000"/>
                <w:sz w:val="18"/>
              </w:rPr>
            </w:pPr>
            <w:r>
              <w:rPr>
                <w:rFonts w:hint="eastAsia" w:ascii="宋体" w:hAnsi="宋体"/>
                <w:color w:val="000000"/>
                <w:sz w:val="18"/>
              </w:rPr>
              <w:t>4．从外部招聘有过此类开发经验人员</w:t>
            </w:r>
          </w:p>
          <w:p>
            <w:pPr>
              <w:rPr>
                <w:rFonts w:ascii="宋体" w:hAnsi="宋体"/>
                <w:color w:val="000000"/>
                <w:sz w:val="18"/>
              </w:rPr>
            </w:pPr>
            <w:r>
              <w:rPr>
                <w:color w:val="000000"/>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eastAsiaTheme="minorEastAsia"/>
                <w:color w:val="000000"/>
                <w:sz w:val="18"/>
                <w:lang w:val="en-US" w:eastAsia="zh-CN"/>
              </w:rPr>
            </w:pPr>
            <w:r>
              <w:rPr>
                <w:rFonts w:hint="eastAsia" w:ascii="宋体" w:hAnsi="宋体"/>
                <w:color w:val="000000"/>
                <w:sz w:val="18"/>
                <w:lang w:val="en-US" w:eastAsia="zh-CN"/>
              </w:rPr>
              <w:t>6</w:t>
            </w:r>
          </w:p>
        </w:tc>
        <w:tc>
          <w:tcPr>
            <w:tcW w:w="1248"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5"/>
              <w:ind w:firstLine="0"/>
              <w:rPr>
                <w:rFonts w:hint="default" w:eastAsiaTheme="minorEastAsia"/>
                <w:color w:val="000000"/>
                <w:sz w:val="18"/>
                <w:lang w:val="en-US" w:eastAsia="zh-CN"/>
              </w:rPr>
            </w:pPr>
            <w:r>
              <w:rPr>
                <w:rFonts w:hint="eastAsia"/>
                <w:color w:val="000000"/>
                <w:sz w:val="18"/>
                <w:lang w:val="en-US" w:eastAsia="zh-CN"/>
              </w:rPr>
              <w:t>对在线活跃用户缺少确定的把握</w:t>
            </w:r>
          </w:p>
        </w:tc>
        <w:tc>
          <w:tcPr>
            <w:tcW w:w="1594"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7"/>
              <w:rPr>
                <w:rFonts w:hint="eastAsia" w:eastAsiaTheme="minorEastAsia"/>
                <w:color w:val="000000"/>
                <w:lang w:val="en-US" w:eastAsia="zh-CN"/>
              </w:rPr>
            </w:pPr>
            <w:r>
              <w:rPr>
                <w:rFonts w:hint="eastAsia"/>
                <w:color w:val="000000"/>
                <w:lang w:val="en-US" w:eastAsia="zh-CN"/>
              </w:rPr>
              <w:t>系统崩溃</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eastAsiaTheme="minorEastAsia"/>
                <w:color w:val="000000"/>
                <w:sz w:val="18"/>
                <w:lang w:val="en-US" w:eastAsia="zh-CN"/>
              </w:rPr>
            </w:pPr>
            <w:r>
              <w:rPr>
                <w:rFonts w:hint="eastAsia" w:ascii="宋体" w:hAnsi="宋体"/>
                <w:color w:val="000000"/>
                <w:sz w:val="18"/>
                <w:lang w:val="en-US" w:eastAsia="zh-CN"/>
              </w:rPr>
              <w:t>10%</w:t>
            </w:r>
          </w:p>
        </w:tc>
        <w:tc>
          <w:tcPr>
            <w:tcW w:w="89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eastAsiaTheme="minorEastAsia"/>
                <w:color w:val="000000"/>
                <w:sz w:val="18"/>
                <w:lang w:val="en-US" w:eastAsia="zh-CN"/>
              </w:rPr>
            </w:pPr>
            <w:r>
              <w:rPr>
                <w:rFonts w:hint="eastAsia" w:ascii="宋体" w:hAnsi="宋体"/>
                <w:color w:val="000000"/>
                <w:sz w:val="18"/>
                <w:lang w:val="en-US" w:eastAsia="zh-CN"/>
              </w:rPr>
              <w:t>60%</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eastAsiaTheme="minorEastAsia"/>
                <w:color w:val="000000"/>
                <w:sz w:val="18"/>
                <w:lang w:val="en-US" w:eastAsia="zh-CN"/>
              </w:rPr>
            </w:pPr>
            <w:r>
              <w:rPr>
                <w:rFonts w:hint="eastAsia" w:ascii="宋体" w:hAnsi="宋体"/>
                <w:color w:val="000000"/>
                <w:sz w:val="18"/>
                <w:lang w:val="en-US" w:eastAsia="zh-CN"/>
              </w:rPr>
              <w:t>9%</w:t>
            </w:r>
          </w:p>
        </w:tc>
        <w:tc>
          <w:tcPr>
            <w:tcW w:w="195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eastAsiaTheme="minorEastAsia"/>
                <w:color w:val="000000"/>
                <w:lang w:val="en-US" w:eastAsia="zh-CN"/>
              </w:rPr>
            </w:pPr>
            <w:r>
              <w:rPr>
                <w:rFonts w:hint="eastAsia"/>
                <w:color w:val="000000"/>
                <w:lang w:val="en-US" w:eastAsia="zh-CN"/>
              </w:rPr>
              <w:t>采用大型服务器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7</w:t>
            </w:r>
          </w:p>
        </w:tc>
        <w:tc>
          <w:tcPr>
            <w:tcW w:w="1248"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5"/>
              <w:ind w:firstLine="0"/>
              <w:rPr>
                <w:rFonts w:hint="default"/>
                <w:color w:val="000000"/>
                <w:sz w:val="18"/>
                <w:lang w:val="en-US" w:eastAsia="zh-CN"/>
              </w:rPr>
            </w:pPr>
            <w:r>
              <w:rPr>
                <w:rFonts w:hint="eastAsia"/>
                <w:color w:val="000000"/>
                <w:sz w:val="18"/>
                <w:lang w:val="en-US" w:eastAsia="zh-CN"/>
              </w:rPr>
              <w:t>防止黑客攻击技术不够</w:t>
            </w:r>
          </w:p>
        </w:tc>
        <w:tc>
          <w:tcPr>
            <w:tcW w:w="1594"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7"/>
              <w:rPr>
                <w:rFonts w:hint="default"/>
                <w:color w:val="000000"/>
                <w:lang w:val="en-US" w:eastAsia="zh-CN"/>
              </w:rPr>
            </w:pPr>
            <w:r>
              <w:rPr>
                <w:rFonts w:hint="eastAsia"/>
                <w:color w:val="000000"/>
                <w:lang w:val="en-US" w:eastAsia="zh-CN"/>
              </w:rPr>
              <w:t>数据丢失</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5%</w:t>
            </w:r>
          </w:p>
        </w:tc>
        <w:tc>
          <w:tcPr>
            <w:tcW w:w="89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70%</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15%</w:t>
            </w:r>
          </w:p>
        </w:tc>
        <w:tc>
          <w:tcPr>
            <w:tcW w:w="195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numPr>
                <w:ilvl w:val="0"/>
                <w:numId w:val="3"/>
              </w:numPr>
              <w:rPr>
                <w:rFonts w:hint="eastAsia"/>
                <w:color w:val="000000"/>
                <w:lang w:val="en-US" w:eastAsia="zh-CN"/>
              </w:rPr>
            </w:pPr>
            <w:r>
              <w:rPr>
                <w:rFonts w:hint="eastAsia"/>
                <w:color w:val="000000"/>
                <w:lang w:val="en-US" w:eastAsia="zh-CN"/>
              </w:rPr>
              <w:t>提高系统安全性</w:t>
            </w:r>
          </w:p>
          <w:p>
            <w:pPr>
              <w:numPr>
                <w:ilvl w:val="0"/>
                <w:numId w:val="3"/>
              </w:numPr>
              <w:rPr>
                <w:rFonts w:hint="default"/>
                <w:color w:val="000000"/>
                <w:lang w:val="en-US" w:eastAsia="zh-CN"/>
              </w:rPr>
            </w:pPr>
            <w:r>
              <w:rPr>
                <w:rFonts w:hint="eastAsia"/>
                <w:color w:val="000000"/>
                <w:lang w:val="en-US" w:eastAsia="zh-CN"/>
              </w:rPr>
              <w:t>数据还原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8</w:t>
            </w:r>
          </w:p>
        </w:tc>
        <w:tc>
          <w:tcPr>
            <w:tcW w:w="1248"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5"/>
              <w:ind w:firstLine="0"/>
              <w:rPr>
                <w:rFonts w:hint="default"/>
                <w:color w:val="000000"/>
                <w:sz w:val="18"/>
                <w:lang w:val="en-US" w:eastAsia="zh-CN"/>
              </w:rPr>
            </w:pPr>
            <w:r>
              <w:rPr>
                <w:rFonts w:hint="eastAsia"/>
                <w:color w:val="000000"/>
                <w:sz w:val="18"/>
                <w:lang w:val="en-US" w:eastAsia="zh-CN"/>
              </w:rPr>
              <w:t>数据库过小不能满足</w:t>
            </w:r>
          </w:p>
        </w:tc>
        <w:tc>
          <w:tcPr>
            <w:tcW w:w="1594"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7"/>
              <w:rPr>
                <w:rFonts w:hint="default"/>
                <w:color w:val="000000"/>
                <w:lang w:val="en-US" w:eastAsia="zh-CN"/>
              </w:rPr>
            </w:pPr>
            <w:r>
              <w:rPr>
                <w:rFonts w:hint="eastAsia"/>
                <w:color w:val="000000"/>
                <w:lang w:val="en-US" w:eastAsia="zh-CN"/>
              </w:rPr>
              <w:t>数据溢出</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5%</w:t>
            </w:r>
          </w:p>
        </w:tc>
        <w:tc>
          <w:tcPr>
            <w:tcW w:w="89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60%</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10%</w:t>
            </w:r>
          </w:p>
        </w:tc>
        <w:tc>
          <w:tcPr>
            <w:tcW w:w="195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numPr>
                <w:ilvl w:val="0"/>
                <w:numId w:val="4"/>
              </w:numPr>
              <w:rPr>
                <w:rFonts w:hint="eastAsia"/>
                <w:color w:val="000000"/>
                <w:lang w:val="en-US" w:eastAsia="zh-CN"/>
              </w:rPr>
            </w:pPr>
            <w:r>
              <w:rPr>
                <w:rFonts w:hint="eastAsia"/>
                <w:color w:val="000000"/>
                <w:lang w:val="en-US" w:eastAsia="zh-CN"/>
              </w:rPr>
              <w:t>将现有数据备份</w:t>
            </w:r>
          </w:p>
          <w:p>
            <w:pPr>
              <w:numPr>
                <w:ilvl w:val="0"/>
                <w:numId w:val="4"/>
              </w:numPr>
              <w:rPr>
                <w:rFonts w:hint="default"/>
                <w:color w:val="000000"/>
                <w:lang w:val="en-US" w:eastAsia="zh-CN"/>
              </w:rPr>
            </w:pPr>
            <w:r>
              <w:rPr>
                <w:rFonts w:hint="eastAsia"/>
                <w:color w:val="000000"/>
                <w:lang w:val="en-US" w:eastAsia="zh-CN"/>
              </w:rPr>
              <w:t>应用较大数据库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9</w:t>
            </w:r>
          </w:p>
        </w:tc>
        <w:tc>
          <w:tcPr>
            <w:tcW w:w="1248"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5"/>
              <w:ind w:firstLine="0"/>
              <w:rPr>
                <w:rFonts w:hint="default"/>
                <w:color w:val="000000"/>
                <w:sz w:val="18"/>
                <w:lang w:val="en-US" w:eastAsia="zh-CN"/>
              </w:rPr>
            </w:pPr>
            <w:r>
              <w:rPr>
                <w:rFonts w:hint="eastAsia"/>
                <w:color w:val="000000"/>
                <w:sz w:val="18"/>
                <w:lang w:val="en-US" w:eastAsia="zh-CN"/>
              </w:rPr>
              <w:t>企业其他部门人员缺乏培训</w:t>
            </w:r>
          </w:p>
        </w:tc>
        <w:tc>
          <w:tcPr>
            <w:tcW w:w="1594"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pStyle w:val="7"/>
              <w:rPr>
                <w:rFonts w:hint="default"/>
                <w:color w:val="000000"/>
                <w:lang w:val="en-US" w:eastAsia="zh-CN"/>
              </w:rPr>
            </w:pPr>
            <w:r>
              <w:rPr>
                <w:rFonts w:hint="eastAsia"/>
                <w:color w:val="000000"/>
                <w:lang w:val="en-US" w:eastAsia="zh-CN"/>
              </w:rPr>
              <w:t>系统功能不能完全实现</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5%</w:t>
            </w:r>
          </w:p>
        </w:tc>
        <w:tc>
          <w:tcPr>
            <w:tcW w:w="89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30%</w:t>
            </w:r>
          </w:p>
        </w:tc>
        <w:tc>
          <w:tcPr>
            <w:tcW w:w="1069"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5%</w:t>
            </w:r>
          </w:p>
        </w:tc>
        <w:tc>
          <w:tcPr>
            <w:tcW w:w="1953" w:type="dxa"/>
            <w:tcBorders>
              <w:top w:val="single" w:color="4BACC6" w:sz="8" w:space="0"/>
              <w:left w:val="single" w:color="4BACC6" w:sz="8" w:space="0"/>
              <w:bottom w:val="single" w:color="4BACC6" w:sz="8" w:space="0"/>
              <w:right w:val="single" w:color="4BACC6" w:sz="8" w:space="0"/>
            </w:tcBorders>
            <w:shd w:val="clear" w:color="auto" w:fill="B7DDE8"/>
            <w:noWrap w:val="0"/>
            <w:vAlign w:val="top"/>
          </w:tcPr>
          <w:p>
            <w:pPr>
              <w:numPr>
                <w:ilvl w:val="0"/>
                <w:numId w:val="5"/>
              </w:numPr>
              <w:rPr>
                <w:rFonts w:hint="eastAsia"/>
                <w:color w:val="000000"/>
                <w:lang w:val="en-US" w:eastAsia="zh-CN"/>
              </w:rPr>
            </w:pPr>
            <w:r>
              <w:rPr>
                <w:rFonts w:hint="eastAsia"/>
                <w:color w:val="000000"/>
                <w:lang w:val="en-US" w:eastAsia="zh-CN"/>
              </w:rPr>
              <w:t>一对一培训</w:t>
            </w:r>
          </w:p>
          <w:p>
            <w:pPr>
              <w:numPr>
                <w:ilvl w:val="0"/>
                <w:numId w:val="5"/>
              </w:numPr>
              <w:rPr>
                <w:rFonts w:hint="default"/>
                <w:color w:val="000000"/>
                <w:lang w:val="en-US" w:eastAsia="zh-CN"/>
              </w:rPr>
            </w:pPr>
            <w:r>
              <w:rPr>
                <w:rFonts w:hint="eastAsia"/>
                <w:color w:val="000000"/>
                <w:lang w:val="en-US" w:eastAsia="zh-CN"/>
              </w:rPr>
              <w:t>制定培训计划</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742"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10</w:t>
            </w:r>
          </w:p>
        </w:tc>
        <w:tc>
          <w:tcPr>
            <w:tcW w:w="1248"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5"/>
              <w:ind w:firstLine="0"/>
              <w:rPr>
                <w:rFonts w:hint="default"/>
                <w:color w:val="000000"/>
                <w:sz w:val="18"/>
                <w:lang w:val="en-US" w:eastAsia="zh-CN"/>
              </w:rPr>
            </w:pPr>
            <w:r>
              <w:rPr>
                <w:rFonts w:hint="eastAsia"/>
                <w:color w:val="000000"/>
                <w:sz w:val="18"/>
                <w:lang w:val="en-US" w:eastAsia="zh-CN"/>
              </w:rPr>
              <w:t>沟通不善</w:t>
            </w:r>
          </w:p>
        </w:tc>
        <w:tc>
          <w:tcPr>
            <w:tcW w:w="1594"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pStyle w:val="7"/>
              <w:rPr>
                <w:rFonts w:hint="default"/>
                <w:color w:val="000000"/>
                <w:lang w:val="en-US" w:eastAsia="zh-CN"/>
              </w:rPr>
            </w:pPr>
            <w:r>
              <w:rPr>
                <w:rFonts w:hint="eastAsia"/>
                <w:color w:val="000000"/>
                <w:lang w:val="en-US" w:eastAsia="zh-CN"/>
              </w:rPr>
              <w:t>项目拖期</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4%</w:t>
            </w:r>
          </w:p>
        </w:tc>
        <w:tc>
          <w:tcPr>
            <w:tcW w:w="89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50%</w:t>
            </w:r>
          </w:p>
        </w:tc>
        <w:tc>
          <w:tcPr>
            <w:tcW w:w="1069"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rPr>
                <w:rFonts w:hint="default" w:ascii="宋体" w:hAnsi="宋体"/>
                <w:color w:val="000000"/>
                <w:sz w:val="18"/>
                <w:lang w:val="en-US" w:eastAsia="zh-CN"/>
              </w:rPr>
            </w:pPr>
            <w:r>
              <w:rPr>
                <w:rFonts w:hint="eastAsia" w:ascii="宋体" w:hAnsi="宋体"/>
                <w:color w:val="000000"/>
                <w:sz w:val="18"/>
                <w:lang w:val="en-US" w:eastAsia="zh-CN"/>
              </w:rPr>
              <w:t>5%</w:t>
            </w:r>
          </w:p>
        </w:tc>
        <w:tc>
          <w:tcPr>
            <w:tcW w:w="1953" w:type="dxa"/>
            <w:tcBorders>
              <w:top w:val="single" w:color="4BACC6" w:sz="8" w:space="0"/>
              <w:left w:val="single" w:color="4BACC6" w:sz="8" w:space="0"/>
              <w:bottom w:val="single" w:color="4BACC6" w:sz="8" w:space="0"/>
              <w:right w:val="single" w:color="4BACC6" w:sz="8" w:space="0"/>
            </w:tcBorders>
            <w:shd w:val="clear" w:color="auto" w:fill="FFFFFF"/>
            <w:noWrap w:val="0"/>
            <w:vAlign w:val="top"/>
          </w:tcPr>
          <w:p>
            <w:pPr>
              <w:numPr>
                <w:ilvl w:val="0"/>
                <w:numId w:val="6"/>
              </w:numPr>
              <w:rPr>
                <w:rFonts w:hint="eastAsia"/>
                <w:color w:val="000000"/>
                <w:lang w:val="en-US" w:eastAsia="zh-CN"/>
              </w:rPr>
            </w:pPr>
            <w:r>
              <w:rPr>
                <w:rFonts w:hint="eastAsia"/>
                <w:color w:val="000000"/>
                <w:lang w:val="en-US" w:eastAsia="zh-CN"/>
              </w:rPr>
              <w:t>及时沟通</w:t>
            </w:r>
          </w:p>
          <w:p>
            <w:pPr>
              <w:numPr>
                <w:ilvl w:val="0"/>
                <w:numId w:val="6"/>
              </w:numPr>
              <w:rPr>
                <w:rFonts w:hint="default"/>
                <w:color w:val="000000"/>
                <w:lang w:val="en-US" w:eastAsia="zh-CN"/>
              </w:rPr>
            </w:pPr>
            <w:r>
              <w:rPr>
                <w:rFonts w:hint="eastAsia"/>
                <w:color w:val="000000"/>
                <w:lang w:val="en-US" w:eastAsia="zh-CN"/>
              </w:rPr>
              <w:t>制定详尽沟通计划</w:t>
            </w:r>
          </w:p>
        </w:tc>
      </w:tr>
    </w:tbl>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eastAsia" w:ascii="TimesNewRomanPS-BoldMT" w:hAnsi="TimesNewRomanPS-BoldMT" w:eastAsia="TimesNewRomanPS-BoldMT" w:cs="TimesNewRomanPS-BoldMT"/>
          <w:b/>
          <w:color w:val="000000"/>
          <w:kern w:val="0"/>
          <w:sz w:val="31"/>
          <w:szCs w:val="31"/>
          <w:lang w:val="en-US" w:eastAsia="zh-CN" w:bidi="ar"/>
        </w:rPr>
      </w:pPr>
      <w:bookmarkStart w:id="14" w:name="_Toc11337"/>
      <w:r>
        <w:rPr>
          <w:rFonts w:hint="eastAsia" w:ascii="TimesNewRomanPS-BoldMT" w:hAnsi="TimesNewRomanPS-BoldMT" w:eastAsia="TimesNewRomanPS-BoldMT" w:cs="TimesNewRomanPS-BoldMT"/>
          <w:b/>
          <w:color w:val="000000"/>
          <w:kern w:val="0"/>
          <w:sz w:val="31"/>
          <w:szCs w:val="31"/>
          <w:lang w:val="en-US" w:eastAsia="zh-CN" w:bidi="ar"/>
        </w:rPr>
        <w:t>3.</w:t>
      </w:r>
      <w:r>
        <w:rPr>
          <w:rFonts w:hint="eastAsia" w:ascii="华文中宋" w:hAnsi="华文中宋" w:eastAsia="华文中宋" w:cs="华文中宋"/>
          <w:b/>
          <w:color w:val="000000"/>
          <w:kern w:val="0"/>
          <w:sz w:val="31"/>
          <w:szCs w:val="31"/>
          <w:lang w:val="en-US" w:eastAsia="zh-CN" w:bidi="ar"/>
        </w:rPr>
        <w:t>沟通计划</w:t>
      </w:r>
      <w:bookmarkEnd w:id="14"/>
    </w:p>
    <w:p>
      <w:pPr>
        <w:pStyle w:val="2"/>
        <w:snapToGrid w:val="0"/>
        <w:ind w:left="360" w:firstLine="0"/>
        <w:rPr>
          <w:bCs/>
          <w:sz w:val="21"/>
          <w:szCs w:val="21"/>
        </w:rPr>
      </w:pPr>
      <w:r>
        <w:rPr>
          <w:rFonts w:hint="eastAsia"/>
          <w:bCs/>
          <w:sz w:val="21"/>
          <w:szCs w:val="21"/>
        </w:rPr>
        <w:t>为了保证项目开发过程的顺利进行和信息的有效沟通，特要求如下的沟通计划</w:t>
      </w:r>
    </w:p>
    <w:p>
      <w:pPr>
        <w:pStyle w:val="2"/>
        <w:numPr>
          <w:ilvl w:val="0"/>
          <w:numId w:val="7"/>
        </w:numPr>
        <w:snapToGrid w:val="0"/>
        <w:rPr>
          <w:bCs/>
          <w:iCs/>
          <w:sz w:val="21"/>
          <w:szCs w:val="21"/>
        </w:rPr>
      </w:pPr>
      <w:r>
        <w:rPr>
          <w:rFonts w:hint="eastAsia"/>
          <w:bCs/>
          <w:iCs/>
          <w:sz w:val="21"/>
          <w:szCs w:val="21"/>
        </w:rPr>
        <w:t>每天</w:t>
      </w:r>
      <w:r>
        <w:rPr>
          <w:bCs/>
          <w:iCs/>
          <w:sz w:val="21"/>
          <w:szCs w:val="21"/>
        </w:rPr>
        <w:t>17:00—17:30</w:t>
      </w:r>
      <w:r>
        <w:rPr>
          <w:rFonts w:hint="eastAsia"/>
          <w:bCs/>
          <w:iCs/>
          <w:sz w:val="21"/>
          <w:szCs w:val="21"/>
        </w:rPr>
        <w:t>项目组成员进行口头交流</w:t>
      </w:r>
    </w:p>
    <w:p>
      <w:pPr>
        <w:pStyle w:val="2"/>
        <w:numPr>
          <w:ilvl w:val="0"/>
          <w:numId w:val="7"/>
        </w:numPr>
        <w:snapToGrid w:val="0"/>
        <w:rPr>
          <w:bCs/>
          <w:iCs/>
          <w:sz w:val="21"/>
          <w:szCs w:val="21"/>
        </w:rPr>
      </w:pPr>
      <w:r>
        <w:rPr>
          <w:rFonts w:hint="eastAsia"/>
          <w:bCs/>
          <w:iCs/>
          <w:sz w:val="21"/>
          <w:szCs w:val="21"/>
        </w:rPr>
        <w:t>每周五的</w:t>
      </w:r>
      <w:r>
        <w:rPr>
          <w:bCs/>
          <w:iCs/>
          <w:sz w:val="21"/>
          <w:szCs w:val="21"/>
        </w:rPr>
        <w:t>14</w:t>
      </w:r>
      <w:r>
        <w:rPr>
          <w:rFonts w:hint="eastAsia"/>
          <w:bCs/>
          <w:iCs/>
          <w:sz w:val="21"/>
          <w:szCs w:val="21"/>
        </w:rPr>
        <w:t>：</w:t>
      </w:r>
      <w:r>
        <w:rPr>
          <w:bCs/>
          <w:iCs/>
          <w:sz w:val="21"/>
          <w:szCs w:val="21"/>
        </w:rPr>
        <w:t>00</w:t>
      </w:r>
      <w:r>
        <w:rPr>
          <w:rFonts w:hint="eastAsia"/>
          <w:bCs/>
          <w:iCs/>
          <w:sz w:val="21"/>
          <w:szCs w:val="21"/>
        </w:rPr>
        <w:t>前提交周报告，格式见模板</w:t>
      </w:r>
    </w:p>
    <w:p>
      <w:pPr>
        <w:pStyle w:val="2"/>
        <w:numPr>
          <w:ilvl w:val="0"/>
          <w:numId w:val="7"/>
        </w:numPr>
        <w:snapToGrid w:val="0"/>
        <w:rPr>
          <w:bCs/>
          <w:iCs/>
          <w:sz w:val="21"/>
          <w:szCs w:val="21"/>
        </w:rPr>
      </w:pPr>
      <w:r>
        <w:rPr>
          <w:rFonts w:hint="eastAsia"/>
          <w:bCs/>
          <w:iCs/>
          <w:sz w:val="21"/>
          <w:szCs w:val="21"/>
        </w:rPr>
        <w:t>每周五的</w:t>
      </w:r>
      <w:r>
        <w:rPr>
          <w:bCs/>
          <w:iCs/>
          <w:sz w:val="21"/>
          <w:szCs w:val="21"/>
        </w:rPr>
        <w:t>15</w:t>
      </w:r>
      <w:r>
        <w:rPr>
          <w:rFonts w:hint="eastAsia"/>
          <w:bCs/>
          <w:iCs/>
          <w:sz w:val="21"/>
          <w:szCs w:val="21"/>
        </w:rPr>
        <w:t>：</w:t>
      </w:r>
      <w:r>
        <w:rPr>
          <w:bCs/>
          <w:iCs/>
          <w:sz w:val="21"/>
          <w:szCs w:val="21"/>
        </w:rPr>
        <w:t>00-17</w:t>
      </w:r>
      <w:r>
        <w:rPr>
          <w:rFonts w:hint="eastAsia"/>
          <w:bCs/>
          <w:iCs/>
          <w:sz w:val="21"/>
          <w:szCs w:val="21"/>
        </w:rPr>
        <w:t>：</w:t>
      </w:r>
      <w:r>
        <w:rPr>
          <w:bCs/>
          <w:iCs/>
          <w:sz w:val="21"/>
          <w:szCs w:val="21"/>
        </w:rPr>
        <w:t>00</w:t>
      </w:r>
      <w:r>
        <w:rPr>
          <w:rFonts w:hint="eastAsia"/>
          <w:bCs/>
          <w:iCs/>
          <w:sz w:val="21"/>
          <w:szCs w:val="21"/>
        </w:rPr>
        <w:t>召开项目周例会，会后发布会议纪要给相关的项目人员，其中说明项目的进展和存在的问题</w:t>
      </w:r>
    </w:p>
    <w:p>
      <w:pPr>
        <w:pStyle w:val="2"/>
        <w:numPr>
          <w:ilvl w:val="0"/>
          <w:numId w:val="7"/>
        </w:numPr>
        <w:snapToGrid w:val="0"/>
        <w:rPr>
          <w:bCs/>
          <w:iCs/>
          <w:sz w:val="21"/>
          <w:szCs w:val="21"/>
        </w:rPr>
      </w:pPr>
      <w:r>
        <w:rPr>
          <w:rFonts w:hint="eastAsia"/>
          <w:bCs/>
          <w:iCs/>
          <w:sz w:val="21"/>
          <w:szCs w:val="21"/>
        </w:rPr>
        <w:t>及时提交问题报告，问题可以通过网络提交，项目经理会及时获取问题信息</w:t>
      </w:r>
    </w:p>
    <w:p>
      <w:pPr>
        <w:keepNext w:val="0"/>
        <w:keepLines w:val="0"/>
        <w:widowControl/>
        <w:numPr>
          <w:numId w:val="0"/>
        </w:numPr>
        <w:suppressLineNumbers w:val="0"/>
        <w:ind w:leftChars="0"/>
        <w:jc w:val="left"/>
        <w:rPr>
          <w:rFonts w:hint="default" w:ascii="华文中宋" w:hAnsi="华文中宋" w:eastAsia="华文中宋" w:cs="华文中宋"/>
          <w:b/>
          <w:color w:val="000000"/>
          <w:kern w:val="0"/>
          <w:sz w:val="31"/>
          <w:szCs w:val="31"/>
          <w:lang w:val="en-US" w:eastAsia="zh-CN" w:bidi="ar"/>
        </w:rPr>
      </w:pPr>
    </w:p>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FZXiaoBiaoSong-B05S">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Wingdings-Regular">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rPr>
        <w:rFonts w:hint="default" w:eastAsia="宋体"/>
        <w:lang w:val="en-US" w:eastAsia="zh-CN"/>
      </w:rPr>
    </w:pPr>
    <w:r>
      <w:rPr>
        <w:rFonts w:hint="eastAsia"/>
        <w:lang w:eastAsia="zh-CN"/>
      </w:rPr>
      <w:t>【</w:t>
    </w:r>
    <w:r>
      <w:rPr>
        <w:rFonts w:hint="eastAsia"/>
        <w:lang w:val="en-US" w:eastAsia="zh-CN"/>
      </w:rPr>
      <w:t>山东省企业就业失业系统】软件风险管理及沟通计划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985B6"/>
    <w:multiLevelType w:val="singleLevel"/>
    <w:tmpl w:val="BFF985B6"/>
    <w:lvl w:ilvl="0" w:tentative="0">
      <w:start w:val="1"/>
      <w:numFmt w:val="decimal"/>
      <w:lvlText w:val="%1."/>
      <w:lvlJc w:val="left"/>
      <w:pPr>
        <w:tabs>
          <w:tab w:val="left" w:pos="312"/>
        </w:tabs>
      </w:pPr>
    </w:lvl>
  </w:abstractNum>
  <w:abstractNum w:abstractNumId="1">
    <w:nsid w:val="E3113F40"/>
    <w:multiLevelType w:val="singleLevel"/>
    <w:tmpl w:val="E3113F40"/>
    <w:lvl w:ilvl="0" w:tentative="0">
      <w:start w:val="1"/>
      <w:numFmt w:val="decimal"/>
      <w:lvlText w:val="%1."/>
      <w:lvlJc w:val="left"/>
      <w:pPr>
        <w:tabs>
          <w:tab w:val="left" w:pos="312"/>
        </w:tabs>
      </w:pPr>
    </w:lvl>
  </w:abstractNum>
  <w:abstractNum w:abstractNumId="2">
    <w:nsid w:val="E44E9BBB"/>
    <w:multiLevelType w:val="singleLevel"/>
    <w:tmpl w:val="E44E9BBB"/>
    <w:lvl w:ilvl="0" w:tentative="0">
      <w:start w:val="1"/>
      <w:numFmt w:val="decimal"/>
      <w:lvlText w:val="%1."/>
      <w:lvlJc w:val="left"/>
      <w:pPr>
        <w:tabs>
          <w:tab w:val="left" w:pos="312"/>
        </w:tabs>
      </w:pPr>
    </w:lvl>
  </w:abstractNum>
  <w:abstractNum w:abstractNumId="3">
    <w:nsid w:val="FD8F582A"/>
    <w:multiLevelType w:val="singleLevel"/>
    <w:tmpl w:val="FD8F582A"/>
    <w:lvl w:ilvl="0" w:tentative="0">
      <w:start w:val="1"/>
      <w:numFmt w:val="decimal"/>
      <w:lvlText w:val="%1."/>
      <w:lvlJc w:val="left"/>
      <w:pPr>
        <w:tabs>
          <w:tab w:val="left" w:pos="312"/>
        </w:tabs>
      </w:pPr>
    </w:lvl>
  </w:abstractNum>
  <w:abstractNum w:abstractNumId="4">
    <w:nsid w:val="18145EEB"/>
    <w:multiLevelType w:val="multilevel"/>
    <w:tmpl w:val="18145EEB"/>
    <w:lvl w:ilvl="0" w:tentative="0">
      <w:start w:val="1"/>
      <w:numFmt w:val="decimal"/>
      <w:lvlText w:val="%1."/>
      <w:lvlJc w:val="left"/>
      <w:pPr>
        <w:tabs>
          <w:tab w:val="left" w:pos="780"/>
        </w:tabs>
        <w:ind w:left="78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4C7B878"/>
    <w:multiLevelType w:val="singleLevel"/>
    <w:tmpl w:val="34C7B878"/>
    <w:lvl w:ilvl="0" w:tentative="0">
      <w:start w:val="1"/>
      <w:numFmt w:val="decimal"/>
      <w:lvlText w:val="%1."/>
      <w:lvlJc w:val="left"/>
      <w:pPr>
        <w:tabs>
          <w:tab w:val="left" w:pos="312"/>
        </w:tabs>
      </w:pPr>
    </w:lvl>
  </w:abstractNum>
  <w:abstractNum w:abstractNumId="6">
    <w:nsid w:val="3AD8FDB9"/>
    <w:multiLevelType w:val="singleLevel"/>
    <w:tmpl w:val="3AD8FDB9"/>
    <w:lvl w:ilvl="0" w:tentative="0">
      <w:start w:val="1"/>
      <w:numFmt w:val="decimal"/>
      <w:lvlText w:val="%1."/>
      <w:lvlJc w:val="left"/>
      <w:pPr>
        <w:tabs>
          <w:tab w:val="left" w:pos="312"/>
        </w:tabs>
      </w:pPr>
    </w:lvl>
  </w:abstractNum>
  <w:num w:numId="1">
    <w:abstractNumId w:val="0"/>
  </w:num>
  <w:num w:numId="2">
    <w:abstractNumId w:val="3"/>
  </w:num>
  <w:num w:numId="3">
    <w:abstractNumId w:val="5"/>
  </w:num>
  <w:num w:numId="4">
    <w:abstractNumId w:val="1"/>
  </w:num>
  <w:num w:numId="5">
    <w:abstractNumId w:val="6"/>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007A1"/>
    <w:rsid w:val="0E4B4831"/>
    <w:rsid w:val="14414CEE"/>
    <w:rsid w:val="182C6EA9"/>
    <w:rsid w:val="483D1CBC"/>
    <w:rsid w:val="6B600ADD"/>
    <w:rsid w:val="724E7610"/>
    <w:rsid w:val="77420B37"/>
    <w:rsid w:val="7DC75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Normal Indent"/>
    <w:basedOn w:val="1"/>
    <w:uiPriority w:val="0"/>
    <w:pPr>
      <w:ind w:firstLine="420"/>
    </w:pPr>
    <w:rPr>
      <w:sz w:val="24"/>
      <w:szCs w:val="20"/>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Calibri" w:hAnsi="Calibri" w:eastAsia="宋体" w:cs="Times New Roman"/>
      <w:sz w:val="18"/>
    </w:rPr>
  </w:style>
  <w:style w:type="paragraph" w:styleId="5">
    <w:name w:val="toc 1"/>
    <w:basedOn w:val="1"/>
    <w:next w:val="1"/>
    <w:uiPriority w:val="0"/>
    <w:pPr>
      <w:spacing w:before="120" w:after="120"/>
      <w:ind w:firstLine="420"/>
      <w:jc w:val="left"/>
    </w:pPr>
    <w:rPr>
      <w:caps/>
    </w:rPr>
  </w:style>
  <w:style w:type="paragraph" w:styleId="6">
    <w:name w:val="toc 2"/>
    <w:basedOn w:val="1"/>
    <w:next w:val="1"/>
    <w:uiPriority w:val="0"/>
    <w:pPr>
      <w:ind w:left="420" w:leftChars="200"/>
    </w:pPr>
  </w:style>
  <w:style w:type="paragraph" w:styleId="7">
    <w:name w:val="index 1"/>
    <w:basedOn w:val="1"/>
    <w:next w:val="1"/>
    <w:uiPriority w:val="0"/>
    <w:rPr>
      <w:rFonts w:ascii="宋体" w:hAnsi="宋体"/>
      <w:sz w:val="18"/>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uiPriority w:val="0"/>
    <w:pPr>
      <w:ind w:leftChars="0"/>
    </w:pPr>
    <w:rPr>
      <w:rFonts w:asciiTheme="minorHAnsi" w:hAnsiTheme="minorHAnsi" w:eastAsiaTheme="minorEastAsia" w:cstheme="minorBidi"/>
      <w:sz w:val="20"/>
      <w:szCs w:val="20"/>
    </w:rPr>
  </w:style>
  <w:style w:type="paragraph" w:customStyle="1" w:styleId="12">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2020-04-04T13:31:00Z</dcterms:created>
  <dc:creator>huahua</dc:creator>
  <cp:lastModifiedBy>Wxh</cp:lastModifiedBy>
  <dcterms:modified xsi:type="dcterms:W3CDTF">2020-04-05T01:10:09Z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