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72"/>
          <w:szCs w:val="72"/>
          <w:u w:val="single"/>
          <w:rtl w:val="0"/>
        </w:rPr>
        <w:t xml:space="preserve">Glúteo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u w:val="single"/>
          <w:rtl w:val="0"/>
        </w:rPr>
        <w:t xml:space="preserve">Abducao de quaril deitado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Descrição: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 Dei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tado em decúbito lateral, com uma caneleira em cada perna, levante a perna que esteja voltada para cima, de forma que faça um movimento parecido com de uma tesoura.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Primário: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Glúteo 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édio.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Secundário: Piri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forme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u w:val="single"/>
          <w:rtl w:val="0"/>
        </w:rPr>
        <w:t xml:space="preserve">Elevacao De Quadril ou Glúteo Ponte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Descrição: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Deitada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em decúbito dorsal, com os joelhos dobrados e as mãos paralelas ao corpo, e os pés em um nível pouco mais alto que o corpo, inicie o movimento retirando a pelve do chão até que a coluna fique reta, preservando a sua curvatura normal.</w:t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Esse exercício pode ser realizado com carga, pode ser usado barra ou caneleira na altura do quadril.</w:t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Primário: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Glúteo</w:t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Secundário: Isquiotibiais e Ab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dome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u w:val="single"/>
          <w:rtl w:val="0"/>
        </w:rPr>
        <w:t xml:space="preserve">Extensao de quadril na polia baixa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Descrição: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om a polia baixa, coloque um banco paralelo a ela, os cotovelos e um joelho devem ficar apoiados no banco, o movimento é apenas da perna, de maneira que o movimento lembre um coice. Lembre-se: o tronco deve estar sempre estabilizado durante o movimento, uma dica é contrair o abdome.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Primário: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Glúteo 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édio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Secundário: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Isquiotibia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u w:val="single"/>
          <w:rtl w:val="0"/>
        </w:rPr>
        <w:t xml:space="preserve">Extensao de quadril no banco com pernas es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tendida (A ANIMAÇÃO TA IGUAL A DE CIMA)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Descrição: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Em um banco apoie  os cotovelos e um joelho, o movimento é apenas da perna, de maneira que a perna suba até ficar paralela ao corpo. Lembre-se: o tronco deve estar sempre estabilizado durante o movimento, uma dica é contrair o abdome. </w:t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Primário: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Glúteo máximo</w:t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Secundário: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Isquiotibi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u w:val="single"/>
          <w:rtl w:val="0"/>
        </w:rPr>
        <w:t xml:space="preserve">Mesa flexora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Descrição: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Deite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-se em decúbito dorsal sobre o aparelho, encaixe os calcanhares por baixo dos rolos de almofadas, levante o peso flexionando os joelhos em direção ao gluteo, e volte a posição inicial.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Primário: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Posteriores da coxa.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Secundário: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Gl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úteo médio e gastrocnêmio.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u w:val="single"/>
          <w:rtl w:val="0"/>
        </w:rPr>
        <w:t xml:space="preserve">Step up com barra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Descrição: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Com uma ba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rra nos ombros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highlight w:val="white"/>
          <w:rtl w:val="0"/>
        </w:rPr>
        <w:t xml:space="preserve">coloque um pé sobre um banco ou caixa, com o joelho dobrado a 90 graus. Mantendo a outra perna reta e firme no chão, empurre com o pé da frente para subir na plataforma, sua perna de trás deverá ficar suspensa no ar. Empurre os quadris para abaixar sua perna de apoio de volta ao chão.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Primário: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Quadríce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Secundário: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Glúteo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máximo.</w:t>
      </w: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